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87" w:rsidRPr="00C47E23" w:rsidRDefault="00826B87" w:rsidP="00826B87"/>
    <w:tbl>
      <w:tblPr>
        <w:tblpPr w:leftFromText="180" w:rightFromText="180" w:vertAnchor="text" w:horzAnchor="margin" w:tblpY="-988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1908"/>
        <w:gridCol w:w="7740"/>
      </w:tblGrid>
      <w:tr w:rsidR="00826B87" w:rsidRPr="00C47E23" w:rsidTr="008D7B81">
        <w:tc>
          <w:tcPr>
            <w:tcW w:w="1908" w:type="dxa"/>
          </w:tcPr>
          <w:p w:rsidR="00826B87" w:rsidRPr="00C47E23" w:rsidRDefault="00826B87" w:rsidP="008D7B81">
            <w:pPr>
              <w:rPr>
                <w:sz w:val="32"/>
                <w:szCs w:val="32"/>
              </w:rPr>
            </w:pPr>
          </w:p>
        </w:tc>
        <w:tc>
          <w:tcPr>
            <w:tcW w:w="7740" w:type="dxa"/>
          </w:tcPr>
          <w:p w:rsidR="00826B87" w:rsidRPr="00C47E23" w:rsidRDefault="00826B87" w:rsidP="008D7B81">
            <w:pPr>
              <w:rPr>
                <w:sz w:val="32"/>
                <w:szCs w:val="32"/>
              </w:rPr>
            </w:pPr>
            <w:r w:rsidRPr="00C47E23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B6C2A7" wp14:editId="6A5670FC">
                  <wp:simplePos x="0" y="0"/>
                  <wp:positionH relativeFrom="column">
                    <wp:posOffset>1360170</wp:posOffset>
                  </wp:positionH>
                  <wp:positionV relativeFrom="paragraph">
                    <wp:posOffset>140335</wp:posOffset>
                  </wp:positionV>
                  <wp:extent cx="57150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880" y="21086"/>
                      <wp:lineTo x="20880" y="0"/>
                      <wp:lineTo x="0" y="0"/>
                    </wp:wrapPolygon>
                  </wp:wrapTight>
                  <wp:docPr id="2" name="Рисунок 2" descr="Безымянный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26B87" w:rsidRPr="00C47E23" w:rsidRDefault="00826B87" w:rsidP="00826B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E23">
        <w:rPr>
          <w:rFonts w:ascii="Times New Roman" w:eastAsia="Times New Roman" w:hAnsi="Times New Roman"/>
          <w:sz w:val="28"/>
          <w:szCs w:val="28"/>
          <w:lang w:eastAsia="ru-RU"/>
        </w:rPr>
        <w:t>Администрация Тутаевского муниципального района</w:t>
      </w:r>
    </w:p>
    <w:p w:rsidR="00826B87" w:rsidRPr="00C47E23" w:rsidRDefault="00826B87" w:rsidP="00826B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6B87" w:rsidRPr="00C47E23" w:rsidRDefault="00826B87" w:rsidP="00826B8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C47E23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826B87" w:rsidRPr="00C47E23" w:rsidRDefault="00826B87" w:rsidP="00826B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6B87" w:rsidRPr="00C47E23" w:rsidRDefault="00826B87" w:rsidP="00826B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668B" w:rsidRDefault="00826B87" w:rsidP="004166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E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2C7B00" w:rsidRPr="002C7B0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05.02.2016</w:t>
      </w:r>
      <w:r w:rsidRPr="00C47E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2C7B00" w:rsidRPr="002C7B0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072-п</w:t>
      </w:r>
      <w:r w:rsidRPr="00C47E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26B87" w:rsidRPr="00C47E23" w:rsidRDefault="00826B87" w:rsidP="004166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E23">
        <w:rPr>
          <w:rFonts w:ascii="Times New Roman" w:eastAsia="Times New Roman" w:hAnsi="Times New Roman"/>
          <w:b/>
          <w:sz w:val="24"/>
          <w:szCs w:val="24"/>
          <w:lang w:eastAsia="ru-RU"/>
        </w:rPr>
        <w:t>г. Тутаев</w:t>
      </w:r>
    </w:p>
    <w:p w:rsidR="00826B87" w:rsidRDefault="00826B87" w:rsidP="00826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668B" w:rsidRPr="00C47E23" w:rsidRDefault="0041668B" w:rsidP="00826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26B87" w:rsidRPr="00CD6E87" w:rsidTr="008D7B8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B87" w:rsidRPr="0041668B" w:rsidRDefault="00826B87" w:rsidP="008D7B81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разработки, утверждении, реализации и оценки эффективности муниципальных программ</w:t>
            </w:r>
            <w:r w:rsidR="00416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6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(подпрограмм) городского поселения Тутаев</w:t>
            </w:r>
          </w:p>
        </w:tc>
      </w:tr>
    </w:tbl>
    <w:p w:rsidR="0041668B" w:rsidRDefault="0041668B" w:rsidP="00826B8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1668B" w:rsidRDefault="0041668B" w:rsidP="00826B8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26B87" w:rsidRPr="0041668B" w:rsidRDefault="00826B87" w:rsidP="0082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68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со ст. 179 Б</w:t>
      </w:r>
      <w:r w:rsidR="0041668B" w:rsidRPr="0041668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юджетного кодекса</w:t>
      </w:r>
      <w:r w:rsidRPr="0041668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РФ, Федеральным законом  от 06.10.2003 года №131-ФЗ «Об общих принципах организации местного самоуправления в Российской Федерации»,</w:t>
      </w:r>
      <w:r w:rsidRPr="0041668B">
        <w:rPr>
          <w:rFonts w:ascii="Times New Roman" w:hAnsi="Times New Roman"/>
          <w:color w:val="000000" w:themeColor="text1"/>
          <w:sz w:val="28"/>
          <w:szCs w:val="28"/>
        </w:rPr>
        <w:t xml:space="preserve"> во исполнение Федерального закона от</w:t>
      </w:r>
      <w:r w:rsidRPr="0041668B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0" w:history="1">
        <w:r w:rsidRPr="0041668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07.05.2013 N 104-ФЗ</w:t>
        </w:r>
      </w:hyperlink>
      <w:r w:rsidRPr="0041668B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41668B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целях совершенствования программно-целевого планирования в городском поселении Тутаев, при формировании бюджета городского </w:t>
      </w:r>
      <w:r w:rsidRPr="0041668B">
        <w:rPr>
          <w:rFonts w:ascii="Times New Roman" w:hAnsi="Times New Roman"/>
          <w:sz w:val="28"/>
          <w:szCs w:val="28"/>
        </w:rPr>
        <w:t>поселения Тутаев на основе муниципальных программ, повышения ответственности органов местного самоуправления, исполняющих полномочия городского поселения Тутаев за результаты деятельности, Администрация Тутаевского муниципального района</w:t>
      </w:r>
    </w:p>
    <w:p w:rsidR="0041668B" w:rsidRPr="0041668B" w:rsidRDefault="0041668B" w:rsidP="0082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6B87" w:rsidRPr="0041668B" w:rsidRDefault="00826B87" w:rsidP="0082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68B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41668B" w:rsidRPr="0041668B" w:rsidRDefault="0041668B" w:rsidP="00826B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6B87" w:rsidRPr="0041668B" w:rsidRDefault="00826B87" w:rsidP="00826B87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68B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="0041668B">
        <w:rPr>
          <w:rFonts w:ascii="Times New Roman" w:hAnsi="Times New Roman"/>
          <w:sz w:val="28"/>
          <w:szCs w:val="28"/>
          <w:lang w:eastAsia="ru-RU"/>
        </w:rPr>
        <w:t xml:space="preserve">прилагаемый </w:t>
      </w:r>
      <w:r w:rsidRPr="0041668B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Pr="0041668B">
        <w:rPr>
          <w:rFonts w:ascii="Times New Roman" w:hAnsi="Times New Roman"/>
          <w:sz w:val="28"/>
          <w:szCs w:val="28"/>
        </w:rPr>
        <w:t>разработки, утверждения, реализации и оценки эффективности  муниципальных  программ  (подпрограмм)  городского  поселения  Тутаев</w:t>
      </w:r>
      <w:r w:rsidR="0041668B">
        <w:rPr>
          <w:rFonts w:ascii="Times New Roman" w:hAnsi="Times New Roman"/>
          <w:sz w:val="28"/>
          <w:szCs w:val="28"/>
        </w:rPr>
        <w:t xml:space="preserve"> (далее Порядок).</w:t>
      </w:r>
      <w:r w:rsidRPr="004166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6B87" w:rsidRPr="0041668B" w:rsidRDefault="00826B87" w:rsidP="00826B87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68B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Тутаев от 18.11.2013 № 641 </w:t>
      </w:r>
      <w:r w:rsidR="0090434B">
        <w:rPr>
          <w:rFonts w:ascii="Times New Roman" w:hAnsi="Times New Roman"/>
          <w:sz w:val="28"/>
          <w:szCs w:val="28"/>
        </w:rPr>
        <w:t>«Об утверждении Порядка разработки, утверждении, реализации и оценки эффективности муниципальных программ (подпрограмм) городского поселения Тутаев</w:t>
      </w:r>
      <w:r w:rsidR="00180FAF">
        <w:rPr>
          <w:rFonts w:ascii="Times New Roman" w:hAnsi="Times New Roman"/>
          <w:sz w:val="28"/>
          <w:szCs w:val="28"/>
        </w:rPr>
        <w:t>»</w:t>
      </w:r>
      <w:r w:rsidR="0090434B">
        <w:rPr>
          <w:rFonts w:ascii="Times New Roman" w:hAnsi="Times New Roman"/>
          <w:sz w:val="28"/>
          <w:szCs w:val="28"/>
        </w:rPr>
        <w:t xml:space="preserve"> </w:t>
      </w:r>
      <w:r w:rsidRPr="0041668B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826B87" w:rsidRPr="0041668B" w:rsidRDefault="0041668B" w:rsidP="00826B87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="00826B87" w:rsidRPr="0041668B">
        <w:rPr>
          <w:rFonts w:ascii="Times New Roman" w:hAnsi="Times New Roman"/>
          <w:sz w:val="28"/>
          <w:szCs w:val="28"/>
        </w:rPr>
        <w:t>останов</w:t>
      </w:r>
      <w:r w:rsidR="000940F0">
        <w:rPr>
          <w:rFonts w:ascii="Times New Roman" w:hAnsi="Times New Roman"/>
          <w:sz w:val="28"/>
          <w:szCs w:val="28"/>
        </w:rPr>
        <w:t xml:space="preserve">ление вступает в силу после его официального опубликования и распространяется на правоотношения, </w:t>
      </w:r>
      <w:r w:rsidR="000940F0">
        <w:rPr>
          <w:rFonts w:ascii="Times New Roman" w:hAnsi="Times New Roman"/>
          <w:sz w:val="28"/>
          <w:szCs w:val="28"/>
        </w:rPr>
        <w:lastRenderedPageBreak/>
        <w:t>возник</w:t>
      </w:r>
      <w:r w:rsidR="00180FAF">
        <w:rPr>
          <w:rFonts w:ascii="Times New Roman" w:hAnsi="Times New Roman"/>
          <w:sz w:val="28"/>
          <w:szCs w:val="28"/>
        </w:rPr>
        <w:t>ш</w:t>
      </w:r>
      <w:r w:rsidR="000940F0">
        <w:rPr>
          <w:rFonts w:ascii="Times New Roman" w:hAnsi="Times New Roman"/>
          <w:sz w:val="28"/>
          <w:szCs w:val="28"/>
        </w:rPr>
        <w:t xml:space="preserve">ие со </w:t>
      </w:r>
      <w:r w:rsidR="003626D7">
        <w:rPr>
          <w:rFonts w:ascii="Times New Roman" w:hAnsi="Times New Roman"/>
          <w:sz w:val="28"/>
          <w:szCs w:val="28"/>
        </w:rPr>
        <w:t xml:space="preserve">дня </w:t>
      </w:r>
      <w:r w:rsidR="000940F0">
        <w:rPr>
          <w:rFonts w:ascii="Times New Roman" w:hAnsi="Times New Roman"/>
          <w:sz w:val="28"/>
          <w:szCs w:val="28"/>
        </w:rPr>
        <w:t>начала составления бюджета городского поселения Тутаев на 2016 год и плановый период 2017 и 2018 годов</w:t>
      </w:r>
      <w:r w:rsidR="00826B87" w:rsidRPr="0041668B">
        <w:rPr>
          <w:rFonts w:ascii="Times New Roman" w:hAnsi="Times New Roman"/>
          <w:sz w:val="28"/>
          <w:szCs w:val="28"/>
        </w:rPr>
        <w:t>.</w:t>
      </w:r>
    </w:p>
    <w:p w:rsidR="00826B87" w:rsidRPr="0041668B" w:rsidRDefault="00826B87" w:rsidP="00826B87">
      <w:pPr>
        <w:numPr>
          <w:ilvl w:val="0"/>
          <w:numId w:val="1"/>
        </w:numPr>
        <w:tabs>
          <w:tab w:val="clear" w:pos="360"/>
          <w:tab w:val="num" w:pos="-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1668B">
        <w:rPr>
          <w:rFonts w:ascii="Times New Roman" w:hAnsi="Times New Roman"/>
          <w:sz w:val="28"/>
          <w:szCs w:val="28"/>
        </w:rPr>
        <w:t xml:space="preserve">Контроль </w:t>
      </w:r>
      <w:r w:rsidR="0041668B">
        <w:rPr>
          <w:rFonts w:ascii="Times New Roman" w:hAnsi="Times New Roman"/>
          <w:sz w:val="28"/>
          <w:szCs w:val="28"/>
        </w:rPr>
        <w:t>за</w:t>
      </w:r>
      <w:proofErr w:type="gramEnd"/>
      <w:r w:rsidR="0041668B">
        <w:rPr>
          <w:rFonts w:ascii="Times New Roman" w:hAnsi="Times New Roman"/>
          <w:sz w:val="28"/>
          <w:szCs w:val="28"/>
        </w:rPr>
        <w:t xml:space="preserve"> </w:t>
      </w:r>
      <w:r w:rsidRPr="0041668B">
        <w:rPr>
          <w:rFonts w:ascii="Times New Roman" w:hAnsi="Times New Roman"/>
          <w:sz w:val="28"/>
          <w:szCs w:val="28"/>
        </w:rPr>
        <w:t>исполнени</w:t>
      </w:r>
      <w:r w:rsidR="0041668B">
        <w:rPr>
          <w:rFonts w:ascii="Times New Roman" w:hAnsi="Times New Roman"/>
          <w:sz w:val="28"/>
          <w:szCs w:val="28"/>
        </w:rPr>
        <w:t>ем</w:t>
      </w:r>
      <w:r w:rsidRPr="0041668B">
        <w:rPr>
          <w:rFonts w:ascii="Times New Roman" w:hAnsi="Times New Roman"/>
          <w:sz w:val="28"/>
          <w:szCs w:val="28"/>
        </w:rPr>
        <w:t xml:space="preserve"> </w:t>
      </w:r>
      <w:r w:rsidR="00232456">
        <w:rPr>
          <w:rFonts w:ascii="Times New Roman" w:hAnsi="Times New Roman"/>
          <w:sz w:val="28"/>
          <w:szCs w:val="28"/>
        </w:rPr>
        <w:t>настоящего</w:t>
      </w:r>
      <w:r w:rsidRPr="0041668B">
        <w:rPr>
          <w:rFonts w:ascii="Times New Roman" w:hAnsi="Times New Roman"/>
          <w:sz w:val="28"/>
          <w:szCs w:val="28"/>
        </w:rPr>
        <w:t xml:space="preserve"> постановления </w:t>
      </w:r>
      <w:r w:rsidR="002A0652">
        <w:rPr>
          <w:rFonts w:ascii="Times New Roman" w:hAnsi="Times New Roman"/>
          <w:sz w:val="28"/>
          <w:szCs w:val="28"/>
        </w:rPr>
        <w:t xml:space="preserve">возложить на </w:t>
      </w:r>
      <w:r w:rsidR="00180FAF">
        <w:rPr>
          <w:rFonts w:ascii="Times New Roman" w:hAnsi="Times New Roman"/>
          <w:sz w:val="28"/>
          <w:szCs w:val="28"/>
        </w:rPr>
        <w:t>Заместителя Главы Администрации ТМР по финансовым вопросам – директора департамента финансов Новикову М.К.</w:t>
      </w:r>
    </w:p>
    <w:p w:rsidR="00826B87" w:rsidRPr="0041668B" w:rsidRDefault="00826B87" w:rsidP="00826B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6B87" w:rsidRPr="0041668B" w:rsidRDefault="00826B87" w:rsidP="00826B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68B">
        <w:rPr>
          <w:rFonts w:ascii="Times New Roman" w:hAnsi="Times New Roman"/>
          <w:sz w:val="28"/>
          <w:szCs w:val="28"/>
        </w:rPr>
        <w:t xml:space="preserve">Глава  Тутаевского </w:t>
      </w:r>
    </w:p>
    <w:p w:rsidR="00826B87" w:rsidRPr="0041668B" w:rsidRDefault="00826B87" w:rsidP="00826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68B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С.А. Левашов</w:t>
      </w:r>
    </w:p>
    <w:p w:rsidR="00826B87" w:rsidRDefault="00826B87" w:rsidP="00826B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B87" w:rsidRDefault="00826B87" w:rsidP="00826B87"/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68B" w:rsidRDefault="0041668B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B00" w:rsidRPr="002C7B00" w:rsidRDefault="002C7B00" w:rsidP="002C7B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7B0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C7B00" w:rsidRPr="002C7B00" w:rsidRDefault="002C7B00" w:rsidP="002C7B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7B0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C7B00" w:rsidRPr="002C7B00" w:rsidRDefault="002C7B00" w:rsidP="002C7B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7B00">
        <w:rPr>
          <w:rFonts w:ascii="Times New Roman" w:hAnsi="Times New Roman"/>
          <w:sz w:val="24"/>
          <w:szCs w:val="24"/>
        </w:rPr>
        <w:t>Тутаевского муниципального района</w:t>
      </w:r>
    </w:p>
    <w:p w:rsidR="002C7B00" w:rsidRPr="002C7B00" w:rsidRDefault="002C7B00" w:rsidP="002C7B0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7B00">
        <w:rPr>
          <w:rFonts w:ascii="Times New Roman" w:hAnsi="Times New Roman"/>
          <w:sz w:val="24"/>
          <w:szCs w:val="24"/>
        </w:rPr>
        <w:t xml:space="preserve">от </w:t>
      </w:r>
      <w:r w:rsidRPr="002C7B00">
        <w:rPr>
          <w:rFonts w:ascii="Times New Roman" w:hAnsi="Times New Roman"/>
          <w:sz w:val="24"/>
          <w:szCs w:val="24"/>
          <w:u w:val="single"/>
        </w:rPr>
        <w:t>05.02.2016</w:t>
      </w:r>
      <w:r w:rsidRPr="002C7B00">
        <w:rPr>
          <w:rFonts w:ascii="Times New Roman" w:hAnsi="Times New Roman"/>
          <w:sz w:val="24"/>
          <w:szCs w:val="24"/>
        </w:rPr>
        <w:t xml:space="preserve"> № </w:t>
      </w:r>
      <w:r w:rsidRPr="002C7B00">
        <w:rPr>
          <w:rFonts w:ascii="Times New Roman" w:hAnsi="Times New Roman"/>
          <w:sz w:val="24"/>
          <w:szCs w:val="24"/>
          <w:u w:val="single"/>
        </w:rPr>
        <w:t>072-п</w:t>
      </w:r>
    </w:p>
    <w:p w:rsidR="002C7B00" w:rsidRPr="002C7B00" w:rsidRDefault="002C7B00" w:rsidP="002C7B0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2C7B00" w:rsidRPr="002C7B00" w:rsidRDefault="002C7B00" w:rsidP="002C7B00">
      <w:pPr>
        <w:spacing w:after="0"/>
        <w:rPr>
          <w:rFonts w:ascii="Times New Roman" w:hAnsi="Times New Roman"/>
          <w:sz w:val="26"/>
          <w:szCs w:val="26"/>
        </w:rPr>
      </w:pPr>
    </w:p>
    <w:p w:rsidR="002C7B00" w:rsidRPr="002C7B00" w:rsidRDefault="002C7B00" w:rsidP="002C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B00">
        <w:rPr>
          <w:rFonts w:ascii="Times New Roman" w:hAnsi="Times New Roman"/>
          <w:b/>
          <w:sz w:val="28"/>
          <w:szCs w:val="28"/>
        </w:rPr>
        <w:t xml:space="preserve">ПОРЯДОК РАЗРАБОТКИ, УТВЕРЖДЕНИЯ, РЕАЛИЗАЦИИ И ОЦЕНКИ ЭФФЕКТИВНОСТИ МУНИЦИПАЛЬНЫХ ПРОГРАММ (ПОДПРОГРАММ) </w:t>
      </w:r>
    </w:p>
    <w:p w:rsidR="002C7B00" w:rsidRPr="002C7B00" w:rsidRDefault="002C7B00" w:rsidP="002C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B00">
        <w:rPr>
          <w:rFonts w:ascii="Times New Roman" w:hAnsi="Times New Roman"/>
          <w:b/>
          <w:sz w:val="28"/>
          <w:szCs w:val="28"/>
        </w:rPr>
        <w:t>ГОРОДСКОГО ПОСЕЛЕНИЯ ТУТАЕВ</w:t>
      </w:r>
    </w:p>
    <w:p w:rsidR="002C7B00" w:rsidRPr="002C7B00" w:rsidRDefault="002C7B00" w:rsidP="002C7B00">
      <w:pPr>
        <w:spacing w:after="0"/>
        <w:rPr>
          <w:rFonts w:ascii="Times New Roman" w:hAnsi="Times New Roman"/>
          <w:sz w:val="28"/>
          <w:szCs w:val="28"/>
        </w:rPr>
      </w:pPr>
    </w:p>
    <w:p w:rsidR="002C7B00" w:rsidRPr="002C7B00" w:rsidRDefault="002C7B00" w:rsidP="002C7B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B00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C7B00" w:rsidRPr="002C7B00" w:rsidRDefault="002C7B00" w:rsidP="002C7B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B00" w:rsidRPr="002C7B00" w:rsidRDefault="002C7B00" w:rsidP="002C7B00">
      <w:pPr>
        <w:numPr>
          <w:ilvl w:val="1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Настоящий порядок определяет  процедуры принятия решения о разработке муниципальных программ (подпрограмм), правила разработки, утверждения, реализации и оценки эффективности муниципальных программ (подпрограмм) городского поселения Тутаев (далее – Порядок), а также </w:t>
      </w:r>
      <w:proofErr w:type="gramStart"/>
      <w:r w:rsidRPr="002C7B0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C7B00">
        <w:rPr>
          <w:rFonts w:ascii="Times New Roman" w:hAnsi="Times New Roman"/>
          <w:sz w:val="28"/>
          <w:szCs w:val="28"/>
        </w:rPr>
        <w:t xml:space="preserve"> ходом их исполнения.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     1) Муниципальная программа (далее – МП) - комплекс мероприятий, взаимоувязанный по финансовым ресурсам, ответственным исполнителям и соисполнителям, задачам и срокам осуществления, направленный на эффективное достижение конкретной цели</w:t>
      </w:r>
      <w:proofErr w:type="gramStart"/>
      <w:r w:rsidRPr="002C7B00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2C7B00">
        <w:rPr>
          <w:rFonts w:ascii="Times New Roman" w:hAnsi="Times New Roman"/>
          <w:sz w:val="28"/>
          <w:szCs w:val="28"/>
        </w:rPr>
        <w:t>ей), соответствующей (-им) приоритетным направлениям и задачам социально-экономического развития городского поселения Тутаев.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7B00">
        <w:rPr>
          <w:rFonts w:ascii="Times New Roman" w:hAnsi="Times New Roman"/>
          <w:sz w:val="28"/>
          <w:szCs w:val="28"/>
        </w:rPr>
        <w:t>МП состоит из подпрограмм или отдельных мероприятий, реализуемых структурными подразделениями Администрации городского поселения Тутаев и (или) структурными подразделениями Администрации Тутаевского муниципального района, исполняющими полномочия органов местного самоуправления городского поселения Тутаев, в том числе в рамках переданных им полномочий и в соответствии с соглашениями о передачи полномочий по вопросам местного значения (далее – структурное подразделение Администрации).</w:t>
      </w:r>
      <w:proofErr w:type="gramEnd"/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2) Подпрограмма муниципальной программы (далее – подпрограмма) - комплекс мероприятий, взаимоувязанный по финансовым ресурсам, задачам и срокам осуществления, сформированный с учетом согласованности основных параметров МП и направленный на решение одной или нескольких задач в рамках МП. 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7B00">
        <w:rPr>
          <w:rFonts w:ascii="Times New Roman" w:hAnsi="Times New Roman"/>
          <w:sz w:val="28"/>
          <w:szCs w:val="28"/>
        </w:rPr>
        <w:t>3) Основные параметры муниципальной программы (подпрограммы) - цели, задачи, показатели (индикаторы), ожидаемые конечные результаты реализации муниципальной программы (подпрограммы), сроки их достижения, объем ресурсов, необходимый для достижения целей муниципальной программы (подпрограммы).</w:t>
      </w:r>
      <w:proofErr w:type="gramEnd"/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lastRenderedPageBreak/>
        <w:t>4) Цель - формируемый при анализе проблемной ситуации приоритет, достижение которого с учетом имеющихся ресурсов и в заданных временных рамках ведет к достижению стратегических целей и задач социально-экономического развития городского поселения Тутаев.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5) Мероприятия МП (подпрограммы) – совокупность взаимосвязанных действий, направленных на решение соответствующей задачи.</w:t>
      </w:r>
    </w:p>
    <w:p w:rsidR="002C7B00" w:rsidRPr="002C7B00" w:rsidRDefault="002C7B00" w:rsidP="002C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6) Задача 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(подпрограммы).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7) Ответственный исполнитель МП (подпрограммы) -  структурное подразделение Администрации, осуществляющее  разработку, реализацию, проведение оценки эффективности реализации МП (подпрограммы) в целом и координацию действий соисполнителей МП (подпрограммы). Ответственный исполнитель несет ответственность за разработку и реализацию МП (подпрограмм).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8) Соисполнитель МП (подпрограммы) (далее - соисполнитель)  -  структурное подразделение Администрации, юридические и физические лица, участвующие в реализации одного или нескольких мероприятий МП (подпрограммы).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9) Результативность МП (подпрограммы) – степень достижения запланированных результатов.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10) Эффективность МП (подпрограммы) – соотношение достигнутых результатов и ресурсов, затраченных на их достижение.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1.3. МП (подпрограмма) разрабатывается на период, необходимый для достижения поставленных в ней цели</w:t>
      </w:r>
      <w:proofErr w:type="gramStart"/>
      <w:r w:rsidRPr="002C7B00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2C7B00">
        <w:rPr>
          <w:rFonts w:ascii="Times New Roman" w:hAnsi="Times New Roman"/>
          <w:sz w:val="28"/>
          <w:szCs w:val="28"/>
        </w:rPr>
        <w:t>ей).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1.4. Методическое руководство по вопросам, связанным с планированием бюджетных расходов  за счет средств городского поселения Тутаев при разработке и реализации МП (подпрограмм), осуществляет финансовый орган,  организующий составление и исполнение бюджета городского поселения Тутаев (далее – финансовый орган). 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Разработка, утверждение, реализация, оценка хода реализации и оценка эффективности подпрограмм осуществляются в рамках МП (подпрограммы) в соответствии с настоящим Порядком. Включение в МП (подпрограмму) основных мероприятий других МП (подпрограмм) не допускается.</w:t>
      </w:r>
    </w:p>
    <w:p w:rsidR="002C7B00" w:rsidRPr="002C7B00" w:rsidRDefault="002C7B00" w:rsidP="002C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1.5. Деление МП на подпрограммы осуществляется исходя из масштабности и сложности задач, решаемых в рамках МП.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00" w:rsidRPr="002C7B00" w:rsidRDefault="002C7B00" w:rsidP="002C7B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B00">
        <w:rPr>
          <w:rFonts w:ascii="Times New Roman" w:hAnsi="Times New Roman"/>
          <w:b/>
          <w:sz w:val="28"/>
          <w:szCs w:val="28"/>
        </w:rPr>
        <w:t>II. Основание и этапы разработки МП (подпрограммы)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7B00" w:rsidRPr="002C7B00" w:rsidRDefault="002C7B00" w:rsidP="002C7B00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Отбор проблем, требующих решения посредством программно-целевого планирования формируется на основе перечня неотложных и первоочередных задач социально-экономического развития городского поселения Тутаев.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lastRenderedPageBreak/>
        <w:t>Перечень неотложных и первоочередных задач социально-экономического развития городского поселения Тутаев определяется на основе:</w:t>
      </w:r>
    </w:p>
    <w:p w:rsidR="002C7B00" w:rsidRPr="002C7B00" w:rsidRDefault="002C7B00" w:rsidP="002C7B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Прогнозов социально-экономического развития Российской Федерации, Ярославской области, Тутаевского муниципального района и городского поселения Тутаев;</w:t>
      </w:r>
    </w:p>
    <w:p w:rsidR="002C7B00" w:rsidRPr="002C7B00" w:rsidRDefault="002C7B00" w:rsidP="002C7B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Федеральных целевых программ, предусматривающих реализацию программных мероприятий на территории городского поселения Тутаев, в том числе реализация которых предусматривает наличие соответствующих региональных программ;</w:t>
      </w:r>
    </w:p>
    <w:p w:rsidR="002C7B00" w:rsidRPr="002C7B00" w:rsidRDefault="002C7B00" w:rsidP="002C7B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Программ социально-экономического развития Ярославской области;</w:t>
      </w:r>
    </w:p>
    <w:p w:rsidR="002C7B00" w:rsidRPr="002C7B00" w:rsidRDefault="002C7B00" w:rsidP="002C7B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 Прогнозов и программ развития городского поселения Тутаев;</w:t>
      </w:r>
    </w:p>
    <w:p w:rsidR="002C7B00" w:rsidRPr="002C7B00" w:rsidRDefault="002C7B00" w:rsidP="002C7B0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Предложений структурных подразделений Администрации.</w:t>
      </w:r>
    </w:p>
    <w:p w:rsidR="002C7B00" w:rsidRPr="002C7B00" w:rsidRDefault="002C7B00" w:rsidP="002C7B00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Инициаторами предложений о разработке МП (подпрограммы) могут выступать органы местного самоуправления, юридические и физические лица.</w:t>
      </w:r>
    </w:p>
    <w:p w:rsidR="002C7B00" w:rsidRPr="002C7B00" w:rsidRDefault="002C7B00" w:rsidP="002C7B00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 На основании проектов МП (подпрограммы) осуществляется составление  Перечня МП (подпрограмм) предлагаемых к финансированию (далее – проект Перечня).</w:t>
      </w:r>
    </w:p>
    <w:p w:rsidR="002C7B00" w:rsidRPr="002C7B00" w:rsidRDefault="002C7B00" w:rsidP="002C7B00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7B00">
        <w:rPr>
          <w:rFonts w:ascii="Times New Roman" w:hAnsi="Times New Roman"/>
          <w:sz w:val="28"/>
          <w:szCs w:val="28"/>
        </w:rPr>
        <w:t>Проект Перечня формируется структурным подразделением Администрации, реализующим основные направления стратегии социально-экономического развития городского поселения Тутаев и инвестиционной политики городского поселения Тутаев (далее – структурное подразделение Администрации экономического развития и инвестиционной политики) совместно с финансовым органом в соответствии с предложениями инициаторов разработки МП (подпрограммы) указанных в п. 2.2 Порядка, на основании положений нормативных правовых актов Российской Федерации и Ярославской  области, предусматривающих реализацию</w:t>
      </w:r>
      <w:proofErr w:type="gramEnd"/>
      <w:r w:rsidRPr="002C7B00">
        <w:rPr>
          <w:rFonts w:ascii="Times New Roman" w:hAnsi="Times New Roman"/>
          <w:sz w:val="28"/>
          <w:szCs w:val="28"/>
        </w:rPr>
        <w:t xml:space="preserve"> муниципальных программ, а также с учетом пункта 2.1 настоящего Порядка. Проект Перечня должен содержать наименование МП (подпрограммы), основные направления ее реализации и наименования ответственных исполнителей и соисполнителей.</w:t>
      </w:r>
    </w:p>
    <w:p w:rsidR="002C7B00" w:rsidRPr="002C7B00" w:rsidRDefault="002C7B00" w:rsidP="002C7B00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7B00">
        <w:rPr>
          <w:rFonts w:ascii="Times New Roman" w:hAnsi="Times New Roman"/>
          <w:sz w:val="28"/>
          <w:szCs w:val="28"/>
        </w:rPr>
        <w:t>Ответственный исполнитель МП (подпрограммы), либо исполнители МП (подпрограммы) на основании проекта Перечня МП (подпрограмм) вносит изменения в действующие МП (подпрограммы), либо разрабатывает новые  и  представляет на согласование проект МП (подпрограммы) уполномоченному лицу (уполномоченным лицам) по вопросу (вопросам), входящим в его (их) компетенцию, а также в финансовый орган, с прилагаемым листом согласования.</w:t>
      </w:r>
      <w:proofErr w:type="gramEnd"/>
    </w:p>
    <w:p w:rsidR="002C7B00" w:rsidRPr="002C7B00" w:rsidRDefault="002C7B00" w:rsidP="002C7B00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Разработка проекта МП (подпрограммы)  в зависимости от ее сложности, может быть выполнена привлеченным на договорной основе научным учреждением, либо другим сторонним и компетентным исполнителем (юридическим или физическим лицом). Размещение заказа на </w:t>
      </w:r>
      <w:r w:rsidRPr="002C7B00">
        <w:rPr>
          <w:rFonts w:ascii="Times New Roman" w:hAnsi="Times New Roman"/>
          <w:sz w:val="28"/>
          <w:szCs w:val="28"/>
        </w:rPr>
        <w:lastRenderedPageBreak/>
        <w:t>разработку проекта МП (подпрограммы)  сторонним исполнителем осуществляется на конкурсной основе. При этом условиями конкурса и заключаемым по его итогам договором оговаривается, наряду с разработкой проекта, проведение разработчиком (исполнителем) всех экспертиз и согласований, необходимых для принятия (утверждения) проекта МП (подпрограммы).</w:t>
      </w:r>
    </w:p>
    <w:p w:rsidR="002C7B00" w:rsidRPr="002C7B00" w:rsidRDefault="002C7B00" w:rsidP="002C7B00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Замечания, возникшие при согласовании проекта МП (подпрограммы), прилагаются к проекту МП (подпрограммы) и устраняются ответственным исполнителем  МП  (подпрограммы).</w:t>
      </w:r>
    </w:p>
    <w:p w:rsidR="002C7B00" w:rsidRPr="002C7B00" w:rsidRDefault="002C7B00" w:rsidP="002C7B00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 В зависимости от характера и сложности предусмотренных программных мероприятий проект МП (подпрограммы)  может быть направлен на независимую экспертизу. Экспертиза может быть проведена специализированным научным учреждением, иным юридическим или физическим лицом. </w:t>
      </w:r>
    </w:p>
    <w:p w:rsidR="002C7B00" w:rsidRPr="002C7B00" w:rsidRDefault="002C7B00" w:rsidP="002C7B00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МП (подпрограммы), предусмотренные к реализации с очередного финансового года, утверждаются  постановлением Администрации Тутаевского муниципального района (далее постановление Администрации). </w:t>
      </w:r>
    </w:p>
    <w:p w:rsidR="002C7B00" w:rsidRPr="002C7B00" w:rsidRDefault="002C7B00" w:rsidP="002C7B00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Согласованный и  окончательно сформированный Перечень МП (подпрограмм) утверждается постановлением Администрации. </w:t>
      </w:r>
    </w:p>
    <w:p w:rsidR="002C7B00" w:rsidRPr="002C7B00" w:rsidRDefault="002C7B00" w:rsidP="002C7B00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После утверждения бюджетных ассигнований на реализацию МП (подпрограмм), при принятии проекта бюджета городского поселения Тутаев на очередной год и плановый период в первом чтении, в Перечень МП (подпрограмм) могут быть внесены изменения и дополнения (исключения) МП (подпрограммы).  </w:t>
      </w:r>
    </w:p>
    <w:p w:rsidR="002C7B00" w:rsidRPr="002C7B00" w:rsidRDefault="002C7B00" w:rsidP="002C7B00">
      <w:pPr>
        <w:numPr>
          <w:ilvl w:val="1"/>
          <w:numId w:val="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Утвержденная МП (подпрограмма) подлежит официальному опубликованию.</w:t>
      </w:r>
    </w:p>
    <w:p w:rsidR="002C7B00" w:rsidRPr="002C7B00" w:rsidRDefault="002C7B00" w:rsidP="002C7B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C7B00" w:rsidRPr="002C7B00" w:rsidRDefault="002C7B00" w:rsidP="002C7B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B00">
        <w:rPr>
          <w:rFonts w:ascii="Times New Roman" w:hAnsi="Times New Roman"/>
          <w:b/>
          <w:sz w:val="28"/>
          <w:szCs w:val="28"/>
        </w:rPr>
        <w:t>I</w:t>
      </w:r>
      <w:r w:rsidRPr="002C7B0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C7B00">
        <w:rPr>
          <w:rFonts w:ascii="Times New Roman" w:hAnsi="Times New Roman"/>
          <w:b/>
          <w:sz w:val="28"/>
          <w:szCs w:val="28"/>
        </w:rPr>
        <w:t>I. Требования к содержанию МП (подпрограммы)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3.1. МП (подпрограмма) разрабатывается исходя из положений федеральных законов, регионального законодательства, с учетом приоритетов социально-экономического развития городского поселения Тутаев, определенных Стратегией социально-экономического развития городского поселения Тутаев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3.2. МП (подпрограмма) содержит: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а) титульный лист с указанием её наименования, отражающего суть программы и сроков ее действия;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б) содержание программы с названием всех разделов, подразделов и приложений проекта программы;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в) паспорт МП (подпрограммы) по форме согласно приложению 1 к Порядку;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г) те</w:t>
      </w:r>
      <w:proofErr w:type="gramStart"/>
      <w:r w:rsidRPr="002C7B00">
        <w:rPr>
          <w:rFonts w:ascii="Times New Roman" w:hAnsi="Times New Roman"/>
          <w:sz w:val="28"/>
          <w:szCs w:val="28"/>
        </w:rPr>
        <w:t>кст пр</w:t>
      </w:r>
      <w:proofErr w:type="gramEnd"/>
      <w:r w:rsidRPr="002C7B00">
        <w:rPr>
          <w:rFonts w:ascii="Times New Roman" w:hAnsi="Times New Roman"/>
          <w:sz w:val="28"/>
          <w:szCs w:val="28"/>
        </w:rPr>
        <w:t>ограммы с приложениями, который включает следующие основные разделы:</w:t>
      </w:r>
    </w:p>
    <w:p w:rsidR="002C7B00" w:rsidRPr="002C7B00" w:rsidRDefault="002C7B00" w:rsidP="002C7B00">
      <w:pPr>
        <w:numPr>
          <w:ilvl w:val="0"/>
          <w:numId w:val="4"/>
        </w:numPr>
        <w:tabs>
          <w:tab w:val="clear" w:pos="787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lastRenderedPageBreak/>
        <w:t>характеристику текущего состояния, описание основных проблем соответствующей отрасли экономики и социальной сферы, анализ причин возникновения проблем;</w:t>
      </w:r>
    </w:p>
    <w:p w:rsidR="002C7B00" w:rsidRPr="002C7B00" w:rsidRDefault="002C7B00" w:rsidP="002C7B00">
      <w:pPr>
        <w:numPr>
          <w:ilvl w:val="0"/>
          <w:numId w:val="4"/>
        </w:numPr>
        <w:tabs>
          <w:tab w:val="clear" w:pos="787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анализ возможных вариантов дальнейшего развития проблемной ситуац</w:t>
      </w:r>
      <w:proofErr w:type="gramStart"/>
      <w:r w:rsidRPr="002C7B00">
        <w:rPr>
          <w:rFonts w:ascii="Times New Roman" w:hAnsi="Times New Roman"/>
          <w:sz w:val="28"/>
          <w:szCs w:val="28"/>
        </w:rPr>
        <w:t>ии и её</w:t>
      </w:r>
      <w:proofErr w:type="gramEnd"/>
      <w:r w:rsidRPr="002C7B00">
        <w:rPr>
          <w:rFonts w:ascii="Times New Roman" w:hAnsi="Times New Roman"/>
          <w:sz w:val="28"/>
          <w:szCs w:val="28"/>
        </w:rPr>
        <w:t xml:space="preserve"> последствий;</w:t>
      </w:r>
    </w:p>
    <w:p w:rsidR="002C7B00" w:rsidRPr="002C7B00" w:rsidRDefault="002C7B00" w:rsidP="002C7B00">
      <w:pPr>
        <w:numPr>
          <w:ilvl w:val="0"/>
          <w:numId w:val="4"/>
        </w:numPr>
        <w:tabs>
          <w:tab w:val="clear" w:pos="787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 описание основных целей и задач МП (подпрограммы) - данный раздел должен содержать развернутую формулировку цели</w:t>
      </w:r>
      <w:proofErr w:type="gramStart"/>
      <w:r w:rsidRPr="002C7B00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2C7B00">
        <w:rPr>
          <w:rFonts w:ascii="Times New Roman" w:hAnsi="Times New Roman"/>
          <w:sz w:val="28"/>
          <w:szCs w:val="28"/>
        </w:rPr>
        <w:t>ей) программы и задач, решение которых обеспечит ее достижение;</w:t>
      </w:r>
    </w:p>
    <w:p w:rsidR="002C7B00" w:rsidRPr="002C7B00" w:rsidRDefault="002C7B00" w:rsidP="002C7B00">
      <w:pPr>
        <w:numPr>
          <w:ilvl w:val="0"/>
          <w:numId w:val="4"/>
        </w:numPr>
        <w:tabs>
          <w:tab w:val="clear" w:pos="787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 сроки (этапы) реализации МП (подпрограммы) - данный раздел должен содержать описание основных этапов реализации программ с указанием прогнозируемых значений показателей для каждого этапа программы;</w:t>
      </w:r>
    </w:p>
    <w:p w:rsidR="002C7B00" w:rsidRPr="002C7B00" w:rsidRDefault="002C7B00" w:rsidP="002C7B00">
      <w:pPr>
        <w:numPr>
          <w:ilvl w:val="0"/>
          <w:numId w:val="4"/>
        </w:numPr>
        <w:tabs>
          <w:tab w:val="clear" w:pos="787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 прогноз конечных результатов реализации МП (подпрограммы),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сфере;</w:t>
      </w:r>
    </w:p>
    <w:p w:rsidR="002C7B00" w:rsidRPr="002C7B00" w:rsidRDefault="002C7B00" w:rsidP="002C7B00">
      <w:pPr>
        <w:numPr>
          <w:ilvl w:val="0"/>
          <w:numId w:val="4"/>
        </w:numPr>
        <w:tabs>
          <w:tab w:val="clear" w:pos="787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 механизм реализации МП (подпрограммы)- данный раздел должен содержать механизм управления реализации МП (подпрограммы), либо реализации ее отдельных мероприятий, а также механизм финансирования;</w:t>
      </w:r>
    </w:p>
    <w:p w:rsidR="002C7B00" w:rsidRPr="002C7B00" w:rsidRDefault="002C7B00" w:rsidP="002C7B00">
      <w:pPr>
        <w:numPr>
          <w:ilvl w:val="0"/>
          <w:numId w:val="4"/>
        </w:numPr>
        <w:tabs>
          <w:tab w:val="clear" w:pos="787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ожидаемые конечные результаты МП (подпрограммы);</w:t>
      </w:r>
    </w:p>
    <w:p w:rsidR="002C7B00" w:rsidRPr="002C7B00" w:rsidRDefault="002C7B00" w:rsidP="002C7B00">
      <w:pPr>
        <w:numPr>
          <w:ilvl w:val="0"/>
          <w:numId w:val="4"/>
        </w:numPr>
        <w:tabs>
          <w:tab w:val="clear" w:pos="787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перечень программных мероприятий, который содержит перечень мероприятий (объектов) с отражением степени участия в данном мероприятии и направлении деятельности каждого исполнителя;</w:t>
      </w:r>
    </w:p>
    <w:p w:rsidR="002C7B00" w:rsidRPr="002C7B00" w:rsidRDefault="002C7B00" w:rsidP="002C7B00">
      <w:pPr>
        <w:numPr>
          <w:ilvl w:val="0"/>
          <w:numId w:val="4"/>
        </w:numPr>
        <w:tabs>
          <w:tab w:val="clear" w:pos="787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trike/>
          <w:sz w:val="28"/>
          <w:szCs w:val="28"/>
        </w:rPr>
      </w:pPr>
      <w:r w:rsidRPr="002C7B00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методику оценки эффективности и </w:t>
      </w:r>
      <w:r w:rsidRPr="002C7B00">
        <w:rPr>
          <w:rFonts w:ascii="Times New Roman" w:hAnsi="Times New Roman"/>
          <w:sz w:val="28"/>
          <w:szCs w:val="28"/>
        </w:rPr>
        <w:t>результативности реализации МП (подпрограммы).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Помимо этого, муниципальная программа может содержать: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- общую информацию об общественных, научных и иных организациях в реализации муниципальной программы, прогнозная (справочная) оценка расходов указанных юридических лиц.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3.3. Оценка эффективности и результативности МП (подпрограммы) проводится ответственным исполнителем МП (подпрограммы), либо исполнители МП (подпрограммы) и осуществляется в целях оценки планируемого вклада результатов МП  (подпрограммы) в социально-экономическое развитие городского поселения Тутаев в соответствии с методикой </w:t>
      </w:r>
      <w:r w:rsidRPr="002C7B00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эффективности и </w:t>
      </w:r>
      <w:r w:rsidRPr="002C7B00">
        <w:rPr>
          <w:rFonts w:ascii="Times New Roman" w:hAnsi="Times New Roman"/>
          <w:sz w:val="28"/>
          <w:szCs w:val="28"/>
        </w:rPr>
        <w:t>результативности реализации МП (подпрограммы).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3.4. В методике </w:t>
      </w:r>
      <w:r w:rsidRPr="002C7B00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эффективности и </w:t>
      </w:r>
      <w:r w:rsidRPr="002C7B00">
        <w:rPr>
          <w:rFonts w:ascii="Times New Roman" w:hAnsi="Times New Roman"/>
          <w:sz w:val="28"/>
          <w:szCs w:val="28"/>
        </w:rPr>
        <w:t xml:space="preserve">результативности реализации МП (подпрограммы) должны быть определены: 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C7B00">
        <w:rPr>
          <w:rFonts w:ascii="Times New Roman" w:eastAsia="Tahoma" w:hAnsi="Times New Roman"/>
          <w:bCs/>
          <w:spacing w:val="2"/>
          <w:sz w:val="28"/>
          <w:szCs w:val="28"/>
        </w:rPr>
        <w:t xml:space="preserve">3.4.1. Результативность исполнения МП (подпрограммы), под которой понимается, </w:t>
      </w:r>
      <w:r w:rsidRPr="002C7B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с</w:t>
      </w:r>
      <w:r w:rsidRPr="002C7B00">
        <w:rPr>
          <w:rFonts w:ascii="Times New Roman" w:eastAsia="Tahoma" w:hAnsi="Times New Roman"/>
          <w:spacing w:val="2"/>
          <w:sz w:val="28"/>
          <w:szCs w:val="28"/>
        </w:rPr>
        <w:t xml:space="preserve">тепень  достижения запланированных результатов по задачам МП (подпрограммы) за отчетный период. </w:t>
      </w:r>
    </w:p>
    <w:p w:rsidR="002C7B00" w:rsidRPr="002C7B00" w:rsidRDefault="002C7B00" w:rsidP="002C7B00">
      <w:pPr>
        <w:spacing w:after="33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C7B00">
        <w:rPr>
          <w:rFonts w:ascii="Times New Roman" w:hAnsi="Times New Roman"/>
          <w:spacing w:val="2"/>
          <w:sz w:val="28"/>
          <w:szCs w:val="28"/>
        </w:rPr>
        <w:t>Алгоритм расчета индекса</w:t>
      </w:r>
      <w:r w:rsidRPr="002C7B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результативности исполнения (</w:t>
      </w:r>
      <w:proofErr w:type="gramStart"/>
      <w:r w:rsidRPr="002C7B00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R</w:t>
      </w:r>
      <w:proofErr w:type="gramEnd"/>
      <w:r w:rsidRPr="002C7B00"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  <w:t>исп.</w:t>
      </w:r>
      <w:r w:rsidRPr="002C7B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  <w:r w:rsidRPr="002C7B00">
        <w:rPr>
          <w:rFonts w:ascii="Times New Roman" w:hAnsi="Times New Roman"/>
          <w:spacing w:val="2"/>
          <w:sz w:val="28"/>
          <w:szCs w:val="28"/>
        </w:rPr>
        <w:t>:</w:t>
      </w:r>
    </w:p>
    <w:p w:rsidR="002C7B00" w:rsidRPr="002C7B00" w:rsidRDefault="002C7B00" w:rsidP="002C7B00">
      <w:pPr>
        <w:tabs>
          <w:tab w:val="left" w:pos="1276"/>
        </w:tabs>
        <w:spacing w:before="33" w:after="33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B00">
        <w:rPr>
          <w:rFonts w:ascii="Times New Roman" w:hAnsi="Times New Roman"/>
          <w:sz w:val="28"/>
          <w:szCs w:val="28"/>
          <w:lang w:eastAsia="ru-RU"/>
        </w:rPr>
        <w:lastRenderedPageBreak/>
        <w:t>- определяется индекс результативности исполнения каждой задачи (</w:t>
      </w:r>
      <w:proofErr w:type="gramStart"/>
      <w:r w:rsidRPr="002C7B00">
        <w:rPr>
          <w:rFonts w:ascii="Times New Roman" w:hAnsi="Times New Roman"/>
          <w:sz w:val="28"/>
          <w:szCs w:val="28"/>
          <w:lang w:val="en-US" w:eastAsia="ru-RU"/>
        </w:rPr>
        <w:t>R</w:t>
      </w:r>
      <w:proofErr w:type="gramEnd"/>
      <w:r w:rsidRPr="002C7B00">
        <w:rPr>
          <w:rFonts w:ascii="Times New Roman" w:hAnsi="Times New Roman"/>
          <w:sz w:val="28"/>
          <w:szCs w:val="28"/>
          <w:vertAlign w:val="subscript"/>
          <w:lang w:eastAsia="ru-RU"/>
        </w:rPr>
        <w:t>з</w:t>
      </w:r>
      <w:r w:rsidRPr="002C7B00">
        <w:rPr>
          <w:rFonts w:ascii="Times New Roman" w:hAnsi="Times New Roman"/>
          <w:sz w:val="28"/>
          <w:szCs w:val="28"/>
          <w:lang w:eastAsia="ru-RU"/>
        </w:rPr>
        <w:t>) по формуле:</w:t>
      </w:r>
    </w:p>
    <w:p w:rsidR="002C7B00" w:rsidRPr="002C7B00" w:rsidRDefault="009F72A3" w:rsidP="002C7B00">
      <w:pPr>
        <w:spacing w:before="33" w:after="33" w:line="240" w:lineRule="auto"/>
        <w:jc w:val="center"/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/>
                <w:spacing w:val="2"/>
                <w:sz w:val="26"/>
                <w:szCs w:val="26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/>
                <w:spacing w:val="2"/>
                <w:sz w:val="26"/>
                <w:szCs w:val="26"/>
                <w:lang w:val="en-US" w:eastAsia="ru-RU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pacing w:val="2"/>
                <w:sz w:val="26"/>
                <w:szCs w:val="26"/>
                <w:lang w:eastAsia="ru-RU"/>
              </w:rPr>
              <m:t>з</m:t>
            </m:r>
          </m:sub>
        </m:sSub>
        <m:r>
          <m:rPr>
            <m:sty m:val="p"/>
          </m:rPr>
          <w:rPr>
            <w:rFonts w:ascii="Cambria Math" w:eastAsia="Times New Roman" w:hAnsi="Times New Roman"/>
            <w:spacing w:val="2"/>
            <w:sz w:val="26"/>
            <w:szCs w:val="26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/>
                <w:spacing w:val="2"/>
                <w:sz w:val="26"/>
                <w:szCs w:val="2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spacing w:val="2"/>
                    <w:sz w:val="26"/>
                    <w:szCs w:val="26"/>
                    <w:lang w:eastAsia="ru-RU"/>
                  </w:rPr>
                </m:ctrlPr>
              </m:sSub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spacing w:val="2"/>
                        <w:sz w:val="26"/>
                        <w:szCs w:val="26"/>
                        <w:lang w:eastAsia="ru-RU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2"/>
                        <w:sz w:val="26"/>
                        <w:szCs w:val="26"/>
                        <w:lang w:val="en-US" w:eastAsia="ru-RU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2"/>
                        <w:sz w:val="26"/>
                        <w:szCs w:val="26"/>
                        <w:lang w:val="en-US" w:eastAsia="ru-RU"/>
                      </w:rPr>
                      <m:t>n</m:t>
                    </m:r>
                  </m:sup>
                  <m:e>
                    <m:r>
                      <w:rPr>
                        <w:rFonts w:ascii="Cambria Math" w:eastAsia="Times New Roman" w:hAnsi="Cambria Math"/>
                        <w:spacing w:val="2"/>
                        <w:sz w:val="26"/>
                        <w:szCs w:val="26"/>
                        <w:lang w:val="en-US" w:eastAsia="ru-RU"/>
                      </w:rPr>
                      <m:t>(</m:t>
                    </m:r>
                    <m:r>
                      <w:rPr>
                        <w:rFonts w:ascii="Cambria Math" w:eastAsia="Times New Roman" w:hAnsi="Cambria Math"/>
                        <w:spacing w:val="2"/>
                        <w:sz w:val="26"/>
                        <w:szCs w:val="26"/>
                        <w:lang w:eastAsia="ru-RU"/>
                      </w:rPr>
                      <m:t>Х</m:t>
                    </m:r>
                  </m:e>
                </m:nary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2"/>
                    <w:sz w:val="26"/>
                    <w:szCs w:val="26"/>
                    <w:lang w:eastAsia="ru-RU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  <w:spacing w:val="2"/>
                <w:sz w:val="26"/>
                <w:szCs w:val="26"/>
                <w:lang w:val="en-US" w:eastAsia="ru-RU"/>
              </w:rPr>
              <m:t>/</m:t>
            </m:r>
            <m:sSub>
              <m:sSubPr>
                <m:ctrlPr>
                  <w:rPr>
                    <w:rFonts w:ascii="Cambria Math" w:eastAsia="Times New Roman" w:hAnsi="Cambria Math"/>
                    <w:spacing w:val="2"/>
                    <w:sz w:val="26"/>
                    <w:szCs w:val="26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2"/>
                    <w:sz w:val="26"/>
                    <w:szCs w:val="26"/>
                    <w:lang w:eastAsia="ru-RU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pacing w:val="2"/>
                    <w:sz w:val="26"/>
                    <w:szCs w:val="26"/>
                    <w:lang w:eastAsia="ru-RU"/>
                  </w:rPr>
                  <m:t>план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  <w:spacing w:val="2"/>
                <w:sz w:val="26"/>
                <w:szCs w:val="26"/>
                <w:lang w:val="en-US" w:eastAsia="ru-RU"/>
              </w:rPr>
              <m:t>)</m:t>
            </m:r>
          </m:num>
          <m:den>
            <m:r>
              <m:rPr>
                <m:nor/>
              </m:rPr>
              <w:rPr>
                <w:rFonts w:ascii="Cambria Math" w:eastAsia="Times New Roman" w:hAnsi="Cambria Math"/>
                <w:spacing w:val="2"/>
                <w:sz w:val="26"/>
                <w:szCs w:val="26"/>
                <w:lang w:val="en-US" w:eastAsia="ru-RU"/>
              </w:rPr>
              <m:t>n</m:t>
            </m:r>
          </m:den>
        </m:f>
        <m:r>
          <m:rPr>
            <m:sty m:val="p"/>
          </m:rPr>
          <w:rPr>
            <w:rFonts w:ascii="Cambria Math" w:eastAsia="Times New Roman" w:hAnsi="Cambria Math"/>
            <w:spacing w:val="2"/>
            <w:sz w:val="26"/>
            <w:szCs w:val="26"/>
            <w:lang w:val="en-US" w:eastAsia="ru-RU"/>
          </w:rPr>
          <m:t>×</m:t>
        </m:r>
        <m:r>
          <m:rPr>
            <m:sty m:val="p"/>
          </m:rPr>
          <w:rPr>
            <w:rFonts w:ascii="Cambria Math" w:eastAsia="Times New Roman" w:hAnsi="Times New Roman"/>
            <w:spacing w:val="2"/>
            <w:sz w:val="26"/>
            <w:szCs w:val="26"/>
            <w:lang w:val="en-US" w:eastAsia="ru-RU"/>
          </w:rPr>
          <m:t xml:space="preserve">100% </m:t>
        </m:r>
      </m:oMath>
      <w:r w:rsidR="002C7B00" w:rsidRPr="002C7B00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 xml:space="preserve">,   </w:t>
      </w:r>
    </w:p>
    <w:p w:rsidR="002C7B00" w:rsidRPr="002C7B00" w:rsidRDefault="002C7B00" w:rsidP="002C7B00">
      <w:pPr>
        <w:spacing w:before="33" w:after="33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C7B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где</w:t>
      </w:r>
    </w:p>
    <w:p w:rsidR="002C7B00" w:rsidRPr="002C7B00" w:rsidRDefault="002C7B00" w:rsidP="002C7B00">
      <w:pPr>
        <w:spacing w:before="33" w:after="33" w:line="240" w:lineRule="auto"/>
        <w:ind w:left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C7B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Х </w:t>
      </w:r>
      <w:r w:rsidRPr="002C7B00"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  <w:t xml:space="preserve">факт </w:t>
      </w:r>
      <w:r w:rsidRPr="002C7B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ф</w:t>
      </w:r>
      <w:r w:rsidRPr="002C7B00">
        <w:rPr>
          <w:rFonts w:ascii="Times New Roman" w:hAnsi="Times New Roman"/>
          <w:spacing w:val="2"/>
          <w:sz w:val="28"/>
          <w:szCs w:val="28"/>
        </w:rPr>
        <w:t>актическое значение результата задачи на отчетный период</w:t>
      </w:r>
      <w:r w:rsidRPr="002C7B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C7B00" w:rsidRPr="002C7B00" w:rsidRDefault="002C7B00" w:rsidP="002C7B00">
      <w:pPr>
        <w:spacing w:before="33" w:after="33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C7B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Х </w:t>
      </w:r>
      <w:r w:rsidRPr="002C7B00"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  <w:t xml:space="preserve">план </w:t>
      </w:r>
      <w:r w:rsidRPr="002C7B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плановое значение результата задачи </w:t>
      </w:r>
      <w:r w:rsidRPr="002C7B00">
        <w:rPr>
          <w:rFonts w:ascii="Times New Roman" w:hAnsi="Times New Roman"/>
          <w:spacing w:val="2"/>
          <w:sz w:val="28"/>
          <w:szCs w:val="28"/>
        </w:rPr>
        <w:t>на отчетный период;</w:t>
      </w:r>
    </w:p>
    <w:p w:rsidR="002C7B00" w:rsidRPr="002C7B00" w:rsidRDefault="002C7B00" w:rsidP="002C7B00">
      <w:pPr>
        <w:spacing w:before="33" w:after="33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C7B00">
        <w:rPr>
          <w:rFonts w:ascii="Times New Roman" w:hAnsi="Times New Roman"/>
          <w:spacing w:val="2"/>
          <w:sz w:val="28"/>
          <w:szCs w:val="28"/>
          <w:lang w:val="en-US"/>
        </w:rPr>
        <w:t>n</w:t>
      </w:r>
      <w:r w:rsidRPr="002C7B00">
        <w:rPr>
          <w:rFonts w:ascii="Times New Roman" w:hAnsi="Times New Roman"/>
          <w:spacing w:val="2"/>
          <w:sz w:val="28"/>
          <w:szCs w:val="28"/>
        </w:rPr>
        <w:t xml:space="preserve"> – Количество результатов задачи, запланированных на отчетный период;</w:t>
      </w:r>
    </w:p>
    <w:p w:rsidR="002C7B00" w:rsidRPr="002C7B00" w:rsidRDefault="002C7B00" w:rsidP="002C7B00">
      <w:pPr>
        <w:tabs>
          <w:tab w:val="left" w:pos="1134"/>
        </w:tabs>
        <w:spacing w:after="24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B00">
        <w:rPr>
          <w:rFonts w:ascii="Times New Roman" w:hAnsi="Times New Roman"/>
          <w:sz w:val="28"/>
          <w:szCs w:val="28"/>
          <w:lang w:eastAsia="ru-RU"/>
        </w:rPr>
        <w:t>- индекс результативности исполнения МП (подпрограммы) определяется по формуле:</w:t>
      </w:r>
    </w:p>
    <w:p w:rsidR="002C7B00" w:rsidRPr="002C7B00" w:rsidRDefault="009F72A3" w:rsidP="002C7B00">
      <w:pPr>
        <w:spacing w:before="33" w:after="33" w:line="240" w:lineRule="auto"/>
        <w:jc w:val="center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pacing w:val="2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/>
                <w:spacing w:val="2"/>
                <w:sz w:val="26"/>
                <w:szCs w:val="26"/>
                <w:lang w:eastAsia="ru-RU"/>
              </w:rPr>
              <m:t>R</m:t>
            </m:r>
          </m:e>
          <m:sub>
            <m:r>
              <w:rPr>
                <w:rFonts w:ascii="Cambria Math" w:eastAsia="Times New Roman" w:hAnsi="Times New Roman"/>
                <w:spacing w:val="2"/>
                <w:sz w:val="26"/>
                <w:szCs w:val="26"/>
                <w:lang w:eastAsia="ru-RU"/>
              </w:rPr>
              <m:t>исп</m:t>
            </m:r>
          </m:sub>
        </m:sSub>
        <m:r>
          <w:rPr>
            <w:rFonts w:ascii="Cambria Math" w:eastAsia="Times New Roman" w:hAnsi="Times New Roman"/>
            <w:spacing w:val="2"/>
            <w:sz w:val="26"/>
            <w:szCs w:val="26"/>
            <w:lang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pacing w:val="2"/>
                <w:sz w:val="26"/>
                <w:szCs w:val="26"/>
                <w:lang w:eastAsia="ru-RU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/>
                    <w:i/>
                    <w:spacing w:val="2"/>
                    <w:sz w:val="26"/>
                    <w:szCs w:val="26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/>
                    <w:spacing w:val="2"/>
                    <w:sz w:val="26"/>
                    <w:szCs w:val="26"/>
                    <w:lang w:eastAsia="ru-RU"/>
                  </w:rPr>
                  <m:t>i</m:t>
                </m:r>
                <m:r>
                  <w:rPr>
                    <w:rFonts w:ascii="Cambria Math" w:eastAsia="Times New Roman" w:hAnsi="Times New Roman"/>
                    <w:spacing w:val="2"/>
                    <w:sz w:val="26"/>
                    <w:szCs w:val="26"/>
                    <w:lang w:eastAsia="ru-RU"/>
                  </w:rPr>
                  <m:t>=1</m:t>
                </m:r>
              </m:sub>
              <m:sup>
                <m:r>
                  <w:rPr>
                    <w:rFonts w:ascii="Cambria Math" w:eastAsia="Times New Roman" w:hAnsi="Cambria Math"/>
                    <w:spacing w:val="2"/>
                    <w:sz w:val="26"/>
                    <w:szCs w:val="26"/>
                    <w:lang w:eastAsia="ru-RU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pacing w:val="2"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pacing w:val="2"/>
                        <w:sz w:val="26"/>
                        <w:szCs w:val="26"/>
                        <w:lang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pacing w:val="2"/>
                        <w:sz w:val="26"/>
                        <w:szCs w:val="26"/>
                        <w:lang w:eastAsia="ru-RU"/>
                      </w:rPr>
                      <m:t>з</m:t>
                    </m:r>
                    <m:r>
                      <w:rPr>
                        <w:rFonts w:ascii="Cambria Math" w:eastAsia="Times New Roman" w:hAnsi="Cambria Math"/>
                        <w:spacing w:val="2"/>
                        <w:sz w:val="26"/>
                        <w:szCs w:val="26"/>
                        <w:lang w:val="en-US" w:eastAsia="ru-RU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eastAsia="Times New Roman" w:hAnsi="Cambria Math"/>
                <w:spacing w:val="2"/>
                <w:sz w:val="26"/>
                <w:szCs w:val="26"/>
                <w:lang w:eastAsia="ru-RU"/>
              </w:rPr>
              <m:t>m</m:t>
            </m:r>
          </m:den>
        </m:f>
      </m:oMath>
      <w:r w:rsidR="002C7B00" w:rsidRPr="002C7B0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, </w:t>
      </w:r>
    </w:p>
    <w:p w:rsidR="002C7B00" w:rsidRPr="002C7B00" w:rsidRDefault="002C7B00" w:rsidP="002C7B00">
      <w:pPr>
        <w:spacing w:before="33" w:after="33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C7B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где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C7B00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R</w:t>
      </w:r>
      <w:r w:rsidRPr="002C7B00"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  <w:t>з</w:t>
      </w:r>
      <w:proofErr w:type="spellStart"/>
      <w:r w:rsidRPr="002C7B00">
        <w:rPr>
          <w:rFonts w:ascii="Times New Roman" w:eastAsia="Times New Roman" w:hAnsi="Times New Roman"/>
          <w:spacing w:val="2"/>
          <w:sz w:val="28"/>
          <w:szCs w:val="28"/>
          <w:vertAlign w:val="subscript"/>
          <w:lang w:val="en-US" w:eastAsia="ru-RU"/>
        </w:rPr>
        <w:t>i</w:t>
      </w:r>
      <w:proofErr w:type="spellEnd"/>
      <w:r w:rsidRPr="002C7B00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–</w:t>
      </w:r>
      <w:r w:rsidRPr="002C7B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показатель результативности исполнения задач;</w:t>
      </w:r>
    </w:p>
    <w:p w:rsidR="002C7B00" w:rsidRPr="002C7B00" w:rsidRDefault="002C7B00" w:rsidP="002C7B00">
      <w:pPr>
        <w:spacing w:before="33"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Times New Roman"/>
            <w:spacing w:val="2"/>
            <w:sz w:val="28"/>
            <w:szCs w:val="28"/>
            <w:lang w:val="en-US" w:eastAsia="ru-RU"/>
          </w:rPr>
          <m:t>m</m:t>
        </m:r>
      </m:oMath>
      <w:r w:rsidRPr="002C7B00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 xml:space="preserve"> – </w:t>
      </w:r>
      <w:r w:rsidRPr="002C7B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количество задач, реализуемых в отчетном периоде.</w:t>
      </w:r>
    </w:p>
    <w:p w:rsidR="002C7B00" w:rsidRPr="002C7B00" w:rsidRDefault="002C7B00" w:rsidP="002C7B00">
      <w:pPr>
        <w:spacing w:before="240"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</w:rPr>
      </w:pPr>
      <w:r w:rsidRPr="002C7B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3.4.2. </w:t>
      </w:r>
      <w:r w:rsidRPr="002C7B00">
        <w:rPr>
          <w:rFonts w:ascii="Times New Roman" w:eastAsia="Tahoma" w:hAnsi="Times New Roman"/>
          <w:bCs/>
          <w:sz w:val="28"/>
          <w:szCs w:val="28"/>
        </w:rPr>
        <w:t>Эффективность исполнения МП (подпрограммы),</w:t>
      </w:r>
      <w:r w:rsidRPr="002C7B00">
        <w:rPr>
          <w:rFonts w:ascii="Times New Roman" w:eastAsia="Tahoma" w:hAnsi="Times New Roman"/>
          <w:sz w:val="28"/>
          <w:szCs w:val="28"/>
        </w:rPr>
        <w:t xml:space="preserve"> под которой понимается, </w:t>
      </w:r>
      <w:r w:rsidRPr="002C7B00">
        <w:rPr>
          <w:rFonts w:ascii="Times New Roman" w:eastAsia="Times New Roman" w:hAnsi="Times New Roman"/>
          <w:i/>
          <w:spacing w:val="2"/>
          <w:sz w:val="28"/>
          <w:szCs w:val="28"/>
          <w:lang w:eastAsia="ru-RU"/>
        </w:rPr>
        <w:t>–</w:t>
      </w:r>
      <w:r w:rsidRPr="002C7B00">
        <w:rPr>
          <w:rFonts w:ascii="Times New Roman" w:eastAsia="Tahoma" w:hAnsi="Times New Roman"/>
          <w:sz w:val="28"/>
          <w:szCs w:val="28"/>
        </w:rPr>
        <w:t xml:space="preserve"> отношение степени достижения запланированных результатов по задачам МП</w:t>
      </w:r>
      <w:r w:rsidRPr="002C7B00">
        <w:rPr>
          <w:rFonts w:ascii="Times New Roman" w:eastAsia="Tahoma" w:hAnsi="Times New Roman"/>
          <w:spacing w:val="2"/>
          <w:sz w:val="28"/>
          <w:szCs w:val="28"/>
        </w:rPr>
        <w:t xml:space="preserve"> (подпрограммы) </w:t>
      </w:r>
      <w:r w:rsidRPr="002C7B00">
        <w:rPr>
          <w:rFonts w:ascii="Times New Roman" w:eastAsia="Tahoma" w:hAnsi="Times New Roman"/>
          <w:sz w:val="28"/>
          <w:szCs w:val="28"/>
        </w:rPr>
        <w:t xml:space="preserve"> к степени освоения средств бюджетов всех уровней на реализацию этих задач. 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C7B00">
        <w:rPr>
          <w:rFonts w:ascii="Times New Roman" w:hAnsi="Times New Roman"/>
          <w:spacing w:val="2"/>
          <w:sz w:val="28"/>
          <w:szCs w:val="28"/>
        </w:rPr>
        <w:t>Индекс</w:t>
      </w:r>
      <w:r w:rsidRPr="002C7B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эффективности исполнения МП  (</w:t>
      </w:r>
      <w:proofErr w:type="spellStart"/>
      <w:r w:rsidRPr="002C7B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2C7B00"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  <w:t>исп</w:t>
      </w:r>
      <w:proofErr w:type="spellEnd"/>
      <w:r w:rsidRPr="002C7B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определяется по формуле: </w:t>
      </w:r>
    </w:p>
    <w:p w:rsidR="002C7B00" w:rsidRPr="002C7B00" w:rsidRDefault="009F72A3" w:rsidP="002C7B00">
      <w:pPr>
        <w:spacing w:before="33" w:after="33" w:line="240" w:lineRule="auto"/>
        <w:jc w:val="center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pacing w:val="2"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Times New Roman"/>
                <w:spacing w:val="2"/>
                <w:sz w:val="26"/>
                <w:szCs w:val="26"/>
                <w:lang w:eastAsia="ru-RU"/>
              </w:rPr>
              <m:t>Е</m:t>
            </m:r>
          </m:e>
          <m:sub>
            <m:r>
              <w:rPr>
                <w:rFonts w:ascii="Cambria Math" w:eastAsia="Times New Roman" w:hAnsi="Times New Roman"/>
                <w:spacing w:val="2"/>
                <w:sz w:val="26"/>
                <w:szCs w:val="26"/>
                <w:lang w:eastAsia="ru-RU"/>
              </w:rPr>
              <m:t>исп</m:t>
            </m:r>
          </m:sub>
        </m:sSub>
        <m:r>
          <w:rPr>
            <w:rFonts w:ascii="Cambria Math" w:eastAsia="Times New Roman" w:hAnsi="Times New Roman"/>
            <w:spacing w:val="2"/>
            <w:sz w:val="26"/>
            <w:szCs w:val="26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  <w:spacing w:val="2"/>
                <w:sz w:val="26"/>
                <w:szCs w:val="26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pacing w:val="2"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pacing w:val="2"/>
                    <w:sz w:val="26"/>
                    <w:szCs w:val="26"/>
                    <w:lang w:val="en-US" w:eastAsia="ru-RU"/>
                  </w:rPr>
                  <m:t>R</m:t>
                </m:r>
              </m:e>
              <m:sub>
                <m:r>
                  <w:rPr>
                    <w:rFonts w:ascii="Cambria Math" w:eastAsia="Times New Roman" w:hAnsi="Times New Roman"/>
                    <w:spacing w:val="2"/>
                    <w:sz w:val="26"/>
                    <w:szCs w:val="26"/>
                    <w:lang w:eastAsia="ru-RU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eastAsia="Times New Roman" w:hAnsi="Cambria Math"/>
                    <w:i/>
                    <w:spacing w:val="2"/>
                    <w:sz w:val="26"/>
                    <w:szCs w:val="26"/>
                    <w:lang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pacing w:val="2"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pacing w:val="2"/>
                        <w:sz w:val="26"/>
                        <w:szCs w:val="26"/>
                        <w:lang w:val="en-US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Times New Roman"/>
                        <w:spacing w:val="2"/>
                        <w:sz w:val="26"/>
                        <w:szCs w:val="26"/>
                        <w:lang w:eastAsia="ru-RU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pacing w:val="2"/>
                        <w:sz w:val="26"/>
                        <w:szCs w:val="26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pacing w:val="2"/>
                        <w:sz w:val="26"/>
                        <w:szCs w:val="26"/>
                        <w:lang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Times New Roman"/>
                        <w:spacing w:val="2"/>
                        <w:sz w:val="26"/>
                        <w:szCs w:val="26"/>
                        <w:lang w:eastAsia="ru-RU"/>
                      </w:rPr>
                      <m:t>план</m:t>
                    </m:r>
                  </m:sub>
                </m:sSub>
              </m:den>
            </m:f>
          </m:den>
        </m:f>
      </m:oMath>
      <w:r w:rsidR="002C7B00" w:rsidRPr="002C7B00"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  <w:t>,</w:t>
      </w:r>
      <w:r w:rsidR="002C7B00" w:rsidRPr="002C7B0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где</w:t>
      </w:r>
    </w:p>
    <w:p w:rsidR="002C7B00" w:rsidRPr="002C7B00" w:rsidRDefault="002C7B00" w:rsidP="002C7B00">
      <w:pPr>
        <w:spacing w:before="240" w:after="33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2C7B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F</w:t>
      </w:r>
      <w:proofErr w:type="gramEnd"/>
      <w:r w:rsidRPr="002C7B00"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  <w:t>факт</w:t>
      </w:r>
      <w:proofErr w:type="spellEnd"/>
      <w:r w:rsidRPr="002C7B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кассовое исполнение расходов на реализацию МП (подпрограммы) за счет средств бюджетов всех уровней на создание результатов на отчетный период;</w:t>
      </w:r>
    </w:p>
    <w:p w:rsidR="002C7B00" w:rsidRPr="002C7B00" w:rsidRDefault="002C7B00" w:rsidP="002C7B00">
      <w:pPr>
        <w:spacing w:before="33" w:after="33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2C7B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F</w:t>
      </w:r>
      <w:proofErr w:type="gramEnd"/>
      <w:r w:rsidRPr="002C7B00"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  <w:t>план</w:t>
      </w:r>
      <w:proofErr w:type="spellEnd"/>
      <w:r w:rsidRPr="002C7B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плановые объемы финансирования на реализацию МП  (подпрограммы) за счет средств бюджетов всех уровней на создание результатов на отчетный период.</w:t>
      </w:r>
    </w:p>
    <w:p w:rsidR="002C7B00" w:rsidRPr="002C7B00" w:rsidRDefault="002C7B00" w:rsidP="002C7B00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2C7B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3.5. </w:t>
      </w:r>
      <w:r w:rsidRPr="002C7B00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В методике </w:t>
      </w:r>
      <w:r w:rsidRPr="002C7B00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эффективности и </w:t>
      </w:r>
      <w:r w:rsidRPr="002C7B00">
        <w:rPr>
          <w:rFonts w:ascii="Times New Roman" w:hAnsi="Times New Roman"/>
          <w:sz w:val="28"/>
          <w:szCs w:val="28"/>
        </w:rPr>
        <w:t xml:space="preserve">результативности реализации МП (подпрограммы) </w:t>
      </w:r>
      <w:r w:rsidRPr="002C7B00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используются понятия плановых и фактических значений (показателей целей и мероприятий), которые следует трактовать следующим образом:</w:t>
      </w:r>
    </w:p>
    <w:p w:rsidR="002C7B00" w:rsidRPr="002C7B00" w:rsidRDefault="002C7B00" w:rsidP="002C7B00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2C7B00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плановые значения – это значения, предусмотренные МП (подпрограммой) с учетом последних утвержденных изменений на момент отчета;</w:t>
      </w:r>
    </w:p>
    <w:p w:rsidR="002C7B00" w:rsidRPr="002C7B00" w:rsidRDefault="002C7B00" w:rsidP="002C7B00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 w:rsidRPr="002C7B00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>фактические значения – это значения, представляемые ответственным исполнителем  МП (подпрограммы), как фактически достигнутые в ходе ее реализации.</w:t>
      </w:r>
    </w:p>
    <w:p w:rsidR="002C7B00" w:rsidRPr="002C7B00" w:rsidRDefault="002C7B00" w:rsidP="002C7B00">
      <w:pPr>
        <w:spacing w:before="33" w:after="33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C7B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3.6. Критерии оценки результативности и эффективности исполнения МП (подпрограммы) определяются в соответствующей МП (подпрограмме) с учетом особенностей данной МП (подпрограммы).</w:t>
      </w:r>
    </w:p>
    <w:p w:rsidR="002C7B00" w:rsidRPr="002C7B00" w:rsidRDefault="002C7B00" w:rsidP="002C7B00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x-none" w:eastAsia="ru-RU"/>
        </w:rPr>
      </w:pPr>
      <w:bookmarkStart w:id="0" w:name="sub_1400"/>
    </w:p>
    <w:p w:rsidR="002C7B00" w:rsidRPr="002C7B00" w:rsidRDefault="002C7B00" w:rsidP="002C7B00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x-none" w:eastAsia="ru-RU"/>
        </w:rPr>
      </w:pPr>
      <w:r w:rsidRPr="002C7B00">
        <w:rPr>
          <w:rFonts w:ascii="Times New Roman" w:hAnsi="Times New Roman"/>
          <w:b/>
          <w:bCs/>
          <w:sz w:val="28"/>
          <w:szCs w:val="28"/>
          <w:lang w:val="x-none" w:eastAsia="ru-RU"/>
        </w:rPr>
        <w:t>IV. Внесение изменений в муниципальную программу (подпрограмму)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22"/>
      <w:bookmarkEnd w:id="0"/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4.1. В МП (подпрограмму) могут быть внесены изменения в случаях: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221"/>
      <w:bookmarkEnd w:id="1"/>
      <w:r w:rsidRPr="002C7B00">
        <w:rPr>
          <w:rFonts w:ascii="Times New Roman" w:hAnsi="Times New Roman"/>
          <w:sz w:val="28"/>
          <w:szCs w:val="28"/>
        </w:rPr>
        <w:t>1) снижения ожидаемых поступлений доходов в бюджет городского поселения Тутаев;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222"/>
      <w:bookmarkEnd w:id="2"/>
      <w:r w:rsidRPr="002C7B00">
        <w:rPr>
          <w:rFonts w:ascii="Times New Roman" w:hAnsi="Times New Roman"/>
          <w:sz w:val="28"/>
          <w:szCs w:val="28"/>
        </w:rPr>
        <w:t>2) исключения отдельных полномочий Администрации городского поселения Тутаев, их передачи, а также наделения дополнительными полномочиями;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223"/>
      <w:bookmarkEnd w:id="3"/>
      <w:r w:rsidRPr="002C7B00">
        <w:rPr>
          <w:rFonts w:ascii="Times New Roman" w:hAnsi="Times New Roman"/>
          <w:sz w:val="28"/>
          <w:szCs w:val="28"/>
        </w:rPr>
        <w:t>3) необходимости включения в МП  (подпрограмму) дополнительных мероприятий;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224"/>
      <w:bookmarkEnd w:id="4"/>
      <w:r w:rsidRPr="002C7B00">
        <w:rPr>
          <w:rFonts w:ascii="Times New Roman" w:hAnsi="Times New Roman"/>
          <w:sz w:val="28"/>
          <w:szCs w:val="28"/>
        </w:rPr>
        <w:t>4) необходимости ускорения реализации или досрочного прекращения реализации МП (подпрограммы) или ее отдельных мероприятий по результатам оценки эффективности реализации МП</w:t>
      </w:r>
      <w:bookmarkStart w:id="6" w:name="sub_10225"/>
      <w:bookmarkEnd w:id="5"/>
      <w:r w:rsidRPr="002C7B00">
        <w:rPr>
          <w:rFonts w:ascii="Times New Roman" w:hAnsi="Times New Roman"/>
          <w:sz w:val="28"/>
          <w:szCs w:val="28"/>
        </w:rPr>
        <w:t>;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7B00">
        <w:rPr>
          <w:rFonts w:ascii="Times New Roman" w:hAnsi="Times New Roman"/>
          <w:sz w:val="28"/>
          <w:szCs w:val="28"/>
        </w:rPr>
        <w:t>5) необходимости изменения перечня мероприятий МП (подпрограмм), сроков и (или) объемов их финансирования в связи с предоставлением из федерального (областного) бюджетов средств на их реализацию или изменением объема указанных средств;</w:t>
      </w:r>
      <w:proofErr w:type="gramEnd"/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23"/>
      <w:bookmarkEnd w:id="6"/>
      <w:proofErr w:type="gramStart"/>
      <w:r w:rsidRPr="002C7B00">
        <w:rPr>
          <w:rFonts w:ascii="Times New Roman" w:hAnsi="Times New Roman"/>
          <w:sz w:val="28"/>
          <w:szCs w:val="28"/>
        </w:rPr>
        <w:t xml:space="preserve">6) изменения и (или) уточнения цели (-ей), задач, мероприятий, показателей, куратора, ответственного исполнителя и соисполнителей МП  (подпрограммы), ресурсов необходимых для реализации МП  (подпрограммы), низких показателей </w:t>
      </w:r>
      <w:r w:rsidRPr="002C7B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результативности и эффективности реализации (исполнения)</w:t>
      </w:r>
      <w:r w:rsidRPr="002C7B00">
        <w:rPr>
          <w:rFonts w:ascii="Times New Roman" w:hAnsi="Times New Roman"/>
          <w:sz w:val="28"/>
          <w:szCs w:val="28"/>
        </w:rPr>
        <w:t xml:space="preserve"> МП  (подпрограммы).</w:t>
      </w:r>
      <w:proofErr w:type="gramEnd"/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4.2. Внесение изменений в действующую МП (подпрограмму) осуществляется ответственным исполнителем, либо исполнители МП (подпрограммы), и оформляется в виде проекта постановления Администрации </w:t>
      </w:r>
      <w:bookmarkStart w:id="8" w:name="sub_1024"/>
      <w:bookmarkEnd w:id="7"/>
      <w:r w:rsidRPr="002C7B00">
        <w:rPr>
          <w:rFonts w:ascii="Times New Roman" w:hAnsi="Times New Roman"/>
          <w:sz w:val="28"/>
          <w:szCs w:val="28"/>
        </w:rPr>
        <w:t>.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25"/>
      <w:bookmarkEnd w:id="8"/>
      <w:r w:rsidRPr="002C7B00">
        <w:rPr>
          <w:rFonts w:ascii="Times New Roman" w:hAnsi="Times New Roman"/>
          <w:sz w:val="28"/>
          <w:szCs w:val="28"/>
        </w:rPr>
        <w:t>4.3  Проект изменений в МП (подпрограмму) должен быть согласован со структурным подразделением Администрации экономического развития и инвестиционной политики, и с финансовым органом, а также с иным</w:t>
      </w:r>
      <w:proofErr w:type="gramStart"/>
      <w:r w:rsidRPr="002C7B00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2C7B00">
        <w:rPr>
          <w:rFonts w:ascii="Times New Roman" w:hAnsi="Times New Roman"/>
          <w:sz w:val="28"/>
          <w:szCs w:val="28"/>
        </w:rPr>
        <w:t>и) уполномоченным (-и) лицом (-</w:t>
      </w:r>
      <w:proofErr w:type="spellStart"/>
      <w:r w:rsidRPr="002C7B00">
        <w:rPr>
          <w:rFonts w:ascii="Times New Roman" w:hAnsi="Times New Roman"/>
          <w:sz w:val="28"/>
          <w:szCs w:val="28"/>
        </w:rPr>
        <w:t>ами</w:t>
      </w:r>
      <w:proofErr w:type="spellEnd"/>
      <w:r w:rsidRPr="002C7B00">
        <w:rPr>
          <w:rFonts w:ascii="Times New Roman" w:hAnsi="Times New Roman"/>
          <w:sz w:val="28"/>
          <w:szCs w:val="28"/>
        </w:rPr>
        <w:t>)</w:t>
      </w:r>
      <w:r w:rsidRPr="002C7B00">
        <w:rPr>
          <w:rFonts w:ascii="Times New Roman" w:hAnsi="Times New Roman"/>
          <w:sz w:val="28"/>
          <w:szCs w:val="28"/>
          <w:shd w:val="clear" w:color="auto" w:fill="FFFFFF"/>
        </w:rPr>
        <w:t xml:space="preserve"> по вопросам, входящим в его (их) компетенцию, с прилагаемым листом согласования</w:t>
      </w:r>
      <w:r w:rsidRPr="002C7B00">
        <w:rPr>
          <w:rFonts w:ascii="Times New Roman" w:hAnsi="Times New Roman"/>
          <w:sz w:val="28"/>
          <w:szCs w:val="28"/>
        </w:rPr>
        <w:t>.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4.4. Внесение изменений в МП (подпрограмму), затрагивающих информацию по финансовому обеспечению реализации мероприятий МП (подпрограммы) за счет всех источников финансирования,  является основанием для рассмотрения вопроса о внесении изменений в решение о бюджете.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4.5. Финансовое обеспечение МП (подпрограммы) подлежит приведению в соответствие с решением о бюджете (о внесении изменений в </w:t>
      </w:r>
      <w:r w:rsidRPr="002C7B00">
        <w:rPr>
          <w:rFonts w:ascii="Times New Roman" w:hAnsi="Times New Roman"/>
          <w:sz w:val="28"/>
          <w:szCs w:val="28"/>
        </w:rPr>
        <w:lastRenderedPageBreak/>
        <w:t xml:space="preserve">бюджет городского поселения Тутаев) не позднее трех месяцев со дня вступления данного решения в силу. 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4.6  Внесение изменений в МП (подпрограмму) допускается только в период реализации МП (подпрограммы).</w:t>
      </w:r>
    </w:p>
    <w:bookmarkEnd w:id="9"/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00" w:rsidRPr="002C7B00" w:rsidRDefault="002C7B00" w:rsidP="002C7B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B00">
        <w:rPr>
          <w:rFonts w:ascii="Times New Roman" w:hAnsi="Times New Roman"/>
          <w:b/>
          <w:sz w:val="28"/>
          <w:szCs w:val="28"/>
        </w:rPr>
        <w:t>V. Финансовое обеспечение реализации МП (подпрограммы)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5.1. Финансовое обеспечение реализации МП (подпрограммы) осуществляется за счет бюджетных ассигнований городского поселения Тутаев, привлеченных средств бюджетов других уровней, предусмотренных решением о бюджете городского поселения Тутаев  на очередной финансовый год и плановый период (далее – решение о бюджете), и внебюджетных источников.</w:t>
      </w:r>
    </w:p>
    <w:p w:rsidR="002C7B00" w:rsidRPr="002C7B00" w:rsidRDefault="002C7B00" w:rsidP="002C7B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B00" w:rsidRPr="002C7B00" w:rsidRDefault="002C7B00" w:rsidP="002C7B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B00">
        <w:rPr>
          <w:rFonts w:ascii="Times New Roman" w:hAnsi="Times New Roman"/>
          <w:b/>
          <w:sz w:val="28"/>
          <w:szCs w:val="28"/>
        </w:rPr>
        <w:t>V</w:t>
      </w:r>
      <w:r w:rsidRPr="002C7B0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C7B00">
        <w:rPr>
          <w:rFonts w:ascii="Times New Roman" w:hAnsi="Times New Roman"/>
          <w:b/>
          <w:sz w:val="28"/>
          <w:szCs w:val="28"/>
        </w:rPr>
        <w:t>. Управление и контроль реализации МП (подпрограммы)</w:t>
      </w:r>
    </w:p>
    <w:p w:rsidR="002C7B00" w:rsidRPr="002C7B00" w:rsidRDefault="002C7B00" w:rsidP="002C7B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6.1. Текущее управление реализацией МП (подпрограммы) осуществляется, ответственным исполнителем МП (подпрограммы).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6.2. В целях управления реализацией МП (подпрограммы) ответственный исполнитель МП (подпрограммы), либо исполнители МП (подпрограммы), вправе разработать план реализации МП (подпрограммы) (согласно приложению 2 к Порядку) на очередной финансовый год. 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6.3. В процессе реализации МП (подпрограммы) ответственный исполнитель МП (подпрограммы), либо исполнители МП (подпрограммы), вправе по согласованию с соисполнителями принимать решения о внесении изменений в план реализации МП (подпрограммы). В случае если планируемые изменения не оказывают влияния на параметры МП (подпрограммы), внесение изменений в МП (подпрограмму) не требуется.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6.4. </w:t>
      </w:r>
      <w:proofErr w:type="gramStart"/>
      <w:r w:rsidRPr="002C7B00">
        <w:rPr>
          <w:rFonts w:ascii="Times New Roman" w:hAnsi="Times New Roman"/>
          <w:sz w:val="28"/>
          <w:szCs w:val="28"/>
        </w:rPr>
        <w:t xml:space="preserve">В целях контроля реализации МП (подпрограммы) ответственный исполнитель МП  (подпрограммы), либо исполнители МП (подпрограммы), ежеквартально до 15 числа месяца, следующего за отчетным периодом (кварталом), представляет в Управление экономического развития и инвестиционной политики Администрации Тутаевского муниципального района и информацию о ходе реализации МП  (подпрограммы) в первом квартале, первом полугодии и за 9 месяцев текущего года по форме, согласно приложения 3к Порядку. </w:t>
      </w:r>
      <w:proofErr w:type="gramEnd"/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6.5. </w:t>
      </w:r>
      <w:proofErr w:type="gramStart"/>
      <w:r w:rsidRPr="002C7B00">
        <w:rPr>
          <w:rFonts w:ascii="Times New Roman" w:hAnsi="Times New Roman"/>
          <w:sz w:val="28"/>
          <w:szCs w:val="28"/>
        </w:rPr>
        <w:t>Годовой отчет о ходе реализации МП (подпрограммы) (далее - годовой отчет) подготавливается ответственным исполнителем МП (подпрограммы), либо исполнителем МП (подпрограммы) в срок до 1 февраля года, следующего за отчетным, представляется в Управление экономического развития и инвестиционной политики Администрации Тутаевского муниципального района и в финансовый орган по форме согласно приложения 3 к Порядку.</w:t>
      </w:r>
      <w:proofErr w:type="gramEnd"/>
      <w:r w:rsidRPr="002C7B00">
        <w:rPr>
          <w:rFonts w:ascii="Times New Roman" w:hAnsi="Times New Roman"/>
          <w:sz w:val="28"/>
          <w:szCs w:val="28"/>
        </w:rPr>
        <w:t xml:space="preserve"> К годовому отчету прилагается аналитическая справка  по форме, </w:t>
      </w:r>
      <w:proofErr w:type="gramStart"/>
      <w:r w:rsidRPr="002C7B0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2C7B00">
        <w:rPr>
          <w:rFonts w:ascii="Times New Roman" w:hAnsi="Times New Roman"/>
          <w:sz w:val="28"/>
          <w:szCs w:val="28"/>
        </w:rPr>
        <w:t xml:space="preserve"> 4 к Порядку.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lastRenderedPageBreak/>
        <w:t xml:space="preserve">6.6. Управление экономического развития и инвестиционной политики Администрации Тутаевского муниципального района на основании представленных отчетов составляет сводный отчет по всем МП (подпрограммам) за год и направляет его Главе Тутаевского муниципального района, Главе Администрации городского поселения Тутаев и в  финансовый орган в срок до 15 февраля года, следующего за отчетным годом.     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6.7. По результатам оценки эффективности МП (подпрограммы) Администрация   вправе принять решение о досрочном прекращении реализации отдельных мероприятий МП (подпрограммы) или МП (подпрограммы) в целом, начиная с очередного финансового года.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7B00" w:rsidRPr="002C7B00" w:rsidRDefault="002C7B00" w:rsidP="002C7B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B00">
        <w:rPr>
          <w:rFonts w:ascii="Times New Roman" w:hAnsi="Times New Roman"/>
          <w:b/>
          <w:sz w:val="28"/>
          <w:szCs w:val="28"/>
        </w:rPr>
        <w:t>VI</w:t>
      </w:r>
      <w:r w:rsidRPr="002C7B0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C7B00">
        <w:rPr>
          <w:rFonts w:ascii="Times New Roman" w:hAnsi="Times New Roman"/>
          <w:b/>
          <w:sz w:val="28"/>
          <w:szCs w:val="28"/>
        </w:rPr>
        <w:t>. Полномочия ответственного исполнителя МП (подпрограммы),</w:t>
      </w:r>
      <w:r w:rsidRPr="002C7B00">
        <w:rPr>
          <w:rFonts w:ascii="Times New Roman" w:hAnsi="Times New Roman"/>
          <w:sz w:val="28"/>
          <w:szCs w:val="28"/>
        </w:rPr>
        <w:t xml:space="preserve"> </w:t>
      </w:r>
      <w:r w:rsidRPr="002C7B00">
        <w:rPr>
          <w:rFonts w:ascii="Times New Roman" w:hAnsi="Times New Roman"/>
          <w:b/>
          <w:sz w:val="28"/>
          <w:szCs w:val="28"/>
        </w:rPr>
        <w:t>исполнителя МП (подпрограммы)</w:t>
      </w:r>
      <w:r w:rsidRPr="002C7B00">
        <w:rPr>
          <w:rFonts w:ascii="Times New Roman" w:hAnsi="Times New Roman"/>
          <w:sz w:val="28"/>
          <w:szCs w:val="28"/>
        </w:rPr>
        <w:t xml:space="preserve"> </w:t>
      </w:r>
      <w:r w:rsidRPr="002C7B00">
        <w:rPr>
          <w:rFonts w:ascii="Times New Roman" w:hAnsi="Times New Roman"/>
          <w:b/>
          <w:sz w:val="28"/>
          <w:szCs w:val="28"/>
        </w:rPr>
        <w:t>и соисполнителя при разработке и реализации МП (подпрограммы)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7.1. Ответственный исполнитель МП (подпрограммы), исполнитель МП (подпрограммы):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а) обеспечивает разработку МП (подпрограммы), ее согласование и утверждение в установленном порядке;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б) организует реализацию МП (подпрограммы), по согласованию с соисполнителями принимает решение о внесении изменений в МП (подпрограмму) в соответствии с установленными Порядком требованиями; 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в) несет ответственность за достижение целевых индикаторов и показателей МП (подпрограммы), а также конечных результатов ее реализации;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г) разрабатывает механизмы по привлечению средств вышестоящих бюджетов, иных источников в соответствии с законодательством Российской Федерации для реализации МП (подпрограммы); 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д) подготавливает квартальную и годовую  отчетность  и представляет ее в срок, установленный данным Порядком.     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ж) проводит оценку эффективности и результативности реализации МП (подпрограммы);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з) рекомендует соисполнителям осуществить разработку отдельных мероприятий;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е) запрашивает у соисполнителей информацию, необходимую для проведения подготовки отчетов о реализации мероприятий МП (подпрограммы). 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7.2. Соисполнители: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а) участвуют в разработке и осуществляют реализацию мероприятий МП (подпрограммы);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б) представляют в части своей компетенции предложения ответственному исполнителю МП (подпрограммы) по корректировке МП (подпрограммы);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 xml:space="preserve">в) представляют ответственному исполнителю МП (подпрограммы) в установленный им срок  информацию о ходе реализации мероприятий МП </w:t>
      </w:r>
      <w:r w:rsidRPr="002C7B00">
        <w:rPr>
          <w:rFonts w:ascii="Times New Roman" w:hAnsi="Times New Roman"/>
          <w:sz w:val="28"/>
          <w:szCs w:val="28"/>
        </w:rPr>
        <w:lastRenderedPageBreak/>
        <w:t>(подпрограммы), а также другую информацию, необходимую  для подготовки ответственным исполнителем МП (подпрограммы) отчета о ходе реализации мероприятий и проведения оценки эффективности реализации МП (подпрограммы);</w:t>
      </w: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г) представляют ответственному исполнителю МП (подпрограммы) 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муниципальным контрактам в рамках реализации мероприятий МП (подпрограммы).</w:t>
      </w:r>
    </w:p>
    <w:p w:rsidR="002C7B00" w:rsidRPr="002C7B00" w:rsidRDefault="002C7B00" w:rsidP="002C7B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B00" w:rsidRPr="002C7B00" w:rsidRDefault="002C7B00" w:rsidP="002C7B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B00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C7B00">
        <w:rPr>
          <w:rFonts w:ascii="Times New Roman" w:hAnsi="Times New Roman"/>
          <w:b/>
          <w:sz w:val="28"/>
          <w:szCs w:val="28"/>
        </w:rPr>
        <w:t>.</w:t>
      </w:r>
      <w:r w:rsidRPr="002C7B00">
        <w:rPr>
          <w:rFonts w:ascii="Times New Roman" w:hAnsi="Times New Roman"/>
          <w:b/>
          <w:sz w:val="28"/>
          <w:szCs w:val="28"/>
        </w:rPr>
        <w:tab/>
        <w:t>Порядок ведения реестра действующих МП (подпрограмм)</w:t>
      </w:r>
    </w:p>
    <w:p w:rsidR="002C7B00" w:rsidRPr="002C7B00" w:rsidRDefault="002C7B00" w:rsidP="002C7B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8.1.</w:t>
      </w:r>
      <w:r w:rsidRPr="002C7B00">
        <w:rPr>
          <w:rFonts w:ascii="Times New Roman" w:hAnsi="Times New Roman"/>
          <w:sz w:val="28"/>
          <w:szCs w:val="28"/>
        </w:rPr>
        <w:tab/>
        <w:t>Управление экономического развития и инвестиционной политики Администрации Тутаевского муниципального формирует  и ведет реестр действующих МП в разрезе подпрограмм и основных мероприятий на очередной финансовый год по форме, приведенной в приложении 5 к Порядку.</w:t>
      </w:r>
    </w:p>
    <w:p w:rsid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B00">
        <w:rPr>
          <w:rFonts w:ascii="Times New Roman" w:hAnsi="Times New Roman"/>
          <w:sz w:val="28"/>
          <w:szCs w:val="28"/>
        </w:rPr>
        <w:t>8.2.</w:t>
      </w:r>
      <w:r w:rsidRPr="002C7B00">
        <w:rPr>
          <w:rFonts w:ascii="Times New Roman" w:hAnsi="Times New Roman"/>
          <w:sz w:val="28"/>
          <w:szCs w:val="28"/>
        </w:rPr>
        <w:tab/>
        <w:t>Реестр действующих МП актуализируется Управлением экономического развития и инвестиционной политики Тутаевского муниципального района по мере утверждения соответствующих муниципальных правовых актов об утверждении и завершении МП (подпрограммы),  внесении изменений в них и размещается  на официальном сайте Администрации городского поселения Тутаев и Администрации Тутаевского муниципального района в информационно-телекоммуникационной сети «Интернет».</w:t>
      </w:r>
    </w:p>
    <w:p w:rsid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00" w:rsidRPr="002C7B00" w:rsidRDefault="002C7B00" w:rsidP="002C7B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B00" w:rsidRDefault="002C7B00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522" w:rsidRDefault="009F7522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1568" w:type="dxa"/>
        <w:tblLook w:val="04A0" w:firstRow="1" w:lastRow="0" w:firstColumn="1" w:lastColumn="0" w:noHBand="0" w:noVBand="1"/>
      </w:tblPr>
      <w:tblGrid>
        <w:gridCol w:w="3192"/>
      </w:tblGrid>
      <w:tr w:rsidR="009F7522" w:rsidRPr="00C47E23" w:rsidTr="00730EE3">
        <w:trPr>
          <w:jc w:val="right"/>
        </w:trPr>
        <w:tc>
          <w:tcPr>
            <w:tcW w:w="3192" w:type="dxa"/>
            <w:shd w:val="clear" w:color="auto" w:fill="auto"/>
          </w:tcPr>
          <w:p w:rsidR="009F7522" w:rsidRPr="00C47E23" w:rsidRDefault="009F7522" w:rsidP="00730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E23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1 </w:t>
            </w:r>
          </w:p>
        </w:tc>
      </w:tr>
      <w:tr w:rsidR="009F7522" w:rsidRPr="00C47E23" w:rsidTr="00730EE3">
        <w:trPr>
          <w:jc w:val="right"/>
        </w:trPr>
        <w:tc>
          <w:tcPr>
            <w:tcW w:w="3192" w:type="dxa"/>
            <w:shd w:val="clear" w:color="auto" w:fill="auto"/>
          </w:tcPr>
          <w:p w:rsidR="009F7522" w:rsidRPr="00C47E23" w:rsidRDefault="009F7522" w:rsidP="00730E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E23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C47E23">
              <w:rPr>
                <w:rFonts w:ascii="Times New Roman" w:hAnsi="Times New Roman"/>
                <w:sz w:val="24"/>
                <w:szCs w:val="24"/>
              </w:rPr>
              <w:t>Порядку разработки,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E23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47E23">
              <w:rPr>
                <w:rFonts w:ascii="Times New Roman" w:hAnsi="Times New Roman"/>
                <w:sz w:val="24"/>
                <w:szCs w:val="24"/>
              </w:rPr>
              <w:t>, реализации и оценки эффективности муниципальных программ (подпрограмм) городского поселения Тутаев</w:t>
            </w:r>
          </w:p>
        </w:tc>
      </w:tr>
    </w:tbl>
    <w:p w:rsidR="009F7522" w:rsidRPr="00C47E23" w:rsidRDefault="009F7522" w:rsidP="009F752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7522" w:rsidRPr="00C47E23" w:rsidRDefault="009F7522" w:rsidP="009F752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47E23">
        <w:rPr>
          <w:rFonts w:ascii="Times New Roman" w:hAnsi="Times New Roman"/>
          <w:b/>
          <w:bCs/>
          <w:sz w:val="26"/>
          <w:szCs w:val="26"/>
        </w:rPr>
        <w:t>Паспорт муниципальной программы (подпрограммы)</w:t>
      </w:r>
    </w:p>
    <w:p w:rsidR="009F7522" w:rsidRPr="00C47E23" w:rsidRDefault="009F7522" w:rsidP="009F752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7522" w:rsidRPr="00C47E23" w:rsidRDefault="009F7522" w:rsidP="009F7522">
      <w:pPr>
        <w:spacing w:after="0"/>
        <w:jc w:val="center"/>
        <w:rPr>
          <w:rFonts w:ascii="Times New Roman" w:hAnsi="Times New Roman"/>
          <w:b/>
          <w:bCs/>
        </w:rPr>
      </w:pPr>
      <w:r w:rsidRPr="00C47E23">
        <w:rPr>
          <w:rFonts w:ascii="Times New Roman" w:hAnsi="Times New Roman"/>
          <w:b/>
          <w:bCs/>
        </w:rPr>
        <w:t>(наименование)</w:t>
      </w:r>
    </w:p>
    <w:p w:rsidR="009F7522" w:rsidRPr="00C47E23" w:rsidRDefault="009F7522" w:rsidP="009F7522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19"/>
      </w:tblGrid>
      <w:tr w:rsidR="009F7522" w:rsidRPr="00C47E23" w:rsidTr="00730EE3">
        <w:trPr>
          <w:trHeight w:val="737"/>
        </w:trPr>
        <w:tc>
          <w:tcPr>
            <w:tcW w:w="5070" w:type="dxa"/>
          </w:tcPr>
          <w:p w:rsidR="009F7522" w:rsidRPr="00C47E23" w:rsidRDefault="009F7522" w:rsidP="00730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E23">
              <w:rPr>
                <w:rFonts w:ascii="Times New Roman" w:hAnsi="Times New Roman"/>
                <w:sz w:val="24"/>
                <w:szCs w:val="24"/>
              </w:rPr>
              <w:t>Наименование МП (подпрограммы)</w:t>
            </w:r>
          </w:p>
        </w:tc>
        <w:tc>
          <w:tcPr>
            <w:tcW w:w="4819" w:type="dxa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522" w:rsidRPr="00C47E23" w:rsidTr="00730EE3">
        <w:trPr>
          <w:trHeight w:val="631"/>
        </w:trPr>
        <w:tc>
          <w:tcPr>
            <w:tcW w:w="5070" w:type="dxa"/>
          </w:tcPr>
          <w:p w:rsidR="009F7522" w:rsidRPr="00C47E23" w:rsidRDefault="009F7522" w:rsidP="00730E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7E23">
              <w:rPr>
                <w:rFonts w:ascii="Times New Roman" w:hAnsi="Times New Roman"/>
                <w:sz w:val="24"/>
                <w:szCs w:val="24"/>
              </w:rPr>
              <w:t>Основание разработки  МП (подпрограммы)</w:t>
            </w:r>
          </w:p>
        </w:tc>
        <w:tc>
          <w:tcPr>
            <w:tcW w:w="4819" w:type="dxa"/>
          </w:tcPr>
          <w:p w:rsidR="009F7522" w:rsidRPr="00C47E23" w:rsidRDefault="009F7522" w:rsidP="00730EE3">
            <w:pPr>
              <w:pStyle w:val="ad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</w:p>
        </w:tc>
      </w:tr>
      <w:tr w:rsidR="009F7522" w:rsidRPr="00C47E23" w:rsidTr="00730EE3">
        <w:trPr>
          <w:trHeight w:val="543"/>
        </w:trPr>
        <w:tc>
          <w:tcPr>
            <w:tcW w:w="5070" w:type="dxa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E23">
              <w:rPr>
                <w:rFonts w:ascii="Times New Roman" w:hAnsi="Times New Roman"/>
                <w:sz w:val="24"/>
                <w:szCs w:val="24"/>
              </w:rPr>
              <w:t>Ответственный исполнитель МП (подпрограммы)</w:t>
            </w:r>
          </w:p>
        </w:tc>
        <w:tc>
          <w:tcPr>
            <w:tcW w:w="4819" w:type="dxa"/>
          </w:tcPr>
          <w:p w:rsidR="009F7522" w:rsidRPr="00C47E23" w:rsidRDefault="009F7522" w:rsidP="00730EE3">
            <w:pPr>
              <w:pStyle w:val="ad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</w:p>
        </w:tc>
      </w:tr>
      <w:tr w:rsidR="009F7522" w:rsidRPr="00C47E23" w:rsidTr="00730EE3">
        <w:trPr>
          <w:trHeight w:val="572"/>
        </w:trPr>
        <w:tc>
          <w:tcPr>
            <w:tcW w:w="5070" w:type="dxa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(соисполнители)</w:t>
            </w:r>
            <w:r w:rsidRPr="00C47E23">
              <w:rPr>
                <w:rFonts w:ascii="Times New Roman" w:hAnsi="Times New Roman"/>
                <w:sz w:val="24"/>
                <w:szCs w:val="24"/>
              </w:rPr>
              <w:t xml:space="preserve"> МП (подпрограммы)</w:t>
            </w:r>
          </w:p>
        </w:tc>
        <w:tc>
          <w:tcPr>
            <w:tcW w:w="4819" w:type="dxa"/>
          </w:tcPr>
          <w:p w:rsidR="009F7522" w:rsidRPr="00C47E23" w:rsidRDefault="009F7522" w:rsidP="00730EE3">
            <w:pPr>
              <w:pStyle w:val="ac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7522" w:rsidRPr="00C47E23" w:rsidTr="00730EE3">
        <w:trPr>
          <w:trHeight w:val="572"/>
        </w:trPr>
        <w:tc>
          <w:tcPr>
            <w:tcW w:w="5070" w:type="dxa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E23">
              <w:rPr>
                <w:rFonts w:ascii="Times New Roman" w:hAnsi="Times New Roman"/>
                <w:sz w:val="24"/>
                <w:szCs w:val="24"/>
              </w:rPr>
              <w:t>Основные разработчики МП  (подпрограммы)</w:t>
            </w:r>
          </w:p>
        </w:tc>
        <w:tc>
          <w:tcPr>
            <w:tcW w:w="4819" w:type="dxa"/>
          </w:tcPr>
          <w:p w:rsidR="009F7522" w:rsidRPr="00C47E23" w:rsidRDefault="009F7522" w:rsidP="00730EE3">
            <w:pPr>
              <w:pStyle w:val="ac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7522" w:rsidRPr="00C47E23" w:rsidTr="00730EE3">
        <w:trPr>
          <w:trHeight w:val="572"/>
        </w:trPr>
        <w:tc>
          <w:tcPr>
            <w:tcW w:w="5070" w:type="dxa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E23">
              <w:rPr>
                <w:rFonts w:ascii="Times New Roman" w:hAnsi="Times New Roman"/>
                <w:sz w:val="24"/>
                <w:szCs w:val="24"/>
              </w:rPr>
              <w:t>Цель (цели) МП  (подпрограммы)</w:t>
            </w:r>
          </w:p>
        </w:tc>
        <w:tc>
          <w:tcPr>
            <w:tcW w:w="4819" w:type="dxa"/>
          </w:tcPr>
          <w:p w:rsidR="009F7522" w:rsidRPr="00C47E23" w:rsidRDefault="009F7522" w:rsidP="00730EE3">
            <w:pPr>
              <w:pStyle w:val="ac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before="0" w:after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F7522" w:rsidRPr="00C47E23" w:rsidTr="00730EE3">
        <w:trPr>
          <w:trHeight w:val="557"/>
        </w:trPr>
        <w:tc>
          <w:tcPr>
            <w:tcW w:w="5070" w:type="dxa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47E23">
              <w:rPr>
                <w:rFonts w:ascii="Times New Roman" w:hAnsi="Times New Roman"/>
                <w:sz w:val="24"/>
                <w:szCs w:val="24"/>
              </w:rPr>
              <w:t>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47E23">
              <w:rPr>
                <w:rFonts w:ascii="Times New Roman" w:hAnsi="Times New Roman"/>
                <w:sz w:val="24"/>
                <w:szCs w:val="24"/>
              </w:rPr>
              <w:t>МП  (подпрограммы)</w:t>
            </w:r>
          </w:p>
        </w:tc>
        <w:tc>
          <w:tcPr>
            <w:tcW w:w="4819" w:type="dxa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522" w:rsidRPr="00C47E23" w:rsidTr="00730EE3">
        <w:trPr>
          <w:trHeight w:val="557"/>
        </w:trPr>
        <w:tc>
          <w:tcPr>
            <w:tcW w:w="5070" w:type="dxa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(этапы) </w:t>
            </w:r>
            <w:r w:rsidRPr="00C47E23">
              <w:rPr>
                <w:rFonts w:ascii="Times New Roman" w:hAnsi="Times New Roman"/>
                <w:sz w:val="24"/>
                <w:szCs w:val="24"/>
              </w:rPr>
              <w:t>реализации МП (подпрограммы)</w:t>
            </w:r>
          </w:p>
        </w:tc>
        <w:tc>
          <w:tcPr>
            <w:tcW w:w="4819" w:type="dxa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522" w:rsidRPr="00C47E23" w:rsidTr="00730EE3">
        <w:trPr>
          <w:trHeight w:val="551"/>
        </w:trPr>
        <w:tc>
          <w:tcPr>
            <w:tcW w:w="5070" w:type="dxa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47E23">
              <w:rPr>
                <w:rFonts w:ascii="Times New Roman" w:hAnsi="Times New Roman"/>
                <w:sz w:val="24"/>
                <w:szCs w:val="24"/>
              </w:rPr>
              <w:t>Объемы бюджетных ассигнований МП  (подпрограммы)</w:t>
            </w:r>
            <w:r w:rsidRPr="00C47E23">
              <w:t>:</w:t>
            </w:r>
          </w:p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E23">
              <w:t xml:space="preserve">- </w:t>
            </w:r>
            <w:r w:rsidRPr="00C47E23">
              <w:rPr>
                <w:rFonts w:ascii="Times New Roman" w:hAnsi="Times New Roman"/>
                <w:sz w:val="24"/>
                <w:szCs w:val="24"/>
              </w:rPr>
              <w:t xml:space="preserve">по источникам финансирования; </w:t>
            </w:r>
          </w:p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E23">
              <w:rPr>
                <w:rFonts w:ascii="Times New Roman" w:hAnsi="Times New Roman"/>
                <w:sz w:val="24"/>
                <w:szCs w:val="24"/>
              </w:rPr>
              <w:t>- по каждой подпрограмме* муниципальной программы;</w:t>
            </w:r>
          </w:p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E23">
              <w:rPr>
                <w:rFonts w:ascii="Times New Roman" w:hAnsi="Times New Roman"/>
                <w:sz w:val="24"/>
                <w:szCs w:val="24"/>
              </w:rPr>
              <w:t>- по годам реализации муниципальной программы</w:t>
            </w:r>
          </w:p>
        </w:tc>
        <w:tc>
          <w:tcPr>
            <w:tcW w:w="4819" w:type="dxa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7522" w:rsidRPr="00C47E23" w:rsidTr="00730EE3">
        <w:trPr>
          <w:trHeight w:val="715"/>
        </w:trPr>
        <w:tc>
          <w:tcPr>
            <w:tcW w:w="5070" w:type="dxa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E23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МП  (подпрограммы)</w:t>
            </w:r>
          </w:p>
        </w:tc>
        <w:tc>
          <w:tcPr>
            <w:tcW w:w="4819" w:type="dxa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522" w:rsidRPr="00C47E23" w:rsidTr="00730EE3">
        <w:trPr>
          <w:trHeight w:val="715"/>
        </w:trPr>
        <w:tc>
          <w:tcPr>
            <w:tcW w:w="5070" w:type="dxa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E23">
              <w:rPr>
                <w:rFonts w:ascii="Times New Roman" w:hAnsi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4819" w:type="dxa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522" w:rsidRPr="00C47E23" w:rsidTr="00730EE3">
        <w:trPr>
          <w:trHeight w:val="715"/>
        </w:trPr>
        <w:tc>
          <w:tcPr>
            <w:tcW w:w="5070" w:type="dxa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522" w:rsidRPr="00C47E23" w:rsidRDefault="009F7522" w:rsidP="009F7522">
      <w:pPr>
        <w:rPr>
          <w:rFonts w:ascii="Times New Roman" w:hAnsi="Times New Roman"/>
          <w:bCs/>
          <w:sz w:val="24"/>
          <w:szCs w:val="24"/>
        </w:rPr>
      </w:pPr>
      <w:r w:rsidRPr="00C47E23">
        <w:rPr>
          <w:rFonts w:ascii="Times New Roman" w:hAnsi="Times New Roman"/>
          <w:bCs/>
          <w:sz w:val="24"/>
          <w:szCs w:val="24"/>
        </w:rPr>
        <w:t>* Указываются при их наличии</w:t>
      </w:r>
    </w:p>
    <w:p w:rsidR="009F7522" w:rsidRPr="00C47E23" w:rsidRDefault="009F7522" w:rsidP="009F7522">
      <w:pPr>
        <w:rPr>
          <w:rFonts w:ascii="Times New Roman" w:hAnsi="Times New Roman"/>
          <w:bCs/>
          <w:sz w:val="24"/>
          <w:szCs w:val="24"/>
        </w:rPr>
      </w:pPr>
    </w:p>
    <w:p w:rsidR="009F7522" w:rsidRPr="00C47E23" w:rsidRDefault="009F7522" w:rsidP="009F752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522" w:rsidRDefault="009F7522" w:rsidP="009F7522"/>
    <w:p w:rsidR="009F7522" w:rsidRDefault="009F7522" w:rsidP="00826B87">
      <w:pPr>
        <w:spacing w:after="0" w:line="240" w:lineRule="auto"/>
        <w:rPr>
          <w:rFonts w:ascii="Times New Roman" w:hAnsi="Times New Roman"/>
          <w:sz w:val="24"/>
          <w:szCs w:val="24"/>
        </w:rPr>
        <w:sectPr w:rsidR="009F7522" w:rsidSect="00826B87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11340" w:type="dxa"/>
        <w:tblLook w:val="04A0" w:firstRow="1" w:lastRow="0" w:firstColumn="1" w:lastColumn="0" w:noHBand="0" w:noVBand="1"/>
      </w:tblPr>
      <w:tblGrid>
        <w:gridCol w:w="3446"/>
      </w:tblGrid>
      <w:tr w:rsidR="009F7522" w:rsidRPr="00C47E23" w:rsidTr="00730EE3">
        <w:tc>
          <w:tcPr>
            <w:tcW w:w="3446" w:type="dxa"/>
            <w:shd w:val="clear" w:color="auto" w:fill="auto"/>
          </w:tcPr>
          <w:p w:rsidR="009F7522" w:rsidRPr="00C47E23" w:rsidRDefault="009F7522" w:rsidP="00730EE3">
            <w:pPr>
              <w:tabs>
                <w:tab w:val="left" w:pos="12333"/>
              </w:tabs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E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  2</w:t>
            </w:r>
          </w:p>
        </w:tc>
      </w:tr>
      <w:tr w:rsidR="009F7522" w:rsidRPr="00C47E23" w:rsidTr="00730EE3">
        <w:tc>
          <w:tcPr>
            <w:tcW w:w="3446" w:type="dxa"/>
            <w:shd w:val="clear" w:color="auto" w:fill="auto"/>
          </w:tcPr>
          <w:p w:rsidR="009F7522" w:rsidRPr="00C47E23" w:rsidRDefault="009F7522" w:rsidP="00730EE3">
            <w:pPr>
              <w:tabs>
                <w:tab w:val="left" w:pos="8222"/>
                <w:tab w:val="left" w:pos="1233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E23">
              <w:rPr>
                <w:rFonts w:ascii="Times New Roman" w:hAnsi="Times New Roman"/>
                <w:bCs/>
                <w:sz w:val="24"/>
                <w:szCs w:val="24"/>
              </w:rPr>
              <w:t xml:space="preserve">к Порядку </w:t>
            </w:r>
            <w:r w:rsidRPr="00C47E23">
              <w:rPr>
                <w:rFonts w:ascii="Times New Roman" w:hAnsi="Times New Roman"/>
                <w:sz w:val="24"/>
                <w:szCs w:val="24"/>
              </w:rPr>
              <w:t>разработки, утверждени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47E23">
              <w:rPr>
                <w:rFonts w:ascii="Times New Roman" w:hAnsi="Times New Roman"/>
                <w:sz w:val="24"/>
                <w:szCs w:val="24"/>
              </w:rPr>
              <w:t>, реализации и оценки эффективности муниципальных программ (подпрограмм) городского поселения Тутаев</w:t>
            </w:r>
          </w:p>
        </w:tc>
      </w:tr>
    </w:tbl>
    <w:p w:rsidR="009F7522" w:rsidRPr="00C47E23" w:rsidRDefault="009F7522" w:rsidP="009F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7522" w:rsidRPr="00C47E23" w:rsidRDefault="009F7522" w:rsidP="009F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47E23">
        <w:rPr>
          <w:rFonts w:ascii="Times New Roman" w:hAnsi="Times New Roman"/>
          <w:b/>
          <w:bCs/>
          <w:sz w:val="26"/>
          <w:szCs w:val="26"/>
        </w:rPr>
        <w:t xml:space="preserve">План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47E23">
        <w:rPr>
          <w:rFonts w:ascii="Times New Roman" w:hAnsi="Times New Roman"/>
          <w:b/>
          <w:bCs/>
          <w:sz w:val="26"/>
          <w:szCs w:val="26"/>
        </w:rPr>
        <w:t>реализации муниципальной программы (подпрограммы)</w:t>
      </w:r>
    </w:p>
    <w:p w:rsidR="009F7522" w:rsidRPr="00C47E23" w:rsidRDefault="009F7522" w:rsidP="009F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81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2978"/>
        <w:gridCol w:w="2266"/>
        <w:gridCol w:w="2125"/>
        <w:gridCol w:w="1656"/>
        <w:gridCol w:w="3417"/>
        <w:gridCol w:w="2584"/>
      </w:tblGrid>
      <w:tr w:rsidR="009F7522" w:rsidRPr="00C47E23" w:rsidTr="00730EE3">
        <w:trPr>
          <w:trHeight w:val="463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МП (подпрограммы),  мероприятия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МП (подпрограммы)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 МП (подпрограммы)</w:t>
            </w:r>
            <w:r w:rsidRPr="00C47E2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непосредственный результат</w:t>
            </w:r>
            <w:r w:rsidRPr="00C47E2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Финансирование</w:t>
            </w:r>
            <w:r w:rsidRPr="00C47E2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9F7522" w:rsidRPr="00C47E23" w:rsidTr="00730EE3">
        <w:trPr>
          <w:trHeight w:val="558"/>
        </w:trPr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522" w:rsidRPr="00C47E23" w:rsidRDefault="009F7522" w:rsidP="00730EE3">
            <w:pPr>
              <w:rPr>
                <w:b/>
                <w:bCs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522" w:rsidRPr="00C47E23" w:rsidRDefault="009F7522" w:rsidP="00730EE3">
            <w:pPr>
              <w:rPr>
                <w:b/>
                <w:bCs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522" w:rsidRPr="00C47E23" w:rsidRDefault="009F7522" w:rsidP="00730EE3">
            <w:pPr>
              <w:rPr>
                <w:b/>
                <w:bCs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522" w:rsidRPr="00C47E23" w:rsidRDefault="009F7522" w:rsidP="00730EE3">
            <w:pPr>
              <w:rPr>
                <w:b/>
                <w:bCs/>
              </w:rPr>
            </w:pPr>
          </w:p>
        </w:tc>
      </w:tr>
      <w:tr w:rsidR="009F7522" w:rsidRPr="00C47E23" w:rsidTr="00730EE3">
        <w:trPr>
          <w:trHeight w:val="270"/>
        </w:trPr>
        <w:tc>
          <w:tcPr>
            <w:tcW w:w="9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9F7522" w:rsidRPr="00C47E23" w:rsidTr="00730EE3">
        <w:trPr>
          <w:trHeight w:val="255"/>
        </w:trPr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7522" w:rsidRPr="00C47E23" w:rsidTr="00730EE3">
        <w:trPr>
          <w:trHeight w:val="255"/>
        </w:trPr>
        <w:tc>
          <w:tcPr>
            <w:tcW w:w="9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1*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F7522" w:rsidRPr="00C47E23" w:rsidTr="00730EE3">
        <w:trPr>
          <w:trHeight w:val="255"/>
        </w:trPr>
        <w:tc>
          <w:tcPr>
            <w:tcW w:w="9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1.1.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F7522" w:rsidRPr="00C47E23" w:rsidTr="00730EE3">
        <w:trPr>
          <w:trHeight w:val="255"/>
        </w:trPr>
        <w:tc>
          <w:tcPr>
            <w:tcW w:w="9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1.2.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F7522" w:rsidRPr="00C47E23" w:rsidTr="00730EE3">
        <w:trPr>
          <w:trHeight w:val="255"/>
        </w:trPr>
        <w:tc>
          <w:tcPr>
            <w:tcW w:w="9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F7522" w:rsidRPr="00C47E23" w:rsidTr="00730EE3">
        <w:trPr>
          <w:trHeight w:val="255"/>
        </w:trPr>
        <w:tc>
          <w:tcPr>
            <w:tcW w:w="9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2*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F7522" w:rsidRPr="00C47E23" w:rsidTr="00730EE3">
        <w:trPr>
          <w:trHeight w:val="255"/>
        </w:trPr>
        <w:tc>
          <w:tcPr>
            <w:tcW w:w="9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Мероприятие.2.1.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F7522" w:rsidRPr="00C47E23" w:rsidTr="00730EE3">
        <w:trPr>
          <w:trHeight w:val="255"/>
        </w:trPr>
        <w:tc>
          <w:tcPr>
            <w:tcW w:w="99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2.2.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F7522" w:rsidRPr="00C47E23" w:rsidTr="00730EE3">
        <w:trPr>
          <w:trHeight w:val="270"/>
        </w:trPr>
        <w:tc>
          <w:tcPr>
            <w:tcW w:w="9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9F7522" w:rsidRPr="00C47E23" w:rsidTr="00730EE3">
        <w:trPr>
          <w:trHeight w:val="255"/>
        </w:trPr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7522" w:rsidRPr="00C47E23" w:rsidRDefault="009F7522" w:rsidP="00730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</w:tbl>
    <w:p w:rsidR="009F7522" w:rsidRPr="00C47E23" w:rsidRDefault="009F7522" w:rsidP="009F7522">
      <w:pPr>
        <w:tabs>
          <w:tab w:val="left" w:pos="898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F7522" w:rsidRPr="00C47E23" w:rsidRDefault="009F7522" w:rsidP="009F752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E23">
        <w:rPr>
          <w:rFonts w:ascii="Times New Roman" w:hAnsi="Times New Roman"/>
          <w:sz w:val="24"/>
          <w:szCs w:val="24"/>
        </w:rPr>
        <w:t>* Указываются при их наличии</w:t>
      </w:r>
    </w:p>
    <w:p w:rsidR="009F7522" w:rsidRDefault="009F7522" w:rsidP="009F7522"/>
    <w:tbl>
      <w:tblPr>
        <w:tblW w:w="0" w:type="auto"/>
        <w:tblInd w:w="10348" w:type="dxa"/>
        <w:tblLook w:val="04A0" w:firstRow="1" w:lastRow="0" w:firstColumn="1" w:lastColumn="0" w:noHBand="0" w:noVBand="1"/>
      </w:tblPr>
      <w:tblGrid>
        <w:gridCol w:w="4438"/>
      </w:tblGrid>
      <w:tr w:rsidR="009F7522" w:rsidRPr="00C47E23" w:rsidTr="00730EE3">
        <w:tc>
          <w:tcPr>
            <w:tcW w:w="4438" w:type="dxa"/>
            <w:shd w:val="clear" w:color="auto" w:fill="auto"/>
          </w:tcPr>
          <w:p w:rsidR="009F7522" w:rsidRPr="00C47E23" w:rsidRDefault="009F7522" w:rsidP="00730EE3">
            <w:pPr>
              <w:tabs>
                <w:tab w:val="left" w:pos="7797"/>
              </w:tabs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E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3</w:t>
            </w:r>
          </w:p>
        </w:tc>
      </w:tr>
      <w:tr w:rsidR="009F7522" w:rsidRPr="00C47E23" w:rsidTr="00730EE3">
        <w:tc>
          <w:tcPr>
            <w:tcW w:w="4438" w:type="dxa"/>
            <w:shd w:val="clear" w:color="auto" w:fill="auto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E23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C47E23">
              <w:rPr>
                <w:rFonts w:ascii="Times New Roman" w:hAnsi="Times New Roman"/>
                <w:sz w:val="24"/>
                <w:szCs w:val="24"/>
              </w:rPr>
              <w:t>Порядку разработки, утверждени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47E23">
              <w:rPr>
                <w:rFonts w:ascii="Times New Roman" w:hAnsi="Times New Roman"/>
                <w:sz w:val="24"/>
                <w:szCs w:val="24"/>
              </w:rPr>
              <w:t>, реализации и оценки эффективности муниципальных программ (подпрограмм) городского поселения Тутаев</w:t>
            </w:r>
          </w:p>
        </w:tc>
      </w:tr>
    </w:tbl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0" w:name="Par319"/>
      <w:bookmarkEnd w:id="10"/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ИНФОРМАЦИЯ</w:t>
      </w:r>
    </w:p>
    <w:p w:rsidR="009F7522" w:rsidRPr="00C47E23" w:rsidRDefault="009F7522" w:rsidP="009F75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о ходе реализации  МП (подпрограммы)</w:t>
      </w:r>
    </w:p>
    <w:p w:rsidR="009F7522" w:rsidRPr="00C47E23" w:rsidRDefault="009F7522" w:rsidP="009F75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(наименование МП (подпрограммы))</w:t>
      </w: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 xml:space="preserve">на _____________     </w:t>
      </w:r>
      <w:proofErr w:type="gramStart"/>
      <w:r w:rsidRPr="00C47E23"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 w:rsidRPr="00C47E23">
        <w:rPr>
          <w:rFonts w:ascii="Times New Roman" w:hAnsi="Times New Roman"/>
          <w:sz w:val="24"/>
          <w:szCs w:val="24"/>
          <w:lang w:eastAsia="ru-RU"/>
        </w:rPr>
        <w:t>.</w:t>
      </w: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3907"/>
        <w:gridCol w:w="700"/>
        <w:gridCol w:w="700"/>
        <w:gridCol w:w="1461"/>
        <w:gridCol w:w="7105"/>
      </w:tblGrid>
      <w:tr w:rsidR="009F7522" w:rsidRPr="00C47E23" w:rsidTr="00730EE3">
        <w:tc>
          <w:tcPr>
            <w:tcW w:w="0" w:type="auto"/>
            <w:vMerge w:val="restart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E2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E23">
              <w:rPr>
                <w:rFonts w:ascii="Times New Roman" w:hAnsi="Times New Roman"/>
                <w:sz w:val="24"/>
                <w:szCs w:val="24"/>
                <w:lang w:eastAsia="ru-RU"/>
              </w:rPr>
              <w:t>строки</w:t>
            </w:r>
          </w:p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E2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плановых мероприятий</w:t>
            </w:r>
          </w:p>
        </w:tc>
        <w:tc>
          <w:tcPr>
            <w:tcW w:w="0" w:type="auto"/>
            <w:gridSpan w:val="3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E23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0" w:type="auto"/>
            <w:vMerge w:val="restart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Причины, вносимых изменений в МП (подпрограммы), номер, дата НПА </w:t>
            </w:r>
          </w:p>
        </w:tc>
      </w:tr>
      <w:tr w:rsidR="009F7522" w:rsidRPr="00C47E23" w:rsidTr="00730EE3">
        <w:tc>
          <w:tcPr>
            <w:tcW w:w="0" w:type="auto"/>
            <w:vMerge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E23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E23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E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процент </w:t>
            </w:r>
          </w:p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E23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0" w:type="auto"/>
            <w:vMerge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7522" w:rsidRPr="00C47E23" w:rsidTr="00730EE3">
        <w:tc>
          <w:tcPr>
            <w:tcW w:w="0" w:type="auto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E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E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E2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E2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E2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E2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F7522" w:rsidRPr="00C47E23" w:rsidTr="00730EE3">
        <w:tc>
          <w:tcPr>
            <w:tcW w:w="0" w:type="auto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Примечание:</w:t>
      </w: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В случае предоставления субсидий из областного (федерального) бюджета на реализацию МП (подпрограммы) в графе 2,3 и 4 отразить мероприятия, на которые предоставлены субсидии и суммы предоставленных субсидий.</w:t>
      </w: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Руководитель структурного подразделения                                                             _________ _____________________</w:t>
      </w: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(подпись) (расшифровка подписи)</w:t>
      </w: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7522" w:rsidRPr="00CC7F42" w:rsidRDefault="009F7522" w:rsidP="009F7522"/>
    <w:p w:rsidR="009F7522" w:rsidRDefault="009F7522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522" w:rsidRDefault="009F7522" w:rsidP="00826B87">
      <w:pPr>
        <w:spacing w:after="0" w:line="240" w:lineRule="auto"/>
        <w:rPr>
          <w:rFonts w:ascii="Times New Roman" w:hAnsi="Times New Roman"/>
          <w:sz w:val="24"/>
          <w:szCs w:val="24"/>
        </w:rPr>
        <w:sectPr w:rsidR="009F7522" w:rsidSect="009F752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3758" w:type="dxa"/>
        <w:tblInd w:w="6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</w:tblGrid>
      <w:tr w:rsidR="009F7522" w:rsidRPr="00C47E23" w:rsidTr="00730EE3"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E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Приложение 4 </w:t>
            </w:r>
          </w:p>
          <w:p w:rsidR="009F7522" w:rsidRPr="00C47E23" w:rsidRDefault="009F7522" w:rsidP="00730EE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7E23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C47E23">
              <w:rPr>
                <w:rFonts w:ascii="Times New Roman" w:hAnsi="Times New Roman"/>
                <w:sz w:val="24"/>
                <w:szCs w:val="24"/>
              </w:rPr>
              <w:t>Порядку разработки, утверждени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47E23">
              <w:rPr>
                <w:rFonts w:ascii="Times New Roman" w:hAnsi="Times New Roman"/>
                <w:sz w:val="24"/>
                <w:szCs w:val="24"/>
              </w:rPr>
              <w:t>, реализации и оценки эффективности муниципальных программ (подпрограмм) городского поселения Тутаев</w:t>
            </w:r>
          </w:p>
        </w:tc>
      </w:tr>
    </w:tbl>
    <w:p w:rsidR="009F7522" w:rsidRPr="00C47E23" w:rsidRDefault="009F7522" w:rsidP="009F752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7E23">
        <w:rPr>
          <w:rFonts w:ascii="Times New Roman" w:hAnsi="Times New Roman"/>
          <w:b/>
          <w:bCs/>
          <w:sz w:val="24"/>
          <w:szCs w:val="24"/>
          <w:lang w:eastAsia="ru-RU"/>
        </w:rPr>
        <w:t>Аналитическая справка</w:t>
      </w:r>
      <w:r w:rsidRPr="00C47E23">
        <w:rPr>
          <w:rFonts w:ascii="Times New Roman" w:hAnsi="Times New Roman"/>
          <w:b/>
          <w:bCs/>
          <w:sz w:val="24"/>
          <w:szCs w:val="24"/>
          <w:lang w:eastAsia="ru-RU"/>
        </w:rPr>
        <w:br/>
        <w:t>к годовому отчету о ходе реализации МП (подпрограммы)</w:t>
      </w: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1. Наименование МП  (подпрограммы).</w:t>
      </w: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2. Цель (и) МП (подпрограммы).</w:t>
      </w: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3. Финансирование МП (подпрограммы):</w:t>
      </w: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Данные о плановых и фактических объемах финансирования МП (подпрограммы) с начала ее реализации, накопительным итогом на отчетную дату, с разбивкой по источникам. Данные об объемах средств областного (федерального) бюджета, а также внебюджетных источников указываются только в случае, если они предусмотрены МП (подпрограммой). При не освоении предусмотренных на ее реализацию средств указываются причины не освоения.</w:t>
      </w: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4. Результативность МП (подпрограммы):</w:t>
      </w: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Сведения о степени выполнения целевых индикаторов и показателей достижения цели (ей) МП (подпрограммы) (приводятся сведения на последнюю отчетную дату и оценка ожидаемого выполнения с необходимыми оговорками). Делается вывод о результативности МП (подпрограммы) в целом.</w:t>
      </w: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Сведения о конкретных результатах, достигнутых при реализации ключевых мероприятий истекшего года:</w:t>
      </w: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- о ходе строительства объектов, выполненных работах и их доле в реализации МП (подпрограммы), уровне технической готовности строек и объектов;</w:t>
      </w: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-  об основных выполненных мероприятиях, их результатах и роли в решении основных задач МП (подпрограммы) в истекшем году.</w:t>
      </w: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5. Ключевые (с точки зрения результативности МП (подпрограммы)) мероприятия на текущий год и последующие годы реализации МП (подпрограммы).</w:t>
      </w: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6. Сведения о корректировке МП (подпрограммы).</w:t>
      </w: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Приводятся краткие сведения о внесении изменений в МП (подпрограмму) за время, прошедшее с начала ее реализации до отчетной даты, причины внесения изменений.</w:t>
      </w: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7. Сведения о проблемных ситуациях и недостатках в ходе реализации МП (подпрограммы), о причинах и мерах, принимаемых по устранению выявленных отклонений, в том числе обоснование причин и перечень принимаемых мер в случаях, когда не обеспечено полное финансирование мероприятий МП (подпрограммы) или целевое освоение выделенных финансовых средств в объемах, предусмотренных МП (подпрограммы).</w:t>
      </w: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8. Оценка эффективности хода реализации МП (подпрограммы).</w:t>
      </w: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Дается оценка эффективности хода реализации МП (подпрограммы) в соответствии с методикой, утвержденной в МП (подпрограммы).</w:t>
      </w: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9. Общий вывод о необходимости:</w:t>
      </w: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1 продолжения реализации МП (подпрограммы) в неизменном виде;</w:t>
      </w:r>
    </w:p>
    <w:p w:rsidR="009F7522" w:rsidRPr="00C47E23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E23">
        <w:rPr>
          <w:rFonts w:ascii="Times New Roman" w:hAnsi="Times New Roman"/>
          <w:sz w:val="24"/>
          <w:szCs w:val="24"/>
          <w:lang w:eastAsia="ru-RU"/>
        </w:rPr>
        <w:t>2 необходимости внесения корректировок в МП (подпрограммы);</w:t>
      </w:r>
    </w:p>
    <w:p w:rsidR="009F7522" w:rsidRDefault="009F7522" w:rsidP="009F75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C47E23">
        <w:rPr>
          <w:rFonts w:ascii="Times New Roman" w:hAnsi="Times New Roman"/>
          <w:sz w:val="24"/>
          <w:szCs w:val="24"/>
          <w:lang w:eastAsia="ru-RU"/>
        </w:rPr>
        <w:t xml:space="preserve">3 </w:t>
      </w:r>
      <w:proofErr w:type="gramStart"/>
      <w:r w:rsidRPr="00C47E23">
        <w:rPr>
          <w:rFonts w:ascii="Times New Roman" w:hAnsi="Times New Roman"/>
          <w:sz w:val="24"/>
          <w:szCs w:val="24"/>
          <w:lang w:eastAsia="ru-RU"/>
        </w:rPr>
        <w:t>прекращении</w:t>
      </w:r>
      <w:proofErr w:type="gramEnd"/>
      <w:r w:rsidRPr="00C47E23">
        <w:rPr>
          <w:rFonts w:ascii="Times New Roman" w:hAnsi="Times New Roman"/>
          <w:sz w:val="24"/>
          <w:szCs w:val="24"/>
          <w:lang w:eastAsia="ru-RU"/>
        </w:rPr>
        <w:t xml:space="preserve"> реализации МП (подпрограммы).</w:t>
      </w:r>
    </w:p>
    <w:p w:rsidR="009F7522" w:rsidRDefault="009F7522" w:rsidP="00826B87">
      <w:pPr>
        <w:spacing w:after="0" w:line="240" w:lineRule="auto"/>
        <w:rPr>
          <w:rFonts w:ascii="Times New Roman" w:hAnsi="Times New Roman"/>
          <w:sz w:val="24"/>
          <w:szCs w:val="24"/>
        </w:rPr>
        <w:sectPr w:rsidR="009F75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758" w:type="dxa"/>
        <w:jc w:val="right"/>
        <w:tblInd w:w="6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</w:tblGrid>
      <w:tr w:rsidR="009F7522" w:rsidRPr="009F7522" w:rsidTr="00730EE3">
        <w:trPr>
          <w:jc w:val="right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522" w:rsidRPr="009F7522" w:rsidRDefault="009F7522" w:rsidP="009F752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5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5</w:t>
            </w:r>
          </w:p>
          <w:p w:rsidR="009F7522" w:rsidRPr="009F7522" w:rsidRDefault="009F7522" w:rsidP="009F752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522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9F7522">
              <w:rPr>
                <w:rFonts w:ascii="Times New Roman" w:hAnsi="Times New Roman"/>
                <w:sz w:val="24"/>
                <w:szCs w:val="24"/>
              </w:rPr>
              <w:t>Порядку разработки, утверждения, реализации и оценки эффективности муниципальных программ (подпрограмм) городского поселения Тутаев</w:t>
            </w:r>
          </w:p>
        </w:tc>
      </w:tr>
    </w:tbl>
    <w:p w:rsidR="009F7522" w:rsidRPr="009F7522" w:rsidRDefault="009F7522" w:rsidP="009F752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F7522" w:rsidRPr="009F7522" w:rsidRDefault="009F7522" w:rsidP="009F752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F7522">
        <w:rPr>
          <w:rFonts w:ascii="Times New Roman" w:hAnsi="Times New Roman"/>
          <w:bCs/>
          <w:sz w:val="28"/>
          <w:szCs w:val="28"/>
          <w:shd w:val="clear" w:color="auto" w:fill="FFFFFF"/>
        </w:rPr>
        <w:t>Реестр муниципальных программ, </w:t>
      </w:r>
      <w:r w:rsidRPr="009F7522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действующих на территории </w:t>
      </w:r>
      <w:r w:rsidRPr="009F7522">
        <w:rPr>
          <w:rFonts w:ascii="Times New Roman" w:hAnsi="Times New Roman"/>
          <w:bCs/>
          <w:sz w:val="28"/>
          <w:szCs w:val="28"/>
        </w:rPr>
        <w:t xml:space="preserve"> </w:t>
      </w:r>
    </w:p>
    <w:p w:rsidR="009F7522" w:rsidRPr="009F7522" w:rsidRDefault="009F7522" w:rsidP="009F7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7522">
        <w:rPr>
          <w:rFonts w:ascii="Times New Roman" w:hAnsi="Times New Roman"/>
          <w:bCs/>
          <w:sz w:val="28"/>
          <w:szCs w:val="28"/>
        </w:rPr>
        <w:t xml:space="preserve">городского поселения Тутаев </w:t>
      </w:r>
    </w:p>
    <w:p w:rsidR="009F7522" w:rsidRPr="009F7522" w:rsidRDefault="009F7522" w:rsidP="009F7522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2230"/>
        <w:gridCol w:w="2475"/>
        <w:gridCol w:w="2475"/>
        <w:gridCol w:w="2475"/>
        <w:gridCol w:w="2650"/>
        <w:gridCol w:w="2014"/>
      </w:tblGrid>
      <w:tr w:rsidR="009F7522" w:rsidRPr="009F7522" w:rsidTr="00730EE3">
        <w:trPr>
          <w:trHeight w:val="2697"/>
        </w:trPr>
        <w:tc>
          <w:tcPr>
            <w:tcW w:w="158" w:type="pct"/>
          </w:tcPr>
          <w:p w:rsidR="009F7522" w:rsidRPr="009F7522" w:rsidRDefault="009F7522" w:rsidP="009F7522">
            <w:pPr>
              <w:spacing w:after="0" w:line="240" w:lineRule="auto"/>
              <w:ind w:right="-95"/>
              <w:rPr>
                <w:rFonts w:ascii="Times New Roman" w:hAnsi="Times New Roman"/>
                <w:bCs/>
                <w:sz w:val="14"/>
                <w:szCs w:val="14"/>
              </w:rPr>
            </w:pPr>
            <w:r w:rsidRPr="009F7522">
              <w:rPr>
                <w:rFonts w:ascii="Times New Roman" w:hAnsi="Times New Roman"/>
                <w:bCs/>
                <w:sz w:val="14"/>
                <w:szCs w:val="14"/>
              </w:rPr>
              <w:t>№</w:t>
            </w:r>
          </w:p>
        </w:tc>
        <w:tc>
          <w:tcPr>
            <w:tcW w:w="754" w:type="pct"/>
          </w:tcPr>
          <w:p w:rsidR="009F7522" w:rsidRPr="009F7522" w:rsidRDefault="009F7522" w:rsidP="009F7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F7522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 </w:t>
            </w:r>
            <w:r w:rsidRPr="009F7522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муниципальной программы (подпрограммы)</w:t>
            </w:r>
          </w:p>
        </w:tc>
        <w:tc>
          <w:tcPr>
            <w:tcW w:w="837" w:type="pct"/>
          </w:tcPr>
          <w:p w:rsidR="009F7522" w:rsidRPr="009F7522" w:rsidRDefault="009F7522" w:rsidP="009F7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F7522">
              <w:rPr>
                <w:rFonts w:ascii="Times New Roman" w:hAnsi="Times New Roman"/>
                <w:b/>
                <w:bCs/>
                <w:sz w:val="16"/>
                <w:szCs w:val="16"/>
              </w:rPr>
              <w:t>№, дата нормативного акта об утверждении МП (подпрограммы)</w:t>
            </w:r>
          </w:p>
          <w:p w:rsidR="009F7522" w:rsidRPr="009F7522" w:rsidRDefault="009F7522" w:rsidP="009F7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7" w:type="pct"/>
          </w:tcPr>
          <w:p w:rsidR="009F7522" w:rsidRPr="009F7522" w:rsidRDefault="009F7522" w:rsidP="009F7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F7522">
              <w:rPr>
                <w:rFonts w:ascii="Times New Roman" w:hAnsi="Times New Roman"/>
                <w:b/>
                <w:bCs/>
                <w:sz w:val="16"/>
                <w:szCs w:val="16"/>
              </w:rPr>
              <w:t>№, дата нормативного акта  о внесении изменений и дополнений в МП (подпрограммы)</w:t>
            </w:r>
          </w:p>
        </w:tc>
        <w:tc>
          <w:tcPr>
            <w:tcW w:w="837" w:type="pct"/>
          </w:tcPr>
          <w:p w:rsidR="009F7522" w:rsidRPr="009F7522" w:rsidRDefault="009F7522" w:rsidP="009F7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F7522">
              <w:rPr>
                <w:rFonts w:ascii="Times New Roman" w:hAnsi="Times New Roman"/>
                <w:b/>
                <w:bCs/>
                <w:sz w:val="16"/>
                <w:szCs w:val="16"/>
              </w:rPr>
              <w:t>Сроки</w:t>
            </w:r>
            <w:r w:rsidRPr="009F7522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реализации</w:t>
            </w:r>
          </w:p>
          <w:p w:rsidR="009F7522" w:rsidRPr="009F7522" w:rsidRDefault="009F7522" w:rsidP="009F7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F7522">
              <w:rPr>
                <w:rFonts w:ascii="Times New Roman" w:hAnsi="Times New Roman"/>
                <w:b/>
                <w:bCs/>
                <w:sz w:val="16"/>
                <w:szCs w:val="16"/>
              </w:rPr>
              <w:t>МП (подпрограммы)</w:t>
            </w:r>
          </w:p>
        </w:tc>
        <w:tc>
          <w:tcPr>
            <w:tcW w:w="896" w:type="pct"/>
          </w:tcPr>
          <w:p w:rsidR="009F7522" w:rsidRPr="009F7522" w:rsidRDefault="009F7522" w:rsidP="009F7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F7522">
              <w:rPr>
                <w:rFonts w:ascii="Times New Roman" w:hAnsi="Times New Roman"/>
                <w:b/>
                <w:bCs/>
                <w:sz w:val="16"/>
                <w:szCs w:val="16"/>
              </w:rPr>
              <w:t>Ответственный исполнитель МП (подпрограммы),</w:t>
            </w:r>
            <w:r w:rsidRPr="009F7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7522">
              <w:rPr>
                <w:rFonts w:ascii="Times New Roman" w:hAnsi="Times New Roman"/>
                <w:b/>
                <w:sz w:val="16"/>
                <w:szCs w:val="16"/>
              </w:rPr>
              <w:t>исполнители МП (подпрограммы)</w:t>
            </w:r>
          </w:p>
        </w:tc>
        <w:tc>
          <w:tcPr>
            <w:tcW w:w="682" w:type="pct"/>
          </w:tcPr>
          <w:p w:rsidR="009F7522" w:rsidRPr="009F7522" w:rsidRDefault="009F7522" w:rsidP="009F75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F75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Ответственное должностное лицо, осуществляющее </w:t>
            </w:r>
            <w:proofErr w:type="gramStart"/>
            <w:r w:rsidRPr="009F7522">
              <w:rPr>
                <w:rFonts w:ascii="Times New Roman" w:hAnsi="Times New Roman"/>
                <w:b/>
                <w:bCs/>
                <w:sz w:val="16"/>
                <w:szCs w:val="16"/>
              </w:rPr>
              <w:t>контроль за</w:t>
            </w:r>
            <w:proofErr w:type="gramEnd"/>
            <w:r w:rsidRPr="009F75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исполнением программы</w:t>
            </w:r>
          </w:p>
        </w:tc>
      </w:tr>
      <w:tr w:rsidR="009F7522" w:rsidRPr="009F7522" w:rsidTr="00730EE3">
        <w:trPr>
          <w:trHeight w:val="20"/>
        </w:trPr>
        <w:tc>
          <w:tcPr>
            <w:tcW w:w="158" w:type="pct"/>
          </w:tcPr>
          <w:p w:rsidR="009F7522" w:rsidRPr="009F7522" w:rsidRDefault="009F7522" w:rsidP="009F752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F7522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754" w:type="pct"/>
          </w:tcPr>
          <w:p w:rsidR="009F7522" w:rsidRPr="009F7522" w:rsidRDefault="009F7522" w:rsidP="009F75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F7522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837" w:type="pct"/>
          </w:tcPr>
          <w:p w:rsidR="009F7522" w:rsidRPr="009F7522" w:rsidRDefault="009F7522" w:rsidP="009F75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F7522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  <w:tc>
          <w:tcPr>
            <w:tcW w:w="837" w:type="pct"/>
          </w:tcPr>
          <w:p w:rsidR="009F7522" w:rsidRPr="009F7522" w:rsidRDefault="009F7522" w:rsidP="009F75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F7522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837" w:type="pct"/>
          </w:tcPr>
          <w:p w:rsidR="009F7522" w:rsidRPr="009F7522" w:rsidRDefault="009F7522" w:rsidP="009F75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F7522">
              <w:rPr>
                <w:rFonts w:ascii="Times New Roman" w:hAnsi="Times New Roman"/>
                <w:bCs/>
                <w:sz w:val="14"/>
                <w:szCs w:val="14"/>
              </w:rPr>
              <w:t>5</w:t>
            </w:r>
          </w:p>
        </w:tc>
        <w:tc>
          <w:tcPr>
            <w:tcW w:w="896" w:type="pct"/>
          </w:tcPr>
          <w:p w:rsidR="009F7522" w:rsidRPr="009F7522" w:rsidRDefault="009F7522" w:rsidP="009F75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F7522">
              <w:rPr>
                <w:rFonts w:ascii="Times New Roman" w:hAnsi="Times New Roman"/>
                <w:bCs/>
                <w:sz w:val="14"/>
                <w:szCs w:val="14"/>
              </w:rPr>
              <w:t>6</w:t>
            </w:r>
          </w:p>
        </w:tc>
        <w:tc>
          <w:tcPr>
            <w:tcW w:w="682" w:type="pct"/>
          </w:tcPr>
          <w:p w:rsidR="009F7522" w:rsidRPr="009F7522" w:rsidRDefault="009F7522" w:rsidP="009F75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9F7522">
              <w:rPr>
                <w:rFonts w:ascii="Times New Roman" w:hAnsi="Times New Roman"/>
                <w:bCs/>
                <w:sz w:val="14"/>
                <w:szCs w:val="14"/>
              </w:rPr>
              <w:t>7</w:t>
            </w:r>
          </w:p>
        </w:tc>
      </w:tr>
      <w:tr w:rsidR="009F7522" w:rsidRPr="009F7522" w:rsidTr="00730EE3">
        <w:trPr>
          <w:trHeight w:val="347"/>
        </w:trPr>
        <w:tc>
          <w:tcPr>
            <w:tcW w:w="158" w:type="pct"/>
          </w:tcPr>
          <w:p w:rsidR="009F7522" w:rsidRPr="009F7522" w:rsidRDefault="009F7522" w:rsidP="009F75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" w:type="pct"/>
          </w:tcPr>
          <w:p w:rsidR="009F7522" w:rsidRPr="009F7522" w:rsidRDefault="009F7522" w:rsidP="009F75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pct"/>
          </w:tcPr>
          <w:p w:rsidR="009F7522" w:rsidRPr="009F7522" w:rsidRDefault="009F7522" w:rsidP="009F75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pct"/>
          </w:tcPr>
          <w:p w:rsidR="009F7522" w:rsidRPr="009F7522" w:rsidRDefault="009F7522" w:rsidP="009F75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7" w:type="pct"/>
          </w:tcPr>
          <w:p w:rsidR="009F7522" w:rsidRPr="009F7522" w:rsidRDefault="009F7522" w:rsidP="009F75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6" w:type="pct"/>
          </w:tcPr>
          <w:p w:rsidR="009F7522" w:rsidRPr="009F7522" w:rsidRDefault="009F7522" w:rsidP="009F75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</w:tcPr>
          <w:p w:rsidR="009F7522" w:rsidRPr="009F7522" w:rsidRDefault="009F7522" w:rsidP="009F75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7522" w:rsidRPr="009F7522" w:rsidTr="00730EE3">
        <w:trPr>
          <w:trHeight w:val="347"/>
        </w:trPr>
        <w:tc>
          <w:tcPr>
            <w:tcW w:w="158" w:type="pct"/>
          </w:tcPr>
          <w:p w:rsidR="009F7522" w:rsidRPr="009F7522" w:rsidRDefault="009F7522" w:rsidP="009F75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4" w:type="pct"/>
          </w:tcPr>
          <w:p w:rsidR="009F7522" w:rsidRPr="009F7522" w:rsidRDefault="009F7522" w:rsidP="009F7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pct"/>
          </w:tcPr>
          <w:p w:rsidR="009F7522" w:rsidRPr="009F7522" w:rsidRDefault="009F7522" w:rsidP="009F7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pct"/>
          </w:tcPr>
          <w:p w:rsidR="009F7522" w:rsidRPr="009F7522" w:rsidRDefault="009F7522" w:rsidP="009F7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7" w:type="pct"/>
          </w:tcPr>
          <w:p w:rsidR="009F7522" w:rsidRPr="009F7522" w:rsidRDefault="009F7522" w:rsidP="009F75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6" w:type="pct"/>
          </w:tcPr>
          <w:p w:rsidR="009F7522" w:rsidRPr="009F7522" w:rsidRDefault="009F7522" w:rsidP="009F75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2" w:type="pct"/>
          </w:tcPr>
          <w:p w:rsidR="009F7522" w:rsidRPr="009F7522" w:rsidRDefault="009F7522" w:rsidP="009F75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F7522" w:rsidRPr="009F7522" w:rsidRDefault="009F7522" w:rsidP="009F7522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"/>
          <w:szCs w:val="2"/>
        </w:rPr>
      </w:pPr>
    </w:p>
    <w:p w:rsidR="009F7522" w:rsidRPr="009F7522" w:rsidRDefault="009F7522" w:rsidP="009F752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i/>
          <w:strike/>
          <w:sz w:val="16"/>
          <w:szCs w:val="16"/>
        </w:rPr>
      </w:pPr>
    </w:p>
    <w:p w:rsidR="009F7522" w:rsidRPr="009F7522" w:rsidRDefault="009F7522" w:rsidP="009F7522">
      <w:bookmarkStart w:id="11" w:name="_GoBack"/>
      <w:bookmarkEnd w:id="11"/>
    </w:p>
    <w:p w:rsidR="009F7522" w:rsidRPr="009F7522" w:rsidRDefault="009F7522" w:rsidP="009F7522"/>
    <w:p w:rsidR="009F7522" w:rsidRPr="009F7522" w:rsidRDefault="009F7522" w:rsidP="009F7522"/>
    <w:p w:rsidR="009F7522" w:rsidRDefault="009F7522" w:rsidP="00826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7522" w:rsidSect="00343642">
      <w:pgSz w:w="16838" w:h="11906" w:orient="landscape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A3" w:rsidRDefault="009F72A3" w:rsidP="00826B87">
      <w:pPr>
        <w:spacing w:after="0" w:line="240" w:lineRule="auto"/>
      </w:pPr>
      <w:r>
        <w:separator/>
      </w:r>
    </w:p>
  </w:endnote>
  <w:endnote w:type="continuationSeparator" w:id="0">
    <w:p w:rsidR="009F72A3" w:rsidRDefault="009F72A3" w:rsidP="0082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A3" w:rsidRDefault="009F72A3" w:rsidP="00826B87">
      <w:pPr>
        <w:spacing w:after="0" w:line="240" w:lineRule="auto"/>
      </w:pPr>
      <w:r>
        <w:separator/>
      </w:r>
    </w:p>
  </w:footnote>
  <w:footnote w:type="continuationSeparator" w:id="0">
    <w:p w:rsidR="009F72A3" w:rsidRDefault="009F72A3" w:rsidP="0082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87" w:rsidRDefault="00826B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548"/>
    <w:multiLevelType w:val="multilevel"/>
    <w:tmpl w:val="313E8F4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694190"/>
    <w:multiLevelType w:val="multilevel"/>
    <w:tmpl w:val="D4B011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CBF1AA9"/>
    <w:multiLevelType w:val="hybridMultilevel"/>
    <w:tmpl w:val="6C6E568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4D8D71D0"/>
    <w:multiLevelType w:val="hybridMultilevel"/>
    <w:tmpl w:val="150CD69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7E462954"/>
    <w:multiLevelType w:val="multilevel"/>
    <w:tmpl w:val="D62E5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87"/>
    <w:rsid w:val="000940F0"/>
    <w:rsid w:val="00180FAF"/>
    <w:rsid w:val="00232456"/>
    <w:rsid w:val="002651CF"/>
    <w:rsid w:val="002A0652"/>
    <w:rsid w:val="002C7B00"/>
    <w:rsid w:val="003626D7"/>
    <w:rsid w:val="0041668B"/>
    <w:rsid w:val="00596B63"/>
    <w:rsid w:val="00607897"/>
    <w:rsid w:val="00826B87"/>
    <w:rsid w:val="0090434B"/>
    <w:rsid w:val="009F72A3"/>
    <w:rsid w:val="009F7522"/>
    <w:rsid w:val="00BF77AC"/>
    <w:rsid w:val="00DA34BE"/>
    <w:rsid w:val="00E56155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26B87"/>
    <w:rPr>
      <w:rFonts w:cs="Times New Roman"/>
    </w:rPr>
  </w:style>
  <w:style w:type="character" w:styleId="a3">
    <w:name w:val="Hyperlink"/>
    <w:uiPriority w:val="99"/>
    <w:rsid w:val="00826B8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26B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26B87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2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B8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2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B8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77AC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rsid w:val="009F7522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d">
    <w:name w:val="a"/>
    <w:basedOn w:val="a"/>
    <w:uiPriority w:val="99"/>
    <w:rsid w:val="009F7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F7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26B87"/>
    <w:rPr>
      <w:rFonts w:cs="Times New Roman"/>
    </w:rPr>
  </w:style>
  <w:style w:type="character" w:styleId="a3">
    <w:name w:val="Hyperlink"/>
    <w:uiPriority w:val="99"/>
    <w:rsid w:val="00826B8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26B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26B87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82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6B8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2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6B87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77AC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rsid w:val="009F7522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d">
    <w:name w:val="a"/>
    <w:basedOn w:val="a"/>
    <w:uiPriority w:val="99"/>
    <w:rsid w:val="009F7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F7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pravo.ru/entity/get/38067052/?entity_id=1248317617&amp;entity_id=1248317617&amp;entity_id=1248317617&amp;entity_id=1248317617&amp;entity_id=1248317617&amp;entity_id=1248317617&amp;entity_id=1248317617&amp;entity_id=1248317617&amp;entity_id=1248317617&amp;entity_id=1248317617&amp;entity_id=12483176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3A23-C507-4F53-B7AF-076DE267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4382</Words>
  <Characters>24981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13</cp:revision>
  <cp:lastPrinted>2015-12-29T12:47:00Z</cp:lastPrinted>
  <dcterms:created xsi:type="dcterms:W3CDTF">2015-12-16T10:46:00Z</dcterms:created>
  <dcterms:modified xsi:type="dcterms:W3CDTF">2016-03-09T08:19:00Z</dcterms:modified>
</cp:coreProperties>
</file>