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C" w:rsidRDefault="00CA0751" w:rsidP="005A3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пл</w:t>
      </w:r>
      <w:r w:rsidR="00A90B0A" w:rsidRPr="00A90B0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B0A" w:rsidRPr="00A90B0A">
        <w:rPr>
          <w:rFonts w:ascii="Times New Roman" w:hAnsi="Times New Roman" w:cs="Times New Roman"/>
          <w:sz w:val="24"/>
          <w:szCs w:val="24"/>
        </w:rPr>
        <w:t xml:space="preserve"> мероприятий по увеличению доходов и оптимизации расходов</w:t>
      </w:r>
    </w:p>
    <w:p w:rsidR="00A90B0A" w:rsidRPr="00A90B0A" w:rsidRDefault="00A90B0A" w:rsidP="00A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B0A">
        <w:rPr>
          <w:rFonts w:ascii="Times New Roman" w:hAnsi="Times New Roman" w:cs="Times New Roman"/>
          <w:sz w:val="24"/>
          <w:szCs w:val="24"/>
        </w:rPr>
        <w:t xml:space="preserve"> бюджета Тутаевского муниципального района </w:t>
      </w:r>
      <w:r w:rsidR="00CA0751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A90B0A">
        <w:rPr>
          <w:rFonts w:ascii="Times New Roman" w:hAnsi="Times New Roman" w:cs="Times New Roman"/>
          <w:sz w:val="24"/>
          <w:szCs w:val="24"/>
        </w:rPr>
        <w:t>на</w:t>
      </w:r>
      <w:r w:rsidR="00CA0751">
        <w:rPr>
          <w:rFonts w:ascii="Times New Roman" w:hAnsi="Times New Roman" w:cs="Times New Roman"/>
          <w:sz w:val="24"/>
          <w:szCs w:val="24"/>
        </w:rPr>
        <w:t xml:space="preserve"> 01.0</w:t>
      </w:r>
      <w:r w:rsidR="00AD3C7E">
        <w:rPr>
          <w:rFonts w:ascii="Times New Roman" w:hAnsi="Times New Roman" w:cs="Times New Roman"/>
          <w:sz w:val="24"/>
          <w:szCs w:val="24"/>
        </w:rPr>
        <w:t>7</w:t>
      </w:r>
      <w:r w:rsidR="00CA0751">
        <w:rPr>
          <w:rFonts w:ascii="Times New Roman" w:hAnsi="Times New Roman" w:cs="Times New Roman"/>
          <w:sz w:val="24"/>
          <w:szCs w:val="24"/>
        </w:rPr>
        <w:t>.</w:t>
      </w:r>
      <w:r w:rsidRPr="00A90B0A">
        <w:rPr>
          <w:rFonts w:ascii="Times New Roman" w:hAnsi="Times New Roman" w:cs="Times New Roman"/>
          <w:sz w:val="24"/>
          <w:szCs w:val="24"/>
        </w:rPr>
        <w:t>201</w:t>
      </w:r>
      <w:r w:rsidR="001C6D5B">
        <w:rPr>
          <w:rFonts w:ascii="Times New Roman" w:hAnsi="Times New Roman" w:cs="Times New Roman"/>
          <w:sz w:val="24"/>
          <w:szCs w:val="24"/>
        </w:rPr>
        <w:t>5</w:t>
      </w:r>
      <w:r w:rsidRPr="00A90B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755" w:type="dxa"/>
        <w:tblLayout w:type="fixed"/>
        <w:tblLook w:val="04A0"/>
      </w:tblPr>
      <w:tblGrid>
        <w:gridCol w:w="675"/>
        <w:gridCol w:w="3256"/>
        <w:gridCol w:w="4824"/>
      </w:tblGrid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6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4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Проделанная работа, результат</w:t>
            </w:r>
          </w:p>
        </w:tc>
      </w:tr>
      <w:tr w:rsidR="00CA0751" w:rsidTr="00BE7B94">
        <w:tc>
          <w:tcPr>
            <w:tcW w:w="8755" w:type="dxa"/>
            <w:gridSpan w:val="3"/>
          </w:tcPr>
          <w:p w:rsidR="00CA0751" w:rsidRPr="00CA0751" w:rsidRDefault="00CA0751" w:rsidP="00CA075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доходов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6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по ликвидации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долженности в консолидир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бюджет ТМР и по обеспечению своевременной выплаты заработной платы</w:t>
            </w:r>
          </w:p>
        </w:tc>
        <w:tc>
          <w:tcPr>
            <w:tcW w:w="4824" w:type="dxa"/>
          </w:tcPr>
          <w:p w:rsidR="00CA0751" w:rsidRPr="00C33B67" w:rsidRDefault="00382E48" w:rsidP="0054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 </w:t>
            </w:r>
            <w:proofErr w:type="gramStart"/>
            <w:r w:rsidRPr="00C33B67"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 w:rsidRPr="00C3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ИП и физических лиц. По результатам уплачено страховых взносов</w:t>
            </w:r>
            <w:r w:rsidR="00377D78" w:rsidRPr="00C33B67">
              <w:rPr>
                <w:rFonts w:ascii="Times New Roman" w:hAnsi="Times New Roman" w:cs="Times New Roman"/>
                <w:sz w:val="24"/>
                <w:szCs w:val="24"/>
              </w:rPr>
              <w:t xml:space="preserve"> на ОПС и ОМС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7E63" w:rsidRPr="00C33B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33B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3B67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  <w:r w:rsidR="00377D78" w:rsidRPr="00C33B67">
              <w:rPr>
                <w:rFonts w:ascii="Times New Roman" w:hAnsi="Times New Roman" w:cs="Times New Roman"/>
                <w:sz w:val="24"/>
                <w:szCs w:val="24"/>
              </w:rPr>
              <w:t>страховых взносов в ФСС-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377D78" w:rsidRPr="00C33B67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за землю – 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AF7E63" w:rsidRPr="00C3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>земельного налога-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F7E63" w:rsidRPr="00C33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>тыс.руб.,НДФЛ-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359,1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546AE4" w:rsidRPr="00C33B67">
              <w:rPr>
                <w:rFonts w:ascii="Times New Roman" w:hAnsi="Times New Roman" w:cs="Times New Roman"/>
                <w:sz w:val="24"/>
                <w:szCs w:val="24"/>
              </w:rPr>
              <w:t>,ЕНВД-12тыс.руб.</w:t>
            </w:r>
            <w:r w:rsidRPr="00C3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56" w:type="dxa"/>
          </w:tcPr>
          <w:p w:rsidR="00CA0751" w:rsidRPr="00592768" w:rsidRDefault="00CA0751" w:rsidP="00CE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</w:t>
            </w:r>
            <w:proofErr w:type="spellStart"/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ТМР с участием Межрайонной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спекции 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РФ №4 по ЯО</w:t>
            </w:r>
          </w:p>
        </w:tc>
        <w:tc>
          <w:tcPr>
            <w:tcW w:w="4824" w:type="dxa"/>
          </w:tcPr>
          <w:p w:rsidR="00CA0751" w:rsidRPr="00C73549" w:rsidRDefault="00547F57" w:rsidP="00D2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5D429A" w:rsidRPr="00C73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рейд</w:t>
            </w:r>
            <w:r w:rsidR="005D429A" w:rsidRPr="00C7354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735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1BDB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рейд по</w:t>
            </w:r>
            <w:r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3F4" w:rsidRPr="00C73549">
              <w:rPr>
                <w:rFonts w:ascii="Times New Roman" w:hAnsi="Times New Roman" w:cs="Times New Roman"/>
                <w:sz w:val="24"/>
                <w:szCs w:val="24"/>
              </w:rPr>
              <w:t>Константино</w:t>
            </w:r>
            <w:r w:rsidR="00CA63F4" w:rsidRPr="00C735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63F4" w:rsidRPr="00C73549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0F1BDB" w:rsidRPr="00C7354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CA63F4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F1BDB" w:rsidRPr="00C7354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CA63F4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F1BDB" w:rsidRPr="00C735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A63F4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35F4B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3F4" w:rsidRPr="00C73549">
              <w:rPr>
                <w:rFonts w:ascii="Times New Roman" w:hAnsi="Times New Roman" w:cs="Times New Roman"/>
                <w:sz w:val="24"/>
                <w:szCs w:val="24"/>
              </w:rPr>
              <w:t>Ленина у</w:t>
            </w:r>
            <w:r w:rsidR="00CA63F4" w:rsidRPr="00C735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63F4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тановлено ведение предпринимательской деятельности с использованием </w:t>
            </w:r>
            <w:r w:rsidR="00F35F4B" w:rsidRPr="00C73549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E00F78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нае</w:t>
            </w:r>
            <w:r w:rsidR="00E00F78" w:rsidRPr="00C735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0F78" w:rsidRPr="00C73549">
              <w:rPr>
                <w:rFonts w:ascii="Times New Roman" w:hAnsi="Times New Roman" w:cs="Times New Roman"/>
                <w:sz w:val="24"/>
                <w:szCs w:val="24"/>
              </w:rPr>
              <w:t>ных работников без оформления трудовых отношений у одной организации и двух ИП</w:t>
            </w:r>
            <w:r w:rsidR="002505D4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F78" w:rsidRPr="00C73549">
              <w:rPr>
                <w:rFonts w:ascii="Times New Roman" w:hAnsi="Times New Roman" w:cs="Times New Roman"/>
                <w:sz w:val="24"/>
                <w:szCs w:val="24"/>
              </w:rPr>
              <w:t>(без оформления 5 работников)</w:t>
            </w:r>
            <w:r w:rsidR="00CA63F4" w:rsidRPr="00C735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234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рейд по г</w:t>
            </w:r>
            <w:proofErr w:type="gramStart"/>
            <w:r w:rsidR="00D36234" w:rsidRPr="00C7354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36234" w:rsidRPr="00C73549">
              <w:rPr>
                <w:rFonts w:ascii="Times New Roman" w:hAnsi="Times New Roman" w:cs="Times New Roman"/>
                <w:sz w:val="24"/>
                <w:szCs w:val="24"/>
              </w:rPr>
              <w:t>утаеву, ул.Моторостроителей магазин «Смешные цены» выявлен 1 ИП</w:t>
            </w:r>
            <w:r w:rsidR="00810295" w:rsidRPr="00C73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6234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без оформления</w:t>
            </w:r>
            <w:r w:rsidR="008817B6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</w:t>
            </w:r>
            <w:r w:rsidR="00D36234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0951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817B6" w:rsidRPr="00C7354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70951" w:rsidRPr="00C73549">
              <w:rPr>
                <w:rFonts w:ascii="Times New Roman" w:hAnsi="Times New Roman" w:cs="Times New Roman"/>
                <w:sz w:val="24"/>
                <w:szCs w:val="24"/>
              </w:rPr>
              <w:t>, рейд по г.Тутаеву торговые ряды по ул.</w:t>
            </w:r>
            <w:r w:rsidR="008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51" w:rsidRPr="00C73549">
              <w:rPr>
                <w:rFonts w:ascii="Times New Roman" w:hAnsi="Times New Roman" w:cs="Times New Roman"/>
                <w:sz w:val="24"/>
                <w:szCs w:val="24"/>
              </w:rPr>
              <w:t>Мотор</w:t>
            </w:r>
            <w:r w:rsidR="00970951" w:rsidRPr="00C73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0951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 выявлены 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нарушения по 9</w:t>
            </w:r>
            <w:r w:rsidR="00970951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ИП, не предоставили трудовые договора 18 р</w:t>
            </w:r>
            <w:r w:rsidR="00970951" w:rsidRPr="00C73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951" w:rsidRPr="00C73549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, торговые ряды по ул.</w:t>
            </w:r>
            <w:r w:rsidR="008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Мотор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 </w:t>
            </w:r>
            <w:r w:rsidR="00871E76">
              <w:rPr>
                <w:rFonts w:ascii="Times New Roman" w:hAnsi="Times New Roman" w:cs="Times New Roman"/>
                <w:sz w:val="24"/>
                <w:szCs w:val="24"/>
              </w:rPr>
              <w:t xml:space="preserve">г. Тутаев 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- выявлены нарушения по 4 ИП, без оформления трудовых отнош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ний 6 наемных работников; рейд по ул.</w:t>
            </w:r>
            <w:r w:rsidR="008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ветская</w:t>
            </w:r>
            <w:r w:rsidR="00871E7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871E7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71E76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, д.39 «Дом Быта» - выявл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ны нарушения по 11 ИП, без оформления 14 наемных работников; рейд - торговые ряды  ул</w:t>
            </w:r>
            <w:proofErr w:type="gramStart"/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="00871E76">
              <w:rPr>
                <w:rFonts w:ascii="Times New Roman" w:hAnsi="Times New Roman" w:cs="Times New Roman"/>
                <w:sz w:val="24"/>
                <w:szCs w:val="24"/>
              </w:rPr>
              <w:t xml:space="preserve"> г.Тутаев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 xml:space="preserve"> – нарушения по 6</w:t>
            </w:r>
            <w:r w:rsidR="008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ИП и 3</w:t>
            </w:r>
            <w:r w:rsidR="008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без оформления 14 наемных р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5177" w:rsidRPr="00C73549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56" w:type="dxa"/>
          </w:tcPr>
          <w:p w:rsidR="00CA0751" w:rsidRPr="00592768" w:rsidRDefault="00CA0751" w:rsidP="00D1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НДФЛ по организациям района</w:t>
            </w:r>
          </w:p>
        </w:tc>
        <w:tc>
          <w:tcPr>
            <w:tcW w:w="4824" w:type="dxa"/>
          </w:tcPr>
          <w:p w:rsidR="00CA0751" w:rsidRPr="00D47C4D" w:rsidRDefault="00C92000" w:rsidP="00540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4D">
              <w:rPr>
                <w:rFonts w:ascii="Times New Roman" w:hAnsi="Times New Roman" w:cs="Times New Roman"/>
              </w:rPr>
              <w:t>Получено налога в консолидированный бюджет ТМР за перв</w:t>
            </w:r>
            <w:r w:rsidR="00B11B7B" w:rsidRPr="00D47C4D">
              <w:rPr>
                <w:rFonts w:ascii="Times New Roman" w:hAnsi="Times New Roman" w:cs="Times New Roman"/>
              </w:rPr>
              <w:t>ое полугодие</w:t>
            </w:r>
            <w:r w:rsidRPr="00D47C4D">
              <w:rPr>
                <w:rFonts w:ascii="Times New Roman" w:hAnsi="Times New Roman" w:cs="Times New Roman"/>
              </w:rPr>
              <w:t xml:space="preserve"> 2015 г. -</w:t>
            </w:r>
            <w:r w:rsidR="00B11B7B" w:rsidRPr="00D47C4D">
              <w:rPr>
                <w:rFonts w:ascii="Times New Roman" w:hAnsi="Times New Roman" w:cs="Times New Roman"/>
              </w:rPr>
              <w:t>53</w:t>
            </w:r>
            <w:r w:rsidRPr="00D47C4D">
              <w:rPr>
                <w:rFonts w:ascii="Times New Roman" w:hAnsi="Times New Roman" w:cs="Times New Roman"/>
              </w:rPr>
              <w:t>млн.</w:t>
            </w:r>
            <w:r w:rsidR="004D619C" w:rsidRPr="00D47C4D">
              <w:rPr>
                <w:rFonts w:ascii="Times New Roman" w:hAnsi="Times New Roman" w:cs="Times New Roman"/>
              </w:rPr>
              <w:t xml:space="preserve"> </w:t>
            </w:r>
            <w:r w:rsidRPr="00D47C4D">
              <w:rPr>
                <w:rFonts w:ascii="Times New Roman" w:hAnsi="Times New Roman" w:cs="Times New Roman"/>
              </w:rPr>
              <w:t xml:space="preserve">руб., или </w:t>
            </w:r>
            <w:r w:rsidR="00B11B7B" w:rsidRPr="00D47C4D">
              <w:rPr>
                <w:rFonts w:ascii="Times New Roman" w:hAnsi="Times New Roman" w:cs="Times New Roman"/>
              </w:rPr>
              <w:t>43</w:t>
            </w:r>
            <w:r w:rsidRPr="00D47C4D">
              <w:rPr>
                <w:rFonts w:ascii="Times New Roman" w:hAnsi="Times New Roman" w:cs="Times New Roman"/>
              </w:rPr>
              <w:t>% от плановых назначений. В структуре налоговых и неналоговых доходов занимает 3</w:t>
            </w:r>
            <w:r w:rsidR="00B11B7B" w:rsidRPr="00D47C4D">
              <w:rPr>
                <w:rFonts w:ascii="Times New Roman" w:hAnsi="Times New Roman" w:cs="Times New Roman"/>
              </w:rPr>
              <w:t>2</w:t>
            </w:r>
            <w:r w:rsidRPr="00D47C4D">
              <w:rPr>
                <w:rFonts w:ascii="Times New Roman" w:hAnsi="Times New Roman" w:cs="Times New Roman"/>
              </w:rPr>
              <w:t xml:space="preserve">%. По ежемесячному мониторингу средних и крупных организаций района уплата НДФЛ за </w:t>
            </w:r>
            <w:r w:rsidR="009E0232">
              <w:rPr>
                <w:rFonts w:ascii="Times New Roman" w:hAnsi="Times New Roman" w:cs="Times New Roman"/>
              </w:rPr>
              <w:t>5 месяцев</w:t>
            </w:r>
            <w:r w:rsidR="00CB012B" w:rsidRPr="00D47C4D">
              <w:rPr>
                <w:rFonts w:ascii="Times New Roman" w:hAnsi="Times New Roman" w:cs="Times New Roman"/>
              </w:rPr>
              <w:t xml:space="preserve"> 2015</w:t>
            </w:r>
            <w:r w:rsidRPr="00D47C4D">
              <w:rPr>
                <w:rFonts w:ascii="Times New Roman" w:hAnsi="Times New Roman" w:cs="Times New Roman"/>
              </w:rPr>
              <w:t xml:space="preserve"> год</w:t>
            </w:r>
            <w:r w:rsidR="00CB012B" w:rsidRPr="00D47C4D">
              <w:rPr>
                <w:rFonts w:ascii="Times New Roman" w:hAnsi="Times New Roman" w:cs="Times New Roman"/>
              </w:rPr>
              <w:t>а</w:t>
            </w:r>
            <w:r w:rsidRPr="00D47C4D">
              <w:rPr>
                <w:rFonts w:ascii="Times New Roman" w:hAnsi="Times New Roman" w:cs="Times New Roman"/>
              </w:rPr>
              <w:t xml:space="preserve"> составила  </w:t>
            </w:r>
            <w:r w:rsidR="0046316C">
              <w:rPr>
                <w:rFonts w:ascii="Times New Roman" w:hAnsi="Times New Roman" w:cs="Times New Roman"/>
              </w:rPr>
              <w:t>27,2</w:t>
            </w:r>
            <w:r w:rsidRPr="00D47C4D">
              <w:rPr>
                <w:rFonts w:ascii="Times New Roman" w:hAnsi="Times New Roman" w:cs="Times New Roman"/>
              </w:rPr>
              <w:t>млн.</w:t>
            </w:r>
            <w:r w:rsidR="004D619C" w:rsidRPr="00D47C4D">
              <w:rPr>
                <w:rFonts w:ascii="Times New Roman" w:hAnsi="Times New Roman" w:cs="Times New Roman"/>
              </w:rPr>
              <w:t xml:space="preserve"> </w:t>
            </w:r>
            <w:r w:rsidRPr="00D47C4D">
              <w:rPr>
                <w:rFonts w:ascii="Times New Roman" w:hAnsi="Times New Roman" w:cs="Times New Roman"/>
              </w:rPr>
              <w:t>руб.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56" w:type="dxa"/>
          </w:tcPr>
          <w:p w:rsidR="00CA0751" w:rsidRPr="00592768" w:rsidRDefault="00CA0751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уплаты налога на землю и налога на имущ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ство организаций учрежд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ниями бюджетной сферы района</w:t>
            </w:r>
          </w:p>
        </w:tc>
        <w:tc>
          <w:tcPr>
            <w:tcW w:w="4824" w:type="dxa"/>
          </w:tcPr>
          <w:p w:rsidR="00CA0751" w:rsidRPr="00392EE2" w:rsidRDefault="00AE7B7D" w:rsidP="00192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>За перв</w:t>
            </w:r>
            <w:r w:rsidR="00E964A4" w:rsidRPr="00392EE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A4" w:rsidRPr="00392EE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 xml:space="preserve"> 2015г. уплачено </w:t>
            </w:r>
            <w:r w:rsidR="00E964A4" w:rsidRPr="00392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D619C" w:rsidRPr="0039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>руб. налога на имущество</w:t>
            </w:r>
            <w:r w:rsidR="00E964A4" w:rsidRPr="00392E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699" w:rsidRPr="0039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A4" w:rsidRPr="00392EE2">
              <w:rPr>
                <w:rFonts w:ascii="Times New Roman" w:hAnsi="Times New Roman" w:cs="Times New Roman"/>
                <w:sz w:val="24"/>
                <w:szCs w:val="24"/>
              </w:rPr>
              <w:t>в т.ч. 7млн</w:t>
            </w:r>
            <w:proofErr w:type="gramStart"/>
            <w:r w:rsidR="00E964A4" w:rsidRPr="00392E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964A4" w:rsidRPr="00392EE2">
              <w:rPr>
                <w:rFonts w:ascii="Times New Roman" w:hAnsi="Times New Roman" w:cs="Times New Roman"/>
                <w:sz w:val="24"/>
                <w:szCs w:val="24"/>
              </w:rPr>
              <w:t>уб. – долги прошлых лет, а также</w:t>
            </w:r>
            <w:r w:rsidR="00952699" w:rsidRPr="00392EE2">
              <w:rPr>
                <w:rFonts w:ascii="Times New Roman" w:hAnsi="Times New Roman" w:cs="Times New Roman"/>
                <w:sz w:val="24"/>
                <w:szCs w:val="24"/>
              </w:rPr>
              <w:t xml:space="preserve"> уплачено</w:t>
            </w: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64A4" w:rsidRPr="00392E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D619C" w:rsidRPr="0039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9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налога, в т.ч.  </w:t>
            </w:r>
            <w:r w:rsidR="00BE7B94" w:rsidRPr="00392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4A4" w:rsidRPr="00392E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4D619C" w:rsidRPr="0039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>руб. –</w:t>
            </w:r>
            <w:r w:rsidR="00057636" w:rsidRPr="0039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E2">
              <w:rPr>
                <w:rFonts w:ascii="Times New Roman" w:hAnsi="Times New Roman" w:cs="Times New Roman"/>
                <w:sz w:val="24"/>
                <w:szCs w:val="24"/>
              </w:rPr>
              <w:t>долги прошлых лет.</w:t>
            </w:r>
          </w:p>
        </w:tc>
      </w:tr>
      <w:tr w:rsidR="00CA0751" w:rsidTr="00BE7B94">
        <w:tc>
          <w:tcPr>
            <w:tcW w:w="675" w:type="dxa"/>
          </w:tcPr>
          <w:p w:rsidR="00CA0751" w:rsidRPr="00A90B0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56" w:type="dxa"/>
          </w:tcPr>
          <w:p w:rsidR="00CA0751" w:rsidRPr="00592768" w:rsidRDefault="00CA0751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Мониторинг выпадающих доходов, в результате пр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менения льгот и пониженных ставок по решениям органов </w:t>
            </w:r>
            <w:r w:rsidRPr="0059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4824" w:type="dxa"/>
          </w:tcPr>
          <w:p w:rsidR="00CA0751" w:rsidRPr="00061DC1" w:rsidRDefault="00252592" w:rsidP="00025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DC1">
              <w:rPr>
                <w:rFonts w:ascii="Times New Roman" w:hAnsi="Times New Roman" w:cs="Times New Roman"/>
              </w:rPr>
              <w:lastRenderedPageBreak/>
              <w:t>За  перв</w:t>
            </w:r>
            <w:r w:rsidR="00025758" w:rsidRPr="00061DC1">
              <w:rPr>
                <w:rFonts w:ascii="Times New Roman" w:hAnsi="Times New Roman" w:cs="Times New Roman"/>
              </w:rPr>
              <w:t>ое</w:t>
            </w:r>
            <w:r w:rsidRPr="00061DC1">
              <w:rPr>
                <w:rFonts w:ascii="Times New Roman" w:hAnsi="Times New Roman" w:cs="Times New Roman"/>
              </w:rPr>
              <w:t xml:space="preserve"> </w:t>
            </w:r>
            <w:r w:rsidR="00025758" w:rsidRPr="00061DC1">
              <w:rPr>
                <w:rFonts w:ascii="Times New Roman" w:hAnsi="Times New Roman" w:cs="Times New Roman"/>
              </w:rPr>
              <w:t>полугодие</w:t>
            </w:r>
            <w:r w:rsidRPr="00061DC1">
              <w:rPr>
                <w:rFonts w:ascii="Times New Roman" w:hAnsi="Times New Roman" w:cs="Times New Roman"/>
              </w:rPr>
              <w:t xml:space="preserve"> 2015 года</w:t>
            </w:r>
            <w:r w:rsidRPr="0006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DC1">
              <w:rPr>
                <w:rFonts w:ascii="Times New Roman" w:hAnsi="Times New Roman" w:cs="Times New Roman"/>
              </w:rPr>
              <w:t>сумма вып</w:t>
            </w:r>
            <w:r w:rsidRPr="00061DC1">
              <w:rPr>
                <w:rFonts w:ascii="Times New Roman" w:hAnsi="Times New Roman" w:cs="Times New Roman"/>
              </w:rPr>
              <w:t>а</w:t>
            </w:r>
            <w:r w:rsidRPr="00061DC1">
              <w:rPr>
                <w:rFonts w:ascii="Times New Roman" w:hAnsi="Times New Roman" w:cs="Times New Roman"/>
              </w:rPr>
              <w:t>дающих доходов из бюджетов поселений сост</w:t>
            </w:r>
            <w:r w:rsidRPr="00061DC1">
              <w:rPr>
                <w:rFonts w:ascii="Times New Roman" w:hAnsi="Times New Roman" w:cs="Times New Roman"/>
              </w:rPr>
              <w:t>а</w:t>
            </w:r>
            <w:r w:rsidRPr="00061DC1">
              <w:rPr>
                <w:rFonts w:ascii="Times New Roman" w:hAnsi="Times New Roman" w:cs="Times New Roman"/>
              </w:rPr>
              <w:t xml:space="preserve">вила </w:t>
            </w:r>
            <w:r w:rsidR="00025758" w:rsidRPr="00061DC1">
              <w:rPr>
                <w:rFonts w:ascii="Times New Roman" w:hAnsi="Times New Roman" w:cs="Times New Roman"/>
              </w:rPr>
              <w:t>2</w:t>
            </w:r>
            <w:r w:rsidRPr="00061DC1">
              <w:rPr>
                <w:rFonts w:ascii="Times New Roman" w:hAnsi="Times New Roman" w:cs="Times New Roman"/>
              </w:rPr>
              <w:t xml:space="preserve"> млн.</w:t>
            </w:r>
            <w:r w:rsidR="004D619C">
              <w:rPr>
                <w:rFonts w:ascii="Times New Roman" w:hAnsi="Times New Roman" w:cs="Times New Roman"/>
              </w:rPr>
              <w:t xml:space="preserve"> </w:t>
            </w:r>
            <w:r w:rsidRPr="00061DC1">
              <w:rPr>
                <w:rFonts w:ascii="Times New Roman" w:hAnsi="Times New Roman" w:cs="Times New Roman"/>
              </w:rPr>
              <w:t>руб.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1C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56" w:type="dxa"/>
          </w:tcPr>
          <w:p w:rsidR="00CA0751" w:rsidRPr="003178C6" w:rsidRDefault="00CA0751" w:rsidP="00C4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налоговый орган информации об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низациях (структурных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собленных подразделениях организаций),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осуществляю-щих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Тутаевского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без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новки на учет в налоговом органе, с целью выявления потенциальных налогопл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тельщиков</w:t>
            </w:r>
          </w:p>
        </w:tc>
        <w:tc>
          <w:tcPr>
            <w:tcW w:w="4824" w:type="dxa"/>
          </w:tcPr>
          <w:p w:rsidR="00CA0751" w:rsidRPr="00040167" w:rsidRDefault="0022235D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167">
              <w:rPr>
                <w:rFonts w:ascii="Times New Roman" w:hAnsi="Times New Roman" w:cs="Times New Roman"/>
                <w:sz w:val="24"/>
                <w:szCs w:val="24"/>
              </w:rPr>
              <w:t>Проведены 4 рейда по установлению факта ведения предпринимательской деятельности с использованием труда наемных работн</w:t>
            </w:r>
            <w:r w:rsidRPr="00040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167">
              <w:rPr>
                <w:rFonts w:ascii="Times New Roman" w:hAnsi="Times New Roman" w:cs="Times New Roman"/>
                <w:sz w:val="24"/>
                <w:szCs w:val="24"/>
              </w:rPr>
              <w:t>ков без оформления трудовых отношений.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56" w:type="dxa"/>
          </w:tcPr>
          <w:p w:rsidR="00CA0751" w:rsidRPr="00BF560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 налогообложения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единого налога на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ненный доход для отдельных видов деятельности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Тутаевского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 (увел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оказывающего влияние на размер налога)</w:t>
            </w:r>
          </w:p>
        </w:tc>
        <w:tc>
          <w:tcPr>
            <w:tcW w:w="4824" w:type="dxa"/>
          </w:tcPr>
          <w:p w:rsidR="00CA0751" w:rsidRPr="00CB067D" w:rsidRDefault="007D39C7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67D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осуществляется анализ.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56" w:type="dxa"/>
          </w:tcPr>
          <w:p w:rsidR="00CA0751" w:rsidRPr="005F74EE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данных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стиционных площадок для повышения инвестиционной привлекательности Тутае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4824" w:type="dxa"/>
          </w:tcPr>
          <w:p w:rsidR="00CA0751" w:rsidRPr="00E375C9" w:rsidRDefault="00C55498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C9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ТМР размещены сведения о 16-и инвестиционных площа</w:t>
            </w:r>
            <w:r w:rsidRPr="00E375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75C9">
              <w:rPr>
                <w:rFonts w:ascii="Times New Roman" w:hAnsi="Times New Roman" w:cs="Times New Roman"/>
                <w:sz w:val="24"/>
                <w:szCs w:val="24"/>
              </w:rPr>
              <w:t>ках, которые также направлены в Департ</w:t>
            </w:r>
            <w:r w:rsidRPr="00E37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75C9">
              <w:rPr>
                <w:rFonts w:ascii="Times New Roman" w:hAnsi="Times New Roman" w:cs="Times New Roman"/>
                <w:sz w:val="24"/>
                <w:szCs w:val="24"/>
              </w:rPr>
              <w:t xml:space="preserve">мент инвестиционной политики ЯО для опубликования в </w:t>
            </w:r>
            <w:proofErr w:type="spellStart"/>
            <w:r w:rsidRPr="00E375C9"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 w:rsidRPr="00E375C9">
              <w:rPr>
                <w:rFonts w:ascii="Times New Roman" w:hAnsi="Times New Roman" w:cs="Times New Roman"/>
                <w:sz w:val="24"/>
                <w:szCs w:val="24"/>
              </w:rPr>
              <w:t xml:space="preserve"> «Инв</w:t>
            </w:r>
            <w:r w:rsidRPr="00E375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75C9">
              <w:rPr>
                <w:rFonts w:ascii="Times New Roman" w:hAnsi="Times New Roman" w:cs="Times New Roman"/>
                <w:sz w:val="24"/>
                <w:szCs w:val="24"/>
              </w:rPr>
              <w:t>стиционная карта Ярославской области»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56" w:type="dxa"/>
          </w:tcPr>
          <w:p w:rsidR="00CA0751" w:rsidRPr="001019A9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нализ финансово-хозяйственной деятельности муниципальных унитарных предприятий</w:t>
            </w:r>
          </w:p>
        </w:tc>
        <w:tc>
          <w:tcPr>
            <w:tcW w:w="4824" w:type="dxa"/>
          </w:tcPr>
          <w:p w:rsidR="00CA0751" w:rsidRPr="009A2513" w:rsidRDefault="008A121E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13">
              <w:rPr>
                <w:rFonts w:ascii="Times New Roman" w:hAnsi="Times New Roman" w:cs="Times New Roman"/>
                <w:sz w:val="24"/>
                <w:szCs w:val="24"/>
              </w:rPr>
              <w:t>Проанализированы результаты ФХД 2-х МУП и проведено заседание рабочей гру</w:t>
            </w:r>
            <w:r w:rsidRPr="009A2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513">
              <w:rPr>
                <w:rFonts w:ascii="Times New Roman" w:hAnsi="Times New Roman" w:cs="Times New Roman"/>
                <w:sz w:val="24"/>
                <w:szCs w:val="24"/>
              </w:rPr>
              <w:t>пы: работа МУП «Аптека№15» признана эффективной, МУП «</w:t>
            </w:r>
            <w:proofErr w:type="spellStart"/>
            <w:r w:rsidRPr="009A2513">
              <w:rPr>
                <w:rFonts w:ascii="Times New Roman" w:hAnsi="Times New Roman" w:cs="Times New Roman"/>
                <w:sz w:val="24"/>
                <w:szCs w:val="24"/>
              </w:rPr>
              <w:t>Тутаевторгснаб</w:t>
            </w:r>
            <w:proofErr w:type="spellEnd"/>
            <w:r w:rsidRPr="009A2513">
              <w:rPr>
                <w:rFonts w:ascii="Times New Roman" w:hAnsi="Times New Roman" w:cs="Times New Roman"/>
                <w:sz w:val="24"/>
                <w:szCs w:val="24"/>
              </w:rPr>
              <w:t>» - н</w:t>
            </w:r>
            <w:r w:rsidRPr="009A2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251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удовлетворительной. 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6" w:type="dxa"/>
          </w:tcPr>
          <w:p w:rsidR="00CA0751" w:rsidRPr="001019A9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и ведомственных целевых программ</w:t>
            </w:r>
          </w:p>
        </w:tc>
        <w:tc>
          <w:tcPr>
            <w:tcW w:w="4824" w:type="dxa"/>
          </w:tcPr>
          <w:p w:rsidR="00CA0751" w:rsidRPr="00910317" w:rsidRDefault="00910317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17">
              <w:rPr>
                <w:rFonts w:ascii="Times New Roman" w:hAnsi="Times New Roman" w:cs="Times New Roman"/>
                <w:sz w:val="24"/>
                <w:szCs w:val="24"/>
              </w:rPr>
              <w:t>Мониторинг проводится в соответствии с постановлением Администрации ТМР от 02.12.2014 №538-п «Об утверждении Пол</w:t>
            </w:r>
            <w:r w:rsidRPr="00910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317">
              <w:rPr>
                <w:rFonts w:ascii="Times New Roman" w:hAnsi="Times New Roman" w:cs="Times New Roman"/>
                <w:sz w:val="24"/>
                <w:szCs w:val="24"/>
              </w:rPr>
              <w:t>жения о программно-целевом планировании в Тутаевском муниципальном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6" w:type="dxa"/>
          </w:tcPr>
          <w:p w:rsidR="00CA0751" w:rsidRPr="001019A9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Разработка 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 xml:space="preserve"> для инвестиционной привл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373">
              <w:rPr>
                <w:rFonts w:ascii="Times New Roman" w:hAnsi="Times New Roman" w:cs="Times New Roman"/>
                <w:sz w:val="24"/>
                <w:szCs w:val="24"/>
              </w:rPr>
              <w:t>кательности</w:t>
            </w:r>
          </w:p>
        </w:tc>
        <w:tc>
          <w:tcPr>
            <w:tcW w:w="4824" w:type="dxa"/>
          </w:tcPr>
          <w:p w:rsidR="00CA0751" w:rsidRPr="003E6196" w:rsidRDefault="00642B09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96">
              <w:rPr>
                <w:rFonts w:ascii="Times New Roman" w:hAnsi="Times New Roman" w:cs="Times New Roman"/>
                <w:sz w:val="24"/>
                <w:szCs w:val="24"/>
              </w:rPr>
              <w:t>Дорожная карта разработана и утверждена постановлением Администрации ТМР от 19.03.2015 №131-п.</w:t>
            </w:r>
          </w:p>
        </w:tc>
      </w:tr>
      <w:tr w:rsidR="00CA0751" w:rsidTr="00BE7B94">
        <w:trPr>
          <w:trHeight w:val="900"/>
        </w:trPr>
        <w:tc>
          <w:tcPr>
            <w:tcW w:w="675" w:type="dxa"/>
          </w:tcPr>
          <w:p w:rsidR="00CA0751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56" w:type="dxa"/>
          </w:tcPr>
          <w:p w:rsidR="00CA0751" w:rsidRPr="001019A9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9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 у субъектов малого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4824" w:type="dxa"/>
          </w:tcPr>
          <w:p w:rsidR="00CA0751" w:rsidRPr="00EE63BB" w:rsidRDefault="00C65B82" w:rsidP="00EE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BB">
              <w:rPr>
                <w:rFonts w:ascii="Times New Roman" w:hAnsi="Times New Roman" w:cs="Times New Roman"/>
                <w:sz w:val="24"/>
                <w:szCs w:val="24"/>
              </w:rPr>
              <w:t>Объем закупок, размещаемых среди субъе</w:t>
            </w:r>
            <w:r w:rsidRPr="00EE63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63BB">
              <w:rPr>
                <w:rFonts w:ascii="Times New Roman" w:hAnsi="Times New Roman" w:cs="Times New Roman"/>
                <w:sz w:val="24"/>
                <w:szCs w:val="24"/>
              </w:rPr>
              <w:t xml:space="preserve">тов малого предпринимательства составил за 1 </w:t>
            </w:r>
            <w:r w:rsidR="00EE63BB" w:rsidRPr="00EE63BB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EE63BB">
              <w:rPr>
                <w:rFonts w:ascii="Times New Roman" w:hAnsi="Times New Roman" w:cs="Times New Roman"/>
                <w:sz w:val="24"/>
                <w:szCs w:val="24"/>
              </w:rPr>
              <w:t xml:space="preserve">2015г. – </w:t>
            </w:r>
            <w:r w:rsidR="00EE63BB" w:rsidRPr="00EE63BB">
              <w:rPr>
                <w:rFonts w:ascii="Times New Roman" w:hAnsi="Times New Roman" w:cs="Times New Roman"/>
                <w:sz w:val="24"/>
                <w:szCs w:val="24"/>
              </w:rPr>
              <w:t>42520,7</w:t>
            </w:r>
            <w:r w:rsidRPr="00EE63B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E63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63BB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  <w:r w:rsidR="007F0231" w:rsidRPr="00EE63BB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EE63BB" w:rsidRPr="00EE63B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7F0231" w:rsidRPr="00EE63BB">
              <w:rPr>
                <w:rFonts w:ascii="Times New Roman" w:hAnsi="Times New Roman" w:cs="Times New Roman"/>
                <w:sz w:val="24"/>
                <w:szCs w:val="24"/>
              </w:rPr>
              <w:t xml:space="preserve"> 2014 года он составлял </w:t>
            </w:r>
            <w:r w:rsidR="00EE63BB" w:rsidRPr="00EE63BB">
              <w:rPr>
                <w:rFonts w:ascii="Times New Roman" w:hAnsi="Times New Roman" w:cs="Times New Roman"/>
                <w:sz w:val="24"/>
                <w:szCs w:val="24"/>
              </w:rPr>
              <w:t>36421,8</w:t>
            </w:r>
            <w:r w:rsidR="007F0231" w:rsidRPr="00EE63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  Доля закупок у субъектов малого предпринимательства от совокупного объ</w:t>
            </w:r>
            <w:r w:rsidR="007F0231" w:rsidRPr="00EE63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0231" w:rsidRPr="00EE63BB">
              <w:rPr>
                <w:rFonts w:ascii="Times New Roman" w:hAnsi="Times New Roman" w:cs="Times New Roman"/>
                <w:sz w:val="24"/>
                <w:szCs w:val="24"/>
              </w:rPr>
              <w:t xml:space="preserve">ма закупок за 1 </w:t>
            </w:r>
            <w:r w:rsidR="00EE63BB" w:rsidRPr="00EE63B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7F0231" w:rsidRPr="00EE63BB">
              <w:rPr>
                <w:rFonts w:ascii="Times New Roman" w:hAnsi="Times New Roman" w:cs="Times New Roman"/>
                <w:sz w:val="24"/>
                <w:szCs w:val="24"/>
              </w:rPr>
              <w:t xml:space="preserve"> 2015 года сост</w:t>
            </w:r>
            <w:r w:rsidR="007F0231" w:rsidRPr="00EE63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231" w:rsidRPr="00EE63BB">
              <w:rPr>
                <w:rFonts w:ascii="Times New Roman" w:hAnsi="Times New Roman" w:cs="Times New Roman"/>
                <w:sz w:val="24"/>
                <w:szCs w:val="24"/>
              </w:rPr>
              <w:t xml:space="preserve">вила </w:t>
            </w:r>
            <w:r w:rsidR="00EE63BB" w:rsidRPr="00EE63B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="007F0231" w:rsidRPr="00EE63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E63BB" w:rsidRPr="00EE6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751" w:rsidTr="00BE7B94">
        <w:tc>
          <w:tcPr>
            <w:tcW w:w="675" w:type="dxa"/>
          </w:tcPr>
          <w:p w:rsidR="00CA0751" w:rsidRPr="00A44408" w:rsidRDefault="00CA0751" w:rsidP="00A4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256" w:type="dxa"/>
          </w:tcPr>
          <w:p w:rsidR="00CA0751" w:rsidRPr="00A44408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44408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своевременн</w:t>
            </w:r>
            <w:r w:rsidRPr="00A44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стью поступления арендных платежей за муниципальное имущество и землю</w:t>
            </w:r>
          </w:p>
        </w:tc>
        <w:tc>
          <w:tcPr>
            <w:tcW w:w="4824" w:type="dxa"/>
          </w:tcPr>
          <w:p w:rsidR="00381270" w:rsidRPr="00381270" w:rsidRDefault="00381270" w:rsidP="0038127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</w:t>
            </w:r>
            <w:r w:rsidRPr="00381270">
              <w:rPr>
                <w:rFonts w:ascii="Times New Roman" w:hAnsi="Times New Roman" w:cs="Times New Roman"/>
                <w:color w:val="000000"/>
              </w:rPr>
              <w:t xml:space="preserve"> должниками проводиться работа путем переговоров, либо при личном присутствии гражданина, либо с законным представителем </w:t>
            </w:r>
            <w:r w:rsidRPr="00381270">
              <w:rPr>
                <w:rFonts w:ascii="Times New Roman" w:hAnsi="Times New Roman" w:cs="Times New Roman"/>
                <w:color w:val="000000"/>
              </w:rPr>
              <w:lastRenderedPageBreak/>
              <w:t>гражданина или юридического лица</w:t>
            </w:r>
            <w:r>
              <w:rPr>
                <w:rFonts w:ascii="Times New Roman" w:hAnsi="Times New Roman" w:cs="Times New Roman"/>
                <w:color w:val="000000"/>
              </w:rPr>
              <w:t>. Е</w:t>
            </w:r>
            <w:r w:rsidRPr="00381270">
              <w:rPr>
                <w:rFonts w:ascii="Times New Roman" w:hAnsi="Times New Roman" w:cs="Times New Roman"/>
                <w:color w:val="000000"/>
              </w:rPr>
              <w:t>жемеся</w:t>
            </w:r>
            <w:r w:rsidRPr="00381270">
              <w:rPr>
                <w:rFonts w:ascii="Times New Roman" w:hAnsi="Times New Roman" w:cs="Times New Roman"/>
                <w:color w:val="000000"/>
              </w:rPr>
              <w:t>ч</w:t>
            </w:r>
            <w:r w:rsidRPr="00381270">
              <w:rPr>
                <w:rFonts w:ascii="Times New Roman" w:hAnsi="Times New Roman" w:cs="Times New Roman"/>
                <w:color w:val="000000"/>
              </w:rPr>
              <w:t>но составляются списки арендаторов (должн</w:t>
            </w:r>
            <w:r w:rsidRPr="00381270">
              <w:rPr>
                <w:rFonts w:ascii="Times New Roman" w:hAnsi="Times New Roman" w:cs="Times New Roman"/>
                <w:color w:val="000000"/>
              </w:rPr>
              <w:t>и</w:t>
            </w:r>
            <w:r w:rsidRPr="00381270">
              <w:rPr>
                <w:rFonts w:ascii="Times New Roman" w:hAnsi="Times New Roman" w:cs="Times New Roman"/>
                <w:color w:val="000000"/>
              </w:rPr>
              <w:t>ков) по просроченным платежам по договорам аренды земельных участков, для дальнейшего проведения в отношении их претензионной р</w:t>
            </w:r>
            <w:r w:rsidRPr="00381270">
              <w:rPr>
                <w:rFonts w:ascii="Times New Roman" w:hAnsi="Times New Roman" w:cs="Times New Roman"/>
                <w:color w:val="000000"/>
              </w:rPr>
              <w:t>а</w:t>
            </w:r>
            <w:r w:rsidRPr="00381270">
              <w:rPr>
                <w:rFonts w:ascii="Times New Roman" w:hAnsi="Times New Roman" w:cs="Times New Roman"/>
                <w:color w:val="000000"/>
              </w:rPr>
              <w:t>боты. В случае, отсутствия положительных р</w:t>
            </w:r>
            <w:r w:rsidRPr="00381270">
              <w:rPr>
                <w:rFonts w:ascii="Times New Roman" w:hAnsi="Times New Roman" w:cs="Times New Roman"/>
                <w:color w:val="000000"/>
              </w:rPr>
              <w:t>е</w:t>
            </w:r>
            <w:r w:rsidRPr="00381270">
              <w:rPr>
                <w:rFonts w:ascii="Times New Roman" w:hAnsi="Times New Roman" w:cs="Times New Roman"/>
                <w:color w:val="000000"/>
              </w:rPr>
              <w:t>зультатов по проведенной работе с арендатор</w:t>
            </w:r>
            <w:r w:rsidRPr="00381270">
              <w:rPr>
                <w:rFonts w:ascii="Times New Roman" w:hAnsi="Times New Roman" w:cs="Times New Roman"/>
                <w:color w:val="000000"/>
              </w:rPr>
              <w:t>а</w:t>
            </w:r>
            <w:r w:rsidRPr="00381270">
              <w:rPr>
                <w:rFonts w:ascii="Times New Roman" w:hAnsi="Times New Roman" w:cs="Times New Roman"/>
                <w:color w:val="000000"/>
              </w:rPr>
              <w:t>ми (должниками), формируются списки для п</w:t>
            </w:r>
            <w:r w:rsidRPr="00381270">
              <w:rPr>
                <w:rFonts w:ascii="Times New Roman" w:hAnsi="Times New Roman" w:cs="Times New Roman"/>
                <w:color w:val="000000"/>
              </w:rPr>
              <w:t>е</w:t>
            </w:r>
            <w:r w:rsidRPr="00381270">
              <w:rPr>
                <w:rFonts w:ascii="Times New Roman" w:hAnsi="Times New Roman" w:cs="Times New Roman"/>
                <w:color w:val="000000"/>
              </w:rPr>
              <w:t>редачи их на комиссию по работе с должниками по арендным платежам, либо для передачи д</w:t>
            </w:r>
            <w:r w:rsidRPr="00381270">
              <w:rPr>
                <w:rFonts w:ascii="Times New Roman" w:hAnsi="Times New Roman" w:cs="Times New Roman"/>
                <w:color w:val="000000"/>
              </w:rPr>
              <w:t>о</w:t>
            </w:r>
            <w:r w:rsidRPr="00381270">
              <w:rPr>
                <w:rFonts w:ascii="Times New Roman" w:hAnsi="Times New Roman" w:cs="Times New Roman"/>
                <w:color w:val="000000"/>
              </w:rPr>
              <w:t>кументации для подачи исковых заявлений о взыскании просроченной задолженности по арендным платежам за муниципальное имущ</w:t>
            </w:r>
            <w:r w:rsidRPr="00381270">
              <w:rPr>
                <w:rFonts w:ascii="Times New Roman" w:hAnsi="Times New Roman" w:cs="Times New Roman"/>
                <w:color w:val="000000"/>
              </w:rPr>
              <w:t>е</w:t>
            </w:r>
            <w:r w:rsidRPr="00381270">
              <w:rPr>
                <w:rFonts w:ascii="Times New Roman" w:hAnsi="Times New Roman" w:cs="Times New Roman"/>
                <w:color w:val="000000"/>
              </w:rPr>
              <w:t xml:space="preserve">ство и земельные участки. </w:t>
            </w:r>
          </w:p>
          <w:p w:rsidR="00CA0751" w:rsidRPr="00AD3C7E" w:rsidRDefault="00CA0751" w:rsidP="00AC6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751" w:rsidTr="00BE7B94">
        <w:tc>
          <w:tcPr>
            <w:tcW w:w="675" w:type="dxa"/>
          </w:tcPr>
          <w:p w:rsidR="00CA0751" w:rsidRPr="00261909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256" w:type="dxa"/>
          </w:tcPr>
          <w:p w:rsidR="00CA0751" w:rsidRPr="00261909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претензионно-исковой</w:t>
            </w:r>
            <w:proofErr w:type="spellEnd"/>
            <w:r w:rsidRPr="00261909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отношении должников по арендным платежам, расторжение д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говорных отношений с н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добросовестными арендат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909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4824" w:type="dxa"/>
          </w:tcPr>
          <w:p w:rsidR="00381270" w:rsidRPr="00381270" w:rsidRDefault="00381270" w:rsidP="00381270">
            <w:pPr>
              <w:ind w:right="-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1270">
              <w:rPr>
                <w:rFonts w:ascii="Times New Roman" w:hAnsi="Times New Roman" w:cs="Times New Roman"/>
              </w:rPr>
              <w:t>За первое полугодие 2015 года в Арбитражный суд Ярославской области и суды общей юри</w:t>
            </w:r>
            <w:r w:rsidRPr="00381270">
              <w:rPr>
                <w:rFonts w:ascii="Times New Roman" w:hAnsi="Times New Roman" w:cs="Times New Roman"/>
              </w:rPr>
              <w:t>с</w:t>
            </w:r>
            <w:r w:rsidRPr="00381270">
              <w:rPr>
                <w:rFonts w:ascii="Times New Roman" w:hAnsi="Times New Roman" w:cs="Times New Roman"/>
              </w:rPr>
              <w:t>дикции подано 13 исков по взысканию задо</w:t>
            </w:r>
            <w:r w:rsidRPr="00381270">
              <w:rPr>
                <w:rFonts w:ascii="Times New Roman" w:hAnsi="Times New Roman" w:cs="Times New Roman"/>
              </w:rPr>
              <w:t>л</w:t>
            </w:r>
            <w:r w:rsidRPr="00381270">
              <w:rPr>
                <w:rFonts w:ascii="Times New Roman" w:hAnsi="Times New Roman" w:cs="Times New Roman"/>
              </w:rPr>
              <w:t>женности по аренде за земельные участки на общую сумму 3 926 266,99 руб. и 4 иска  по взысканию задолженности по аренде за мун</w:t>
            </w:r>
            <w:r w:rsidRPr="00381270">
              <w:rPr>
                <w:rFonts w:ascii="Times New Roman" w:hAnsi="Times New Roman" w:cs="Times New Roman"/>
              </w:rPr>
              <w:t>и</w:t>
            </w:r>
            <w:r w:rsidRPr="00381270">
              <w:rPr>
                <w:rFonts w:ascii="Times New Roman" w:hAnsi="Times New Roman" w:cs="Times New Roman"/>
              </w:rPr>
              <w:t>ципальное имущество на общую сумму 172 501,60 руб. (в том числе задолженность по арендной плате – 146 233,12 руб. и</w:t>
            </w:r>
            <w:proofErr w:type="gramEnd"/>
            <w:r w:rsidRPr="00381270">
              <w:rPr>
                <w:rFonts w:ascii="Times New Roman" w:hAnsi="Times New Roman" w:cs="Times New Roman"/>
              </w:rPr>
              <w:t xml:space="preserve"> пени – 26 268,48 руб.)</w:t>
            </w:r>
          </w:p>
          <w:p w:rsidR="00CA0751" w:rsidRPr="00AD3C7E" w:rsidRDefault="00CA0751" w:rsidP="00AC6E97">
            <w:pPr>
              <w:tabs>
                <w:tab w:val="left" w:pos="720"/>
              </w:tabs>
              <w:ind w:right="-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256" w:type="dxa"/>
          </w:tcPr>
          <w:p w:rsidR="00CA0751" w:rsidRPr="00153F0A" w:rsidRDefault="00CA0751" w:rsidP="00261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пального имущества в целях выявления неиспользуемых или неэффективно испол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зуемых объектов недвиж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мости, которые могут быть включены в Прогнозный план приватизации или сд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ны в установленном порядке в аренду</w:t>
            </w:r>
          </w:p>
        </w:tc>
        <w:tc>
          <w:tcPr>
            <w:tcW w:w="4824" w:type="dxa"/>
          </w:tcPr>
          <w:p w:rsidR="00794088" w:rsidRPr="00794088" w:rsidRDefault="00794088" w:rsidP="00794088">
            <w:pPr>
              <w:autoSpaceDE w:val="0"/>
              <w:autoSpaceDN w:val="0"/>
              <w:adjustRightInd w:val="0"/>
              <w:ind w:right="-2" w:firstLine="2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4088">
              <w:rPr>
                <w:rFonts w:ascii="Times New Roman" w:hAnsi="Times New Roman" w:cs="Times New Roman"/>
              </w:rPr>
              <w:t>В соответствии с постановлением Админис</w:t>
            </w:r>
            <w:r w:rsidRPr="00794088">
              <w:rPr>
                <w:rFonts w:ascii="Times New Roman" w:hAnsi="Times New Roman" w:cs="Times New Roman"/>
              </w:rPr>
              <w:t>т</w:t>
            </w:r>
            <w:r w:rsidRPr="00794088">
              <w:rPr>
                <w:rFonts w:ascii="Times New Roman" w:hAnsi="Times New Roman" w:cs="Times New Roman"/>
              </w:rPr>
              <w:t xml:space="preserve">рации ТМР от 17.10.2012 №455 </w:t>
            </w:r>
            <w:r w:rsidRPr="00794088">
              <w:rPr>
                <w:rFonts w:ascii="Times New Roman" w:hAnsi="Times New Roman" w:cs="Times New Roman"/>
                <w:color w:val="000000"/>
              </w:rPr>
              <w:t>проведена еж</w:t>
            </w:r>
            <w:r w:rsidRPr="00794088">
              <w:rPr>
                <w:rFonts w:ascii="Times New Roman" w:hAnsi="Times New Roman" w:cs="Times New Roman"/>
                <w:color w:val="000000"/>
              </w:rPr>
              <w:t>е</w:t>
            </w:r>
            <w:r w:rsidRPr="00794088">
              <w:rPr>
                <w:rFonts w:ascii="Times New Roman" w:hAnsi="Times New Roman" w:cs="Times New Roman"/>
                <w:color w:val="000000"/>
              </w:rPr>
              <w:t>годная инвентаризация материально-технической базы муниципальных учреждений Тутаевского муниципального района в целях оценки достаточности (избыточности) и текущ</w:t>
            </w:r>
            <w:r w:rsidRPr="00794088">
              <w:rPr>
                <w:rFonts w:ascii="Times New Roman" w:hAnsi="Times New Roman" w:cs="Times New Roman"/>
                <w:color w:val="000000"/>
              </w:rPr>
              <w:t>е</w:t>
            </w:r>
            <w:r w:rsidRPr="00794088">
              <w:rPr>
                <w:rFonts w:ascii="Times New Roman" w:hAnsi="Times New Roman" w:cs="Times New Roman"/>
                <w:color w:val="000000"/>
              </w:rPr>
              <w:t>го состояния материально-технической базы муниципальных учреждений Тутаевского мун</w:t>
            </w:r>
            <w:r w:rsidRPr="00794088">
              <w:rPr>
                <w:rFonts w:ascii="Times New Roman" w:hAnsi="Times New Roman" w:cs="Times New Roman"/>
                <w:color w:val="000000"/>
              </w:rPr>
              <w:t>и</w:t>
            </w:r>
            <w:r w:rsidRPr="00794088">
              <w:rPr>
                <w:rFonts w:ascii="Times New Roman" w:hAnsi="Times New Roman" w:cs="Times New Roman"/>
                <w:color w:val="000000"/>
              </w:rPr>
              <w:t>ципального района, оказывающих муниципал</w:t>
            </w:r>
            <w:r w:rsidRPr="00794088">
              <w:rPr>
                <w:rFonts w:ascii="Times New Roman" w:hAnsi="Times New Roman" w:cs="Times New Roman"/>
                <w:color w:val="000000"/>
              </w:rPr>
              <w:t>ь</w:t>
            </w:r>
            <w:r w:rsidRPr="00794088">
              <w:rPr>
                <w:rFonts w:ascii="Times New Roman" w:hAnsi="Times New Roman" w:cs="Times New Roman"/>
                <w:color w:val="000000"/>
              </w:rPr>
              <w:t>ные услуги, на предмет соответствия базовым требованиям к качеству предоставления мун</w:t>
            </w:r>
            <w:r w:rsidRPr="00794088">
              <w:rPr>
                <w:rFonts w:ascii="Times New Roman" w:hAnsi="Times New Roman" w:cs="Times New Roman"/>
                <w:color w:val="000000"/>
              </w:rPr>
              <w:t>и</w:t>
            </w:r>
            <w:r w:rsidRPr="00794088">
              <w:rPr>
                <w:rFonts w:ascii="Times New Roman" w:hAnsi="Times New Roman" w:cs="Times New Roman"/>
                <w:color w:val="000000"/>
              </w:rPr>
              <w:t>ципальных услуг.</w:t>
            </w:r>
          </w:p>
          <w:p w:rsidR="00794088" w:rsidRPr="00794088" w:rsidRDefault="00794088" w:rsidP="00794088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794088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794088">
              <w:rPr>
                <w:rFonts w:ascii="Times New Roman" w:hAnsi="Times New Roman" w:cs="Times New Roman"/>
              </w:rPr>
              <w:t>Прорабатывается вопрос о создании к</w:t>
            </w:r>
            <w:r w:rsidRPr="00794088">
              <w:rPr>
                <w:rFonts w:ascii="Times New Roman" w:hAnsi="Times New Roman" w:cs="Times New Roman"/>
              </w:rPr>
              <w:t>о</w:t>
            </w:r>
            <w:r w:rsidRPr="00794088">
              <w:rPr>
                <w:rFonts w:ascii="Times New Roman" w:hAnsi="Times New Roman" w:cs="Times New Roman"/>
              </w:rPr>
              <w:t>миссии для инвентаризации имущества жили</w:t>
            </w:r>
            <w:r w:rsidRPr="00794088">
              <w:rPr>
                <w:rFonts w:ascii="Times New Roman" w:hAnsi="Times New Roman" w:cs="Times New Roman"/>
              </w:rPr>
              <w:t>щ</w:t>
            </w:r>
            <w:r w:rsidRPr="00794088">
              <w:rPr>
                <w:rFonts w:ascii="Times New Roman" w:hAnsi="Times New Roman" w:cs="Times New Roman"/>
              </w:rPr>
              <w:t xml:space="preserve">но-коммунального назначения.  </w:t>
            </w:r>
          </w:p>
          <w:p w:rsidR="00794088" w:rsidRPr="00794088" w:rsidRDefault="00794088" w:rsidP="00794088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794088">
              <w:rPr>
                <w:rFonts w:ascii="Times New Roman" w:hAnsi="Times New Roman" w:cs="Times New Roman"/>
              </w:rPr>
              <w:t xml:space="preserve">          В настоящее время осуществляются мер</w:t>
            </w:r>
            <w:r w:rsidRPr="00794088">
              <w:rPr>
                <w:rFonts w:ascii="Times New Roman" w:hAnsi="Times New Roman" w:cs="Times New Roman"/>
              </w:rPr>
              <w:t>о</w:t>
            </w:r>
            <w:r w:rsidRPr="00794088">
              <w:rPr>
                <w:rFonts w:ascii="Times New Roman" w:hAnsi="Times New Roman" w:cs="Times New Roman"/>
              </w:rPr>
              <w:t>приятия по инвентаризации колодцев общего пользования, расположенных на территории Т</w:t>
            </w:r>
            <w:r w:rsidRPr="00794088">
              <w:rPr>
                <w:rFonts w:ascii="Times New Roman" w:hAnsi="Times New Roman" w:cs="Times New Roman"/>
              </w:rPr>
              <w:t>у</w:t>
            </w:r>
            <w:r w:rsidRPr="00794088">
              <w:rPr>
                <w:rFonts w:ascii="Times New Roman" w:hAnsi="Times New Roman" w:cs="Times New Roman"/>
              </w:rPr>
              <w:t xml:space="preserve">таевского муниципального района, в целях приема их муниципальную собственность.   </w:t>
            </w:r>
          </w:p>
          <w:p w:rsidR="00CA0751" w:rsidRPr="00AD3C7E" w:rsidRDefault="00CA0751" w:rsidP="00AC6E97">
            <w:pPr>
              <w:ind w:right="-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256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Выявление неиспользо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 xml:space="preserve"> (бесхозного) имущества и установление направления эффективного его использ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F0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824" w:type="dxa"/>
          </w:tcPr>
          <w:p w:rsidR="001A54E5" w:rsidRPr="001A54E5" w:rsidRDefault="001A54E5" w:rsidP="001A54E5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1A54E5">
              <w:rPr>
                <w:b w:val="0"/>
                <w:sz w:val="22"/>
                <w:szCs w:val="22"/>
              </w:rPr>
              <w:t xml:space="preserve">Продолжается </w:t>
            </w:r>
            <w:r w:rsidRPr="001A54E5">
              <w:rPr>
                <w:b w:val="0"/>
                <w:bCs/>
                <w:sz w:val="22"/>
                <w:szCs w:val="22"/>
              </w:rPr>
              <w:t xml:space="preserve">работа </w:t>
            </w:r>
            <w:r w:rsidRPr="001A54E5">
              <w:rPr>
                <w:b w:val="0"/>
                <w:sz w:val="22"/>
                <w:szCs w:val="22"/>
              </w:rPr>
              <w:t>по выявлению и пост</w:t>
            </w:r>
            <w:r w:rsidRPr="001A54E5">
              <w:rPr>
                <w:b w:val="0"/>
                <w:sz w:val="22"/>
                <w:szCs w:val="22"/>
              </w:rPr>
              <w:t>а</w:t>
            </w:r>
            <w:r w:rsidRPr="001A54E5">
              <w:rPr>
                <w:b w:val="0"/>
                <w:sz w:val="22"/>
                <w:szCs w:val="22"/>
              </w:rPr>
              <w:t>новке на учет имущества, используемого в де</w:t>
            </w:r>
            <w:r w:rsidRPr="001A54E5">
              <w:rPr>
                <w:b w:val="0"/>
                <w:sz w:val="22"/>
                <w:szCs w:val="22"/>
              </w:rPr>
              <w:t>я</w:t>
            </w:r>
            <w:r w:rsidRPr="001A54E5">
              <w:rPr>
                <w:b w:val="0"/>
                <w:sz w:val="22"/>
                <w:szCs w:val="22"/>
              </w:rPr>
              <w:t>тельности муниципальных учреждений и пре</w:t>
            </w:r>
            <w:r w:rsidRPr="001A54E5">
              <w:rPr>
                <w:b w:val="0"/>
                <w:sz w:val="22"/>
                <w:szCs w:val="22"/>
              </w:rPr>
              <w:t>д</w:t>
            </w:r>
            <w:r w:rsidRPr="001A54E5">
              <w:rPr>
                <w:b w:val="0"/>
                <w:sz w:val="22"/>
                <w:szCs w:val="22"/>
              </w:rPr>
              <w:t xml:space="preserve">приятий, но не учтенных на их балансах.  </w:t>
            </w:r>
          </w:p>
          <w:p w:rsidR="001A54E5" w:rsidRPr="001A54E5" w:rsidRDefault="001A54E5" w:rsidP="001A54E5">
            <w:pPr>
              <w:pStyle w:val="3"/>
              <w:jc w:val="both"/>
              <w:rPr>
                <w:b w:val="0"/>
                <w:bCs/>
                <w:sz w:val="22"/>
                <w:szCs w:val="22"/>
              </w:rPr>
            </w:pPr>
            <w:r w:rsidRPr="001A54E5">
              <w:rPr>
                <w:b w:val="0"/>
                <w:sz w:val="22"/>
                <w:szCs w:val="22"/>
              </w:rPr>
              <w:t xml:space="preserve">          В целях передачи в аренду  тепловых с</w:t>
            </w:r>
            <w:r w:rsidRPr="001A54E5">
              <w:rPr>
                <w:b w:val="0"/>
                <w:sz w:val="22"/>
                <w:szCs w:val="22"/>
              </w:rPr>
              <w:t>е</w:t>
            </w:r>
            <w:r w:rsidRPr="001A54E5">
              <w:rPr>
                <w:b w:val="0"/>
                <w:sz w:val="22"/>
                <w:szCs w:val="22"/>
              </w:rPr>
              <w:t>тей левого берега г</w:t>
            </w:r>
            <w:proofErr w:type="gramStart"/>
            <w:r w:rsidRPr="001A54E5">
              <w:rPr>
                <w:b w:val="0"/>
                <w:sz w:val="22"/>
                <w:szCs w:val="22"/>
              </w:rPr>
              <w:t>.Т</w:t>
            </w:r>
            <w:proofErr w:type="gramEnd"/>
            <w:r w:rsidRPr="001A54E5">
              <w:rPr>
                <w:b w:val="0"/>
                <w:sz w:val="22"/>
                <w:szCs w:val="22"/>
              </w:rPr>
              <w:t>утаева, на которые зарег</w:t>
            </w:r>
            <w:r w:rsidRPr="001A54E5">
              <w:rPr>
                <w:b w:val="0"/>
                <w:sz w:val="22"/>
                <w:szCs w:val="22"/>
              </w:rPr>
              <w:t>и</w:t>
            </w:r>
            <w:r w:rsidRPr="001A54E5">
              <w:rPr>
                <w:b w:val="0"/>
                <w:sz w:val="22"/>
                <w:szCs w:val="22"/>
              </w:rPr>
              <w:t>стрировано право собственности ТМР в марте 2015 года, объявлен открытый аукцион по в</w:t>
            </w:r>
            <w:r w:rsidRPr="001A54E5">
              <w:rPr>
                <w:b w:val="0"/>
                <w:sz w:val="22"/>
                <w:szCs w:val="22"/>
              </w:rPr>
              <w:t>ы</w:t>
            </w:r>
            <w:r w:rsidRPr="001A54E5">
              <w:rPr>
                <w:b w:val="0"/>
                <w:sz w:val="22"/>
                <w:szCs w:val="22"/>
              </w:rPr>
              <w:t xml:space="preserve">бору исполнителя работ по оценке рыночной </w:t>
            </w:r>
            <w:r w:rsidRPr="001A54E5">
              <w:rPr>
                <w:b w:val="0"/>
                <w:sz w:val="22"/>
                <w:szCs w:val="22"/>
              </w:rPr>
              <w:lastRenderedPageBreak/>
              <w:t xml:space="preserve">стоимости арендной платы на объекты. </w:t>
            </w:r>
          </w:p>
          <w:p w:rsidR="001A54E5" w:rsidRPr="001A54E5" w:rsidRDefault="001A54E5" w:rsidP="001A54E5">
            <w:pPr>
              <w:jc w:val="both"/>
              <w:rPr>
                <w:rFonts w:ascii="Times New Roman" w:hAnsi="Times New Roman" w:cs="Times New Roman"/>
              </w:rPr>
            </w:pPr>
            <w:r w:rsidRPr="001A54E5">
              <w:rPr>
                <w:rFonts w:ascii="Times New Roman" w:hAnsi="Times New Roman" w:cs="Times New Roman"/>
              </w:rPr>
              <w:t xml:space="preserve">         Муниципальные учреждения социальной сферы проводят мероприятия по инвентариз</w:t>
            </w:r>
            <w:r w:rsidRPr="001A54E5">
              <w:rPr>
                <w:rFonts w:ascii="Times New Roman" w:hAnsi="Times New Roman" w:cs="Times New Roman"/>
              </w:rPr>
              <w:t>а</w:t>
            </w:r>
            <w:r w:rsidRPr="001A54E5">
              <w:rPr>
                <w:rFonts w:ascii="Times New Roman" w:hAnsi="Times New Roman" w:cs="Times New Roman"/>
              </w:rPr>
              <w:t>ции наружных коммунальных сетей в целях дальнейшей их передачи на обслуживание сп</w:t>
            </w:r>
            <w:r w:rsidRPr="001A54E5">
              <w:rPr>
                <w:rFonts w:ascii="Times New Roman" w:hAnsi="Times New Roman" w:cs="Times New Roman"/>
              </w:rPr>
              <w:t>е</w:t>
            </w:r>
            <w:r w:rsidRPr="001A54E5">
              <w:rPr>
                <w:rFonts w:ascii="Times New Roman" w:hAnsi="Times New Roman" w:cs="Times New Roman"/>
              </w:rPr>
              <w:t>циализированным организациям.</w:t>
            </w:r>
          </w:p>
          <w:p w:rsidR="001A54E5" w:rsidRPr="001A54E5" w:rsidRDefault="001A54E5" w:rsidP="001A54E5">
            <w:pPr>
              <w:pStyle w:val="3"/>
              <w:tabs>
                <w:tab w:val="left" w:pos="9214"/>
              </w:tabs>
              <w:ind w:right="27"/>
              <w:jc w:val="both"/>
              <w:rPr>
                <w:b w:val="0"/>
                <w:sz w:val="22"/>
                <w:szCs w:val="22"/>
              </w:rPr>
            </w:pPr>
            <w:r w:rsidRPr="001A54E5">
              <w:rPr>
                <w:sz w:val="22"/>
                <w:szCs w:val="22"/>
              </w:rPr>
              <w:t xml:space="preserve">         </w:t>
            </w:r>
            <w:r w:rsidRPr="001A54E5">
              <w:rPr>
                <w:b w:val="0"/>
                <w:sz w:val="22"/>
                <w:szCs w:val="22"/>
              </w:rPr>
              <w:t>В целях постановки на учет бесхозяйных объектов жилищно-коммунального назначения</w:t>
            </w:r>
            <w:r w:rsidRPr="001A54E5">
              <w:rPr>
                <w:b w:val="0"/>
                <w:bCs/>
                <w:sz w:val="22"/>
                <w:szCs w:val="22"/>
              </w:rPr>
              <w:t xml:space="preserve"> - КНС, расположенной  по  адресу:  г</w:t>
            </w:r>
            <w:proofErr w:type="gramStart"/>
            <w:r w:rsidRPr="001A54E5">
              <w:rPr>
                <w:b w:val="0"/>
                <w:bCs/>
                <w:sz w:val="22"/>
                <w:szCs w:val="22"/>
              </w:rPr>
              <w:t>.Т</w:t>
            </w:r>
            <w:proofErr w:type="gramEnd"/>
            <w:r w:rsidRPr="001A54E5">
              <w:rPr>
                <w:b w:val="0"/>
                <w:bCs/>
                <w:sz w:val="22"/>
                <w:szCs w:val="22"/>
              </w:rPr>
              <w:t xml:space="preserve">утаев,   </w:t>
            </w:r>
            <w:proofErr w:type="spellStart"/>
            <w:r w:rsidRPr="001A54E5">
              <w:rPr>
                <w:b w:val="0"/>
                <w:bCs/>
                <w:sz w:val="22"/>
                <w:szCs w:val="22"/>
              </w:rPr>
              <w:t>ул.Толбухина</w:t>
            </w:r>
            <w:proofErr w:type="spellEnd"/>
            <w:r w:rsidRPr="001A54E5">
              <w:rPr>
                <w:b w:val="0"/>
                <w:bCs/>
                <w:sz w:val="22"/>
                <w:szCs w:val="22"/>
              </w:rPr>
              <w:t>, у дома № 187, и канализацио</w:t>
            </w:r>
            <w:r w:rsidRPr="001A54E5">
              <w:rPr>
                <w:b w:val="0"/>
                <w:bCs/>
                <w:sz w:val="22"/>
                <w:szCs w:val="22"/>
              </w:rPr>
              <w:t>н</w:t>
            </w:r>
            <w:r w:rsidRPr="001A54E5">
              <w:rPr>
                <w:b w:val="0"/>
                <w:bCs/>
                <w:sz w:val="22"/>
                <w:szCs w:val="22"/>
              </w:rPr>
              <w:t>ных сетей левого берега г.Тутаева</w:t>
            </w:r>
            <w:r w:rsidRPr="001A54E5">
              <w:rPr>
                <w:b w:val="0"/>
                <w:sz w:val="22"/>
                <w:szCs w:val="22"/>
              </w:rPr>
              <w:t xml:space="preserve"> объявлен о</w:t>
            </w:r>
            <w:r w:rsidRPr="001A54E5">
              <w:rPr>
                <w:b w:val="0"/>
                <w:sz w:val="22"/>
                <w:szCs w:val="22"/>
              </w:rPr>
              <w:t>т</w:t>
            </w:r>
            <w:r w:rsidRPr="001A54E5">
              <w:rPr>
                <w:b w:val="0"/>
                <w:sz w:val="22"/>
                <w:szCs w:val="22"/>
              </w:rPr>
              <w:t>крытый аукцион по определению подрядной организации для проведения работ по технич</w:t>
            </w:r>
            <w:r w:rsidRPr="001A54E5">
              <w:rPr>
                <w:b w:val="0"/>
                <w:sz w:val="22"/>
                <w:szCs w:val="22"/>
              </w:rPr>
              <w:t>е</w:t>
            </w:r>
            <w:r w:rsidRPr="001A54E5">
              <w:rPr>
                <w:b w:val="0"/>
                <w:sz w:val="22"/>
                <w:szCs w:val="22"/>
              </w:rPr>
              <w:t xml:space="preserve">ской инвентаризации. </w:t>
            </w:r>
          </w:p>
          <w:p w:rsidR="00CA0751" w:rsidRPr="001A54E5" w:rsidRDefault="00CA0751" w:rsidP="00AC6E97">
            <w:pPr>
              <w:pStyle w:val="3"/>
              <w:tabs>
                <w:tab w:val="left" w:pos="9214"/>
              </w:tabs>
              <w:ind w:right="27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A0751" w:rsidTr="00BE7B94">
        <w:tc>
          <w:tcPr>
            <w:tcW w:w="675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256" w:type="dxa"/>
          </w:tcPr>
          <w:p w:rsidR="00CA0751" w:rsidRPr="00153F0A" w:rsidRDefault="00CA0751" w:rsidP="0015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земельных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права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оформлены, формирование земельных участков и сдача из в аренду</w:t>
            </w:r>
          </w:p>
        </w:tc>
        <w:tc>
          <w:tcPr>
            <w:tcW w:w="4824" w:type="dxa"/>
          </w:tcPr>
          <w:p w:rsidR="00577F15" w:rsidRPr="00577F15" w:rsidRDefault="00577F15" w:rsidP="00577F1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77F15">
              <w:rPr>
                <w:rFonts w:ascii="Times New Roman" w:hAnsi="Times New Roman" w:cs="Times New Roman"/>
              </w:rPr>
              <w:t>С помощью программы САУСОЗУ (си</w:t>
            </w:r>
            <w:r w:rsidRPr="00577F15">
              <w:rPr>
                <w:rFonts w:ascii="Times New Roman" w:hAnsi="Times New Roman" w:cs="Times New Roman"/>
              </w:rPr>
              <w:t>с</w:t>
            </w:r>
            <w:r w:rsidRPr="00577F15">
              <w:rPr>
                <w:rFonts w:ascii="Times New Roman" w:hAnsi="Times New Roman" w:cs="Times New Roman"/>
              </w:rPr>
              <w:t>тема автоматизированного учета сведений о з</w:t>
            </w:r>
            <w:r w:rsidRPr="00577F15">
              <w:rPr>
                <w:rFonts w:ascii="Times New Roman" w:hAnsi="Times New Roman" w:cs="Times New Roman"/>
              </w:rPr>
              <w:t>е</w:t>
            </w:r>
            <w:r w:rsidRPr="00577F15">
              <w:rPr>
                <w:rFonts w:ascii="Times New Roman" w:hAnsi="Times New Roman" w:cs="Times New Roman"/>
              </w:rPr>
              <w:t>мельных участках), специалистами проводиться проверка по срокам договоров аренды. Еж</w:t>
            </w:r>
            <w:r w:rsidRPr="00577F15">
              <w:rPr>
                <w:rFonts w:ascii="Times New Roman" w:hAnsi="Times New Roman" w:cs="Times New Roman"/>
              </w:rPr>
              <w:t>е</w:t>
            </w:r>
            <w:r w:rsidRPr="00577F15">
              <w:rPr>
                <w:rFonts w:ascii="Times New Roman" w:hAnsi="Times New Roman" w:cs="Times New Roman"/>
              </w:rPr>
              <w:t>дневно проводиться работа по приведению в соответствие границ земельных участков, и приведение в соответствие правоустанавлива</w:t>
            </w:r>
            <w:r w:rsidRPr="00577F15">
              <w:rPr>
                <w:rFonts w:ascii="Times New Roman" w:hAnsi="Times New Roman" w:cs="Times New Roman"/>
              </w:rPr>
              <w:t>ю</w:t>
            </w:r>
            <w:r w:rsidRPr="00577F15">
              <w:rPr>
                <w:rFonts w:ascii="Times New Roman" w:hAnsi="Times New Roman" w:cs="Times New Roman"/>
              </w:rPr>
              <w:t xml:space="preserve">щих документов на земельные участки. </w:t>
            </w:r>
            <w:proofErr w:type="gramStart"/>
            <w:r w:rsidRPr="00577F15">
              <w:rPr>
                <w:rFonts w:ascii="Times New Roman" w:hAnsi="Times New Roman" w:cs="Times New Roman"/>
              </w:rPr>
              <w:t xml:space="preserve">За </w:t>
            </w:r>
            <w:r w:rsidRPr="00577F15">
              <w:rPr>
                <w:rFonts w:ascii="Times New Roman" w:hAnsi="Times New Roman" w:cs="Times New Roman"/>
                <w:lang w:val="en-US"/>
              </w:rPr>
              <w:t>II</w:t>
            </w:r>
            <w:r w:rsidRPr="00577F15">
              <w:rPr>
                <w:rFonts w:ascii="Times New Roman" w:hAnsi="Times New Roman" w:cs="Times New Roman"/>
              </w:rPr>
              <w:t xml:space="preserve"> первое полугодие 2015 года Департаментом м</w:t>
            </w:r>
            <w:r w:rsidRPr="00577F15">
              <w:rPr>
                <w:rFonts w:ascii="Times New Roman" w:hAnsi="Times New Roman" w:cs="Times New Roman"/>
              </w:rPr>
              <w:t>у</w:t>
            </w:r>
            <w:r w:rsidRPr="00577F15">
              <w:rPr>
                <w:rFonts w:ascii="Times New Roman" w:hAnsi="Times New Roman" w:cs="Times New Roman"/>
              </w:rPr>
              <w:t>ниципального имущества Администрации Тут</w:t>
            </w:r>
            <w:r w:rsidRPr="00577F15">
              <w:rPr>
                <w:rFonts w:ascii="Times New Roman" w:hAnsi="Times New Roman" w:cs="Times New Roman"/>
              </w:rPr>
              <w:t>а</w:t>
            </w:r>
            <w:r w:rsidRPr="00577F15">
              <w:rPr>
                <w:rFonts w:ascii="Times New Roman" w:hAnsi="Times New Roman" w:cs="Times New Roman"/>
              </w:rPr>
              <w:t>евского муниципального имущества было по</w:t>
            </w:r>
            <w:r w:rsidRPr="00577F15">
              <w:rPr>
                <w:rFonts w:ascii="Times New Roman" w:hAnsi="Times New Roman" w:cs="Times New Roman"/>
              </w:rPr>
              <w:t>д</w:t>
            </w:r>
            <w:r w:rsidRPr="00577F15">
              <w:rPr>
                <w:rFonts w:ascii="Times New Roman" w:hAnsi="Times New Roman" w:cs="Times New Roman"/>
              </w:rPr>
              <w:t>готовлено и в последующем согласовано 82 п</w:t>
            </w:r>
            <w:r w:rsidRPr="00577F15">
              <w:rPr>
                <w:rFonts w:ascii="Times New Roman" w:hAnsi="Times New Roman" w:cs="Times New Roman"/>
              </w:rPr>
              <w:t>о</w:t>
            </w:r>
            <w:r w:rsidRPr="00577F15">
              <w:rPr>
                <w:rFonts w:ascii="Times New Roman" w:hAnsi="Times New Roman" w:cs="Times New Roman"/>
              </w:rPr>
              <w:t>становления «Об утверждении схемы распол</w:t>
            </w:r>
            <w:r w:rsidRPr="00577F15">
              <w:rPr>
                <w:rFonts w:ascii="Times New Roman" w:hAnsi="Times New Roman" w:cs="Times New Roman"/>
              </w:rPr>
              <w:t>о</w:t>
            </w:r>
            <w:r w:rsidRPr="00577F15">
              <w:rPr>
                <w:rFonts w:ascii="Times New Roman" w:hAnsi="Times New Roman" w:cs="Times New Roman"/>
              </w:rPr>
              <w:t>жения земельного участка на кадастровом плане территории», в отношении земельных участков, подлежащих в дальнейшем к предоставлению, и как сообщалось ранее формированы 60 земел</w:t>
            </w:r>
            <w:r w:rsidRPr="00577F15">
              <w:rPr>
                <w:rFonts w:ascii="Times New Roman" w:hAnsi="Times New Roman" w:cs="Times New Roman"/>
              </w:rPr>
              <w:t>ь</w:t>
            </w:r>
            <w:r w:rsidRPr="00577F15">
              <w:rPr>
                <w:rFonts w:ascii="Times New Roman" w:hAnsi="Times New Roman" w:cs="Times New Roman"/>
              </w:rPr>
              <w:t>ных участков, для последующего закрепления на них прав.</w:t>
            </w:r>
            <w:proofErr w:type="gramEnd"/>
          </w:p>
          <w:p w:rsidR="00577F15" w:rsidRPr="00577F15" w:rsidRDefault="00577F15" w:rsidP="00577F1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77F15">
              <w:rPr>
                <w:rFonts w:ascii="Times New Roman" w:hAnsi="Times New Roman" w:cs="Times New Roman"/>
              </w:rPr>
              <w:t>Также, за указанный период, было пр</w:t>
            </w:r>
            <w:r w:rsidRPr="00577F15">
              <w:rPr>
                <w:rFonts w:ascii="Times New Roman" w:hAnsi="Times New Roman" w:cs="Times New Roman"/>
              </w:rPr>
              <w:t>о</w:t>
            </w:r>
            <w:r w:rsidRPr="00577F15">
              <w:rPr>
                <w:rFonts w:ascii="Times New Roman" w:hAnsi="Times New Roman" w:cs="Times New Roman"/>
              </w:rPr>
              <w:t>ведено 52 аукциона по продаже  земельных уч</w:t>
            </w:r>
            <w:r w:rsidRPr="00577F15">
              <w:rPr>
                <w:rFonts w:ascii="Times New Roman" w:hAnsi="Times New Roman" w:cs="Times New Roman"/>
              </w:rPr>
              <w:t>а</w:t>
            </w:r>
            <w:r w:rsidRPr="00577F15">
              <w:rPr>
                <w:rFonts w:ascii="Times New Roman" w:hAnsi="Times New Roman" w:cs="Times New Roman"/>
              </w:rPr>
              <w:t>стков и права на заключение договоров аренды на земельные участки, из которых 18 аукционов не состоялось, ввиду отсутствия заявителей на участие в аукционе.</w:t>
            </w:r>
          </w:p>
          <w:p w:rsidR="00577F15" w:rsidRPr="00577F15" w:rsidRDefault="00577F15" w:rsidP="00577F1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77F15">
              <w:rPr>
                <w:rFonts w:ascii="Times New Roman" w:hAnsi="Times New Roman" w:cs="Times New Roman"/>
              </w:rPr>
              <w:t xml:space="preserve">Помимо того, </w:t>
            </w:r>
            <w:proofErr w:type="spellStart"/>
            <w:r w:rsidRPr="00577F15">
              <w:rPr>
                <w:rFonts w:ascii="Times New Roman" w:hAnsi="Times New Roman" w:cs="Times New Roman"/>
              </w:rPr>
              <w:t>ОУиАЗ</w:t>
            </w:r>
            <w:proofErr w:type="spellEnd"/>
            <w:r w:rsidRPr="00577F15">
              <w:rPr>
                <w:rFonts w:ascii="Times New Roman" w:hAnsi="Times New Roman" w:cs="Times New Roman"/>
              </w:rPr>
              <w:t xml:space="preserve"> ДМИ АТМР было подготовлено и заключено 13 договоров купли-продажи земельных участков, 158 договоров аренды земельных участков, и 9 договоров бе</w:t>
            </w:r>
            <w:r w:rsidRPr="00577F15">
              <w:rPr>
                <w:rFonts w:ascii="Times New Roman" w:hAnsi="Times New Roman" w:cs="Times New Roman"/>
              </w:rPr>
              <w:t>з</w:t>
            </w:r>
            <w:r w:rsidRPr="00577F15">
              <w:rPr>
                <w:rFonts w:ascii="Times New Roman" w:hAnsi="Times New Roman" w:cs="Times New Roman"/>
              </w:rPr>
              <w:t xml:space="preserve">возмездного срочного пользования. </w:t>
            </w:r>
          </w:p>
          <w:p w:rsidR="00CA0751" w:rsidRPr="00AD3C7E" w:rsidRDefault="00CA0751" w:rsidP="00AC6E97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0751" w:rsidTr="00BE7B94">
        <w:tc>
          <w:tcPr>
            <w:tcW w:w="8755" w:type="dxa"/>
            <w:gridSpan w:val="3"/>
          </w:tcPr>
          <w:p w:rsidR="00CA0751" w:rsidRPr="00AD3C7E" w:rsidRDefault="00CA0751" w:rsidP="00AC6E9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C7E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6" w:type="dxa"/>
          </w:tcPr>
          <w:p w:rsidR="00CA0751" w:rsidRPr="008B33F8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по о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лате труда и по начислениям на выплаты по оплате труда</w:t>
            </w:r>
          </w:p>
        </w:tc>
        <w:tc>
          <w:tcPr>
            <w:tcW w:w="4824" w:type="dxa"/>
          </w:tcPr>
          <w:p w:rsidR="00CA0751" w:rsidRPr="005753CF" w:rsidRDefault="001257AC" w:rsidP="0057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>Задолженности по заработной плате и н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>числениям на заработную плату на 01.0</w:t>
            </w:r>
            <w:r w:rsidR="005753CF" w:rsidRPr="00575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>.2015 года нет.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56" w:type="dxa"/>
          </w:tcPr>
          <w:p w:rsidR="00CA0751" w:rsidRPr="008B33F8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Мониторинг расходов на о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>лату коммунальных услуг учреждениями бюджетной сферы района</w:t>
            </w:r>
          </w:p>
        </w:tc>
        <w:tc>
          <w:tcPr>
            <w:tcW w:w="4824" w:type="dxa"/>
          </w:tcPr>
          <w:p w:rsidR="00CA0751" w:rsidRPr="005753CF" w:rsidRDefault="001257AC" w:rsidP="00575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>Текущая задолженность по оплате комм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>нальных услуг на 01.0</w:t>
            </w:r>
            <w:r w:rsidR="005753CF" w:rsidRPr="005753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>.2015. года составила</w:t>
            </w:r>
            <w:r w:rsidR="001E2F9D" w:rsidRPr="00575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3CF" w:rsidRPr="005753CF"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  <w:r w:rsidR="001E2F9D" w:rsidRPr="005753C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которая в </w:t>
            </w:r>
            <w:r w:rsidR="005753CF" w:rsidRPr="005753CF">
              <w:rPr>
                <w:rFonts w:ascii="Times New Roman" w:hAnsi="Times New Roman" w:cs="Times New Roman"/>
                <w:sz w:val="24"/>
                <w:szCs w:val="24"/>
              </w:rPr>
              <w:t xml:space="preserve">июле </w:t>
            </w:r>
            <w:r w:rsidR="001E2F9D" w:rsidRPr="005753CF">
              <w:rPr>
                <w:rFonts w:ascii="Times New Roman" w:hAnsi="Times New Roman" w:cs="Times New Roman"/>
                <w:sz w:val="24"/>
                <w:szCs w:val="24"/>
              </w:rPr>
              <w:t>месяце погашена.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6" w:type="dxa"/>
          </w:tcPr>
          <w:p w:rsidR="00CA0751" w:rsidRPr="008B33F8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F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кредиторской </w:t>
            </w:r>
            <w:r w:rsidRPr="008B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просроченной</w:t>
            </w:r>
          </w:p>
        </w:tc>
        <w:tc>
          <w:tcPr>
            <w:tcW w:w="4824" w:type="dxa"/>
          </w:tcPr>
          <w:p w:rsidR="00CA0751" w:rsidRPr="009504E8" w:rsidRDefault="001257AC" w:rsidP="0095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Просроченная кредиторская задолженность </w:t>
            </w:r>
            <w:r w:rsidRPr="0095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01.0</w:t>
            </w:r>
            <w:r w:rsidR="00CE2A53" w:rsidRPr="00950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04E8">
              <w:rPr>
                <w:rFonts w:ascii="Times New Roman" w:hAnsi="Times New Roman" w:cs="Times New Roman"/>
                <w:sz w:val="24"/>
                <w:szCs w:val="24"/>
              </w:rPr>
              <w:t>.2015 года составила</w:t>
            </w:r>
            <w:r w:rsidR="007E452D" w:rsidRPr="0095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10B" w:rsidRPr="009504E8">
              <w:rPr>
                <w:rFonts w:ascii="Times New Roman" w:hAnsi="Times New Roman" w:cs="Times New Roman"/>
                <w:sz w:val="24"/>
                <w:szCs w:val="24"/>
              </w:rPr>
              <w:t xml:space="preserve"> 9254 </w:t>
            </w:r>
            <w:r w:rsidR="007E452D" w:rsidRPr="009504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По сравнению с началом года сн</w:t>
            </w:r>
            <w:r w:rsidR="007E452D" w:rsidRPr="00950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52D" w:rsidRPr="009504E8">
              <w:rPr>
                <w:rFonts w:ascii="Times New Roman" w:hAnsi="Times New Roman" w:cs="Times New Roman"/>
                <w:sz w:val="24"/>
                <w:szCs w:val="24"/>
              </w:rPr>
              <w:t xml:space="preserve">зилась на </w:t>
            </w:r>
            <w:r w:rsidR="009504E8" w:rsidRPr="009504E8">
              <w:rPr>
                <w:rFonts w:ascii="Times New Roman" w:hAnsi="Times New Roman" w:cs="Times New Roman"/>
                <w:sz w:val="24"/>
                <w:szCs w:val="24"/>
              </w:rPr>
              <w:t xml:space="preserve">18085 </w:t>
            </w:r>
            <w:r w:rsidR="007E452D" w:rsidRPr="009504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56" w:type="dxa"/>
          </w:tcPr>
          <w:p w:rsidR="00CA0751" w:rsidRPr="00943D7D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требований Бюджетного к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декса РФ в части муниц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пального долга</w:t>
            </w:r>
          </w:p>
        </w:tc>
        <w:tc>
          <w:tcPr>
            <w:tcW w:w="4824" w:type="dxa"/>
          </w:tcPr>
          <w:p w:rsidR="00CA0751" w:rsidRPr="002B511A" w:rsidRDefault="00644765" w:rsidP="002B5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1A">
              <w:rPr>
                <w:rFonts w:ascii="Times New Roman" w:hAnsi="Times New Roman" w:cs="Times New Roman"/>
                <w:sz w:val="24"/>
                <w:szCs w:val="24"/>
              </w:rPr>
              <w:t>Фактический объем муниципального долга на 01.0</w:t>
            </w:r>
            <w:r w:rsidR="002B511A" w:rsidRPr="002B511A">
              <w:rPr>
                <w:rFonts w:ascii="Times New Roman" w:hAnsi="Times New Roman" w:cs="Times New Roman"/>
                <w:sz w:val="24"/>
                <w:szCs w:val="24"/>
              </w:rPr>
              <w:t>7.2015 –57364</w:t>
            </w:r>
            <w:r w:rsidRPr="002B511A">
              <w:rPr>
                <w:rFonts w:ascii="Times New Roman" w:hAnsi="Times New Roman" w:cs="Times New Roman"/>
                <w:sz w:val="24"/>
                <w:szCs w:val="24"/>
              </w:rPr>
              <w:t>,5 тыс</w:t>
            </w:r>
            <w:proofErr w:type="gramStart"/>
            <w:r w:rsidRPr="002B51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B511A">
              <w:rPr>
                <w:rFonts w:ascii="Times New Roman" w:hAnsi="Times New Roman" w:cs="Times New Roman"/>
                <w:sz w:val="24"/>
                <w:szCs w:val="24"/>
              </w:rPr>
              <w:t>уб. или 3</w:t>
            </w:r>
            <w:r w:rsidR="002B511A" w:rsidRPr="002B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11A" w:rsidRPr="002B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11A">
              <w:rPr>
                <w:rFonts w:ascii="Times New Roman" w:hAnsi="Times New Roman" w:cs="Times New Roman"/>
                <w:sz w:val="24"/>
                <w:szCs w:val="24"/>
              </w:rPr>
              <w:t>% к утвержденному общему годовому объему доходов бюджета без учета безвозмездных поступлений). Требование БК РФ – не более 50% соблюдается.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56" w:type="dxa"/>
          </w:tcPr>
          <w:p w:rsidR="00CA0751" w:rsidRPr="00F82822" w:rsidRDefault="00CA0751" w:rsidP="00E3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Дальнейшее внедрение и усовершенствование пр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граммно-целевых механи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мов, увеличение доли расх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2822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бюджета, формируемых в рамках программ  </w:t>
            </w:r>
          </w:p>
        </w:tc>
        <w:tc>
          <w:tcPr>
            <w:tcW w:w="4824" w:type="dxa"/>
          </w:tcPr>
          <w:p w:rsidR="00CA0751" w:rsidRPr="005753CF" w:rsidRDefault="00573B8D" w:rsidP="00876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>Доля  расходов  бюджета района, форм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E97" w:rsidRPr="005753CF">
              <w:rPr>
                <w:rFonts w:ascii="Times New Roman" w:hAnsi="Times New Roman" w:cs="Times New Roman"/>
                <w:sz w:val="24"/>
                <w:szCs w:val="24"/>
              </w:rPr>
              <w:t>руемых в рамках программ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 xml:space="preserve"> за  1</w:t>
            </w:r>
            <w:r w:rsidR="005753CF" w:rsidRPr="005753C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76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753CF" w:rsidRPr="005753CF">
              <w:rPr>
                <w:rFonts w:ascii="Times New Roman" w:hAnsi="Times New Roman" w:cs="Times New Roman"/>
                <w:sz w:val="24"/>
                <w:szCs w:val="24"/>
              </w:rPr>
              <w:t>угодие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  <w:r w:rsidR="00AC6E97" w:rsidRPr="00575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12A" w:rsidRPr="005753CF">
              <w:rPr>
                <w:rFonts w:ascii="Times New Roman" w:hAnsi="Times New Roman" w:cs="Times New Roman"/>
                <w:sz w:val="24"/>
                <w:szCs w:val="24"/>
              </w:rPr>
              <w:t xml:space="preserve">  составила   </w:t>
            </w:r>
            <w:r w:rsidR="00AC6E97" w:rsidRPr="005753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53CF" w:rsidRPr="005753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E97" w:rsidRPr="00575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3CF" w:rsidRPr="0057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 xml:space="preserve">% , что на  </w:t>
            </w:r>
            <w:r w:rsidR="00876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6E97" w:rsidRPr="00575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6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 xml:space="preserve">% больше чем </w:t>
            </w:r>
            <w:r w:rsidR="00AC6E97" w:rsidRPr="005753CF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</w:t>
            </w:r>
            <w:r w:rsidR="00AC6E97" w:rsidRPr="005753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6E97" w:rsidRPr="005753CF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  <w:r w:rsidRPr="0057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751" w:rsidTr="00BE7B94">
        <w:tc>
          <w:tcPr>
            <w:tcW w:w="675" w:type="dxa"/>
          </w:tcPr>
          <w:p w:rsidR="00CA0751" w:rsidRPr="00675AB0" w:rsidRDefault="00CA0751" w:rsidP="0067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A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56" w:type="dxa"/>
          </w:tcPr>
          <w:p w:rsidR="00CA0751" w:rsidRPr="00943D7D" w:rsidRDefault="00CA0751" w:rsidP="00B2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Увеличение доли закупок на конкурсной основе и сниж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ние закупок у единственного поставщика, в связи с всту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лением в силу Федерального закона от 05.04.2013 №44-ФЗ «О контрактной системе в сфере закупок товаров, р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государственных и муниц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D7D">
              <w:rPr>
                <w:rFonts w:ascii="Times New Roman" w:hAnsi="Times New Roman" w:cs="Times New Roman"/>
                <w:sz w:val="24"/>
                <w:szCs w:val="24"/>
              </w:rPr>
              <w:t>пальных нужд»</w:t>
            </w:r>
          </w:p>
        </w:tc>
        <w:tc>
          <w:tcPr>
            <w:tcW w:w="4824" w:type="dxa"/>
          </w:tcPr>
          <w:p w:rsidR="00CA0751" w:rsidRPr="00770BBA" w:rsidRDefault="00C030FA" w:rsidP="009D7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BBA">
              <w:rPr>
                <w:rFonts w:ascii="Times New Roman" w:hAnsi="Times New Roman" w:cs="Times New Roman"/>
                <w:sz w:val="24"/>
                <w:szCs w:val="24"/>
              </w:rPr>
              <w:t>Всего размещено муниципальных закупок для муниципальных нужд</w:t>
            </w:r>
            <w:r w:rsidR="009D76EC" w:rsidRPr="00770BBA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  <w:r w:rsidRPr="00770BBA">
              <w:rPr>
                <w:rFonts w:ascii="Times New Roman" w:hAnsi="Times New Roman" w:cs="Times New Roman"/>
                <w:sz w:val="24"/>
                <w:szCs w:val="24"/>
              </w:rPr>
              <w:t xml:space="preserve"> 2015 г. на сумму </w:t>
            </w:r>
            <w:r w:rsidR="009D76EC" w:rsidRPr="00770BBA">
              <w:rPr>
                <w:rFonts w:ascii="Times New Roman" w:hAnsi="Times New Roman" w:cs="Times New Roman"/>
                <w:sz w:val="24"/>
                <w:szCs w:val="24"/>
              </w:rPr>
              <w:t xml:space="preserve">142867,7 </w:t>
            </w:r>
            <w:r w:rsidRPr="00770BB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70B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0BBA">
              <w:rPr>
                <w:rFonts w:ascii="Times New Roman" w:hAnsi="Times New Roman" w:cs="Times New Roman"/>
                <w:sz w:val="24"/>
                <w:szCs w:val="24"/>
              </w:rPr>
              <w:t>уб., в том числе путем проведения электронного ау</w:t>
            </w:r>
            <w:r w:rsidRPr="00770B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0BBA">
              <w:rPr>
                <w:rFonts w:ascii="Times New Roman" w:hAnsi="Times New Roman" w:cs="Times New Roman"/>
                <w:sz w:val="24"/>
                <w:szCs w:val="24"/>
              </w:rPr>
              <w:t xml:space="preserve">циона – </w:t>
            </w:r>
            <w:r w:rsidR="009D76EC" w:rsidRPr="00770BBA">
              <w:rPr>
                <w:rFonts w:ascii="Times New Roman" w:hAnsi="Times New Roman" w:cs="Times New Roman"/>
                <w:sz w:val="24"/>
                <w:szCs w:val="24"/>
              </w:rPr>
              <w:t>139222,8</w:t>
            </w:r>
            <w:r w:rsidRPr="00770BBA">
              <w:rPr>
                <w:rFonts w:ascii="Times New Roman" w:hAnsi="Times New Roman" w:cs="Times New Roman"/>
                <w:sz w:val="24"/>
                <w:szCs w:val="24"/>
              </w:rPr>
              <w:t xml:space="preserve"> тыс.руб. Экономия бю</w:t>
            </w:r>
            <w:r w:rsidRPr="00770B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0BBA">
              <w:rPr>
                <w:rFonts w:ascii="Times New Roman" w:hAnsi="Times New Roman" w:cs="Times New Roman"/>
                <w:sz w:val="24"/>
                <w:szCs w:val="24"/>
              </w:rPr>
              <w:t>жетных средств по торгам и запросам кот</w:t>
            </w:r>
            <w:r w:rsidRPr="00770B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BBA">
              <w:rPr>
                <w:rFonts w:ascii="Times New Roman" w:hAnsi="Times New Roman" w:cs="Times New Roman"/>
                <w:sz w:val="24"/>
                <w:szCs w:val="24"/>
              </w:rPr>
              <w:t xml:space="preserve">ровок составила  - </w:t>
            </w:r>
            <w:r w:rsidR="009D76EC" w:rsidRPr="00770BBA">
              <w:rPr>
                <w:rFonts w:ascii="Times New Roman" w:hAnsi="Times New Roman" w:cs="Times New Roman"/>
                <w:sz w:val="24"/>
                <w:szCs w:val="24"/>
              </w:rPr>
              <w:t>26534,7</w:t>
            </w:r>
            <w:r w:rsidRPr="00770BBA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</w:p>
        </w:tc>
      </w:tr>
      <w:tr w:rsidR="00CA0751" w:rsidTr="00BE7B94">
        <w:tc>
          <w:tcPr>
            <w:tcW w:w="675" w:type="dxa"/>
          </w:tcPr>
          <w:p w:rsidR="00CA0751" w:rsidRPr="002B40EA" w:rsidRDefault="00CA0751" w:rsidP="0026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56" w:type="dxa"/>
          </w:tcPr>
          <w:p w:rsidR="00CA0751" w:rsidRPr="002B40EA" w:rsidRDefault="00CA0751" w:rsidP="0003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Снижение налогооблагаемой базы по земельному налогу бюджетных образовательных организаций района – уменьшение кадастровой стоимости земли в судебном порядке</w:t>
            </w:r>
          </w:p>
        </w:tc>
        <w:tc>
          <w:tcPr>
            <w:tcW w:w="4824" w:type="dxa"/>
          </w:tcPr>
          <w:p w:rsidR="00CA0751" w:rsidRPr="008714A9" w:rsidRDefault="00490C2A" w:rsidP="00490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A9">
              <w:rPr>
                <w:rFonts w:ascii="Times New Roman" w:hAnsi="Times New Roman" w:cs="Times New Roman"/>
                <w:sz w:val="24"/>
                <w:szCs w:val="24"/>
              </w:rPr>
              <w:t>В Ярославском областном суде выиграно 11 дел в отношении 13 земельных участков о</w:t>
            </w:r>
            <w:r w:rsidRPr="008714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14A9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учреждений. Суммарная к</w:t>
            </w:r>
            <w:r w:rsidRPr="008714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14A9">
              <w:rPr>
                <w:rFonts w:ascii="Times New Roman" w:hAnsi="Times New Roman" w:cs="Times New Roman"/>
                <w:sz w:val="24"/>
                <w:szCs w:val="24"/>
              </w:rPr>
              <w:t>дастровая стоимость данных земельных участков снижена с 593447,6 тыс</w:t>
            </w:r>
            <w:proofErr w:type="gramStart"/>
            <w:r w:rsidRPr="008714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14A9">
              <w:rPr>
                <w:rFonts w:ascii="Times New Roman" w:hAnsi="Times New Roman" w:cs="Times New Roman"/>
                <w:sz w:val="24"/>
                <w:szCs w:val="24"/>
              </w:rPr>
              <w:t>уб. до 68675,4 тыс.руб., в результате чего экон</w:t>
            </w:r>
            <w:r w:rsidRPr="0087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14A9">
              <w:rPr>
                <w:rFonts w:ascii="Times New Roman" w:hAnsi="Times New Roman" w:cs="Times New Roman"/>
                <w:sz w:val="24"/>
                <w:szCs w:val="24"/>
              </w:rPr>
              <w:t>мия по уплате земельного налога составит 6906,2 тыс.руб.</w:t>
            </w:r>
          </w:p>
        </w:tc>
      </w:tr>
      <w:tr w:rsidR="00CA0751" w:rsidTr="00BE7B94">
        <w:tc>
          <w:tcPr>
            <w:tcW w:w="675" w:type="dxa"/>
          </w:tcPr>
          <w:p w:rsidR="00CA0751" w:rsidRPr="002B40EA" w:rsidRDefault="00CA0751" w:rsidP="0094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56" w:type="dxa"/>
          </w:tcPr>
          <w:p w:rsidR="00CA0751" w:rsidRPr="002B40EA" w:rsidRDefault="00C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Снижение налогооблагаемой базы по земельному налогу учреждений культуры путем уменьшения до оптимальных размеров площади земел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ных участков при их регис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40EA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4824" w:type="dxa"/>
          </w:tcPr>
          <w:p w:rsidR="00CA0751" w:rsidRPr="007218C5" w:rsidRDefault="00365497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8C5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занятых у</w:t>
            </w:r>
            <w:r w:rsidRPr="007218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18C5">
              <w:rPr>
                <w:rFonts w:ascii="Times New Roman" w:hAnsi="Times New Roman" w:cs="Times New Roman"/>
                <w:sz w:val="24"/>
                <w:szCs w:val="24"/>
              </w:rPr>
              <w:t>реждениями культуры, уменьшена с 45,9тыс.кв.м. до 26,6 тыс.кв.м.  В настоящее время ведется работа по уменьшению кад</w:t>
            </w:r>
            <w:r w:rsidRPr="00721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18C5">
              <w:rPr>
                <w:rFonts w:ascii="Times New Roman" w:hAnsi="Times New Roman" w:cs="Times New Roman"/>
                <w:sz w:val="24"/>
                <w:szCs w:val="24"/>
              </w:rPr>
              <w:t>стровой стоимости земельных участков по трем учреждениям.</w:t>
            </w:r>
            <w:r w:rsidR="007218C5" w:rsidRPr="007218C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договоры на оценку рыночной стоимости земельных участков.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6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56" w:type="dxa"/>
          </w:tcPr>
          <w:p w:rsidR="00CA0751" w:rsidRDefault="00CA0751" w:rsidP="00BE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Реструктуризация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сети</w:t>
            </w:r>
          </w:p>
        </w:tc>
        <w:tc>
          <w:tcPr>
            <w:tcW w:w="4824" w:type="dxa"/>
          </w:tcPr>
          <w:p w:rsidR="00CA0751" w:rsidRPr="00EF1D62" w:rsidRDefault="00EF1D62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В настоящее время готовится пакет док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 xml:space="preserve">ментов для проведения оценки последствий решения о ликвидации МДОУ </w:t>
            </w:r>
            <w:proofErr w:type="spellStart"/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/с №15 «Л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D62">
              <w:rPr>
                <w:rFonts w:ascii="Times New Roman" w:hAnsi="Times New Roman" w:cs="Times New Roman"/>
                <w:sz w:val="24"/>
                <w:szCs w:val="24"/>
              </w:rPr>
              <w:t>нок».</w:t>
            </w:r>
            <w:r w:rsidR="004C25B2" w:rsidRPr="00EF1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56" w:type="dxa"/>
          </w:tcPr>
          <w:p w:rsidR="00CA0751" w:rsidRDefault="00CA0751" w:rsidP="00CE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стоимости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планируемых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граммных 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проведения обязательной экспертизы проектно -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4824" w:type="dxa"/>
          </w:tcPr>
          <w:p w:rsidR="00CA0751" w:rsidRPr="002E40F9" w:rsidRDefault="00E6079C" w:rsidP="00BE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9">
              <w:rPr>
                <w:rFonts w:ascii="Times New Roman" w:hAnsi="Times New Roman" w:cs="Times New Roman"/>
                <w:sz w:val="24"/>
                <w:szCs w:val="24"/>
              </w:rPr>
              <w:t>По планируемым программным меропри</w:t>
            </w:r>
            <w:r w:rsidRPr="002E40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0F9">
              <w:rPr>
                <w:rFonts w:ascii="Times New Roman" w:hAnsi="Times New Roman" w:cs="Times New Roman"/>
                <w:sz w:val="24"/>
                <w:szCs w:val="24"/>
              </w:rPr>
              <w:t>тиям проектно-сметная  документация пр</w:t>
            </w:r>
            <w:r w:rsidRPr="002E4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0F9">
              <w:rPr>
                <w:rFonts w:ascii="Times New Roman" w:hAnsi="Times New Roman" w:cs="Times New Roman"/>
                <w:sz w:val="24"/>
                <w:szCs w:val="24"/>
              </w:rPr>
              <w:t xml:space="preserve">ходит обязательную  экспертизу, сметы по </w:t>
            </w:r>
            <w:proofErr w:type="gramStart"/>
            <w:r w:rsidRPr="002E40F9">
              <w:rPr>
                <w:rFonts w:ascii="Times New Roman" w:hAnsi="Times New Roman" w:cs="Times New Roman"/>
                <w:sz w:val="24"/>
                <w:szCs w:val="24"/>
              </w:rPr>
              <w:t>работам</w:t>
            </w:r>
            <w:proofErr w:type="gramEnd"/>
            <w:r w:rsidRPr="002E40F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финансируемым из МБ проходят проверку  в МУ «ОСКР» ТМР (</w:t>
            </w:r>
            <w:r w:rsidR="00BE6382" w:rsidRPr="002E40F9">
              <w:rPr>
                <w:rFonts w:ascii="Times New Roman" w:hAnsi="Times New Roman" w:cs="Times New Roman"/>
                <w:sz w:val="24"/>
                <w:szCs w:val="24"/>
              </w:rPr>
              <w:t>составлено 342</w:t>
            </w:r>
            <w:r w:rsidRPr="002E40F9">
              <w:rPr>
                <w:rFonts w:ascii="Times New Roman" w:hAnsi="Times New Roman" w:cs="Times New Roman"/>
                <w:sz w:val="24"/>
                <w:szCs w:val="24"/>
              </w:rPr>
              <w:t xml:space="preserve"> сме</w:t>
            </w:r>
            <w:r w:rsidR="00BE6382" w:rsidRPr="002E40F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2E40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382" w:rsidRPr="002E40F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E40F9">
              <w:rPr>
                <w:rFonts w:ascii="Times New Roman" w:hAnsi="Times New Roman" w:cs="Times New Roman"/>
                <w:sz w:val="24"/>
                <w:szCs w:val="24"/>
              </w:rPr>
              <w:t xml:space="preserve"> смет проверено).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256" w:type="dxa"/>
          </w:tcPr>
          <w:p w:rsidR="00CA0751" w:rsidRDefault="00CA0751" w:rsidP="008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энергосбер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гающих мероприятий </w:t>
            </w:r>
          </w:p>
        </w:tc>
        <w:tc>
          <w:tcPr>
            <w:tcW w:w="4824" w:type="dxa"/>
          </w:tcPr>
          <w:p w:rsidR="00CA0751" w:rsidRPr="00D84ED9" w:rsidRDefault="00CE3DFD" w:rsidP="00CE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D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6079C" w:rsidRPr="00D84E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D84E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79C" w:rsidRPr="00D84ED9">
              <w:rPr>
                <w:rFonts w:ascii="Times New Roman" w:hAnsi="Times New Roman" w:cs="Times New Roman"/>
                <w:sz w:val="24"/>
                <w:szCs w:val="24"/>
              </w:rPr>
              <w:t xml:space="preserve"> «Об энергосбережении и п</w:t>
            </w:r>
            <w:r w:rsidR="00E6079C" w:rsidRPr="00D84E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079C" w:rsidRPr="00D84ED9">
              <w:rPr>
                <w:rFonts w:ascii="Times New Roman" w:hAnsi="Times New Roman" w:cs="Times New Roman"/>
                <w:sz w:val="24"/>
                <w:szCs w:val="24"/>
              </w:rPr>
              <w:t>вышении энергетической эффективности Тутаевского муниципального района на 2014-2016годы»</w:t>
            </w:r>
            <w:r w:rsidRPr="00D84ED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</w:t>
            </w:r>
            <w:r w:rsidR="00D84ED9" w:rsidRPr="00D84ED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на сумму 884,3 тыс</w:t>
            </w:r>
            <w:proofErr w:type="gramStart"/>
            <w:r w:rsidR="00D84ED9" w:rsidRPr="00D84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84ED9" w:rsidRPr="00D84ED9">
              <w:rPr>
                <w:rFonts w:ascii="Times New Roman" w:hAnsi="Times New Roman" w:cs="Times New Roman"/>
                <w:sz w:val="24"/>
                <w:szCs w:val="24"/>
              </w:rPr>
              <w:t>уб. Выполнены пускон</w:t>
            </w:r>
            <w:r w:rsidR="00D84ED9" w:rsidRPr="00D84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4ED9" w:rsidRPr="00D84ED9">
              <w:rPr>
                <w:rFonts w:ascii="Times New Roman" w:hAnsi="Times New Roman" w:cs="Times New Roman"/>
                <w:sz w:val="24"/>
                <w:szCs w:val="24"/>
              </w:rPr>
              <w:t>ладочные работы на тепловом узле МУ «Центр культуры и туризма «Романово-Борисоглебск» на сумму 42,1 тыс.руб.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56" w:type="dxa"/>
          </w:tcPr>
          <w:p w:rsidR="00CA0751" w:rsidRDefault="00CA0751" w:rsidP="0084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лимитов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требления топливно-энергетических ресурсов для муниципальных учреждений</w:t>
            </w:r>
          </w:p>
        </w:tc>
        <w:tc>
          <w:tcPr>
            <w:tcW w:w="4824" w:type="dxa"/>
          </w:tcPr>
          <w:p w:rsidR="00CA0751" w:rsidRPr="00144FE6" w:rsidRDefault="00E6079C" w:rsidP="00AC6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E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  от 14.04.2015г. №215-п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2C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56" w:type="dxa"/>
          </w:tcPr>
          <w:p w:rsidR="00CA0751" w:rsidRDefault="00CA0751" w:rsidP="009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порядка списания затрат по объектам незаве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шенного строительства </w:t>
            </w:r>
          </w:p>
        </w:tc>
        <w:tc>
          <w:tcPr>
            <w:tcW w:w="4824" w:type="dxa"/>
          </w:tcPr>
          <w:p w:rsidR="00CA0751" w:rsidRPr="00144FE6" w:rsidRDefault="00E6079C" w:rsidP="00144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E6">
              <w:rPr>
                <w:rFonts w:ascii="Times New Roman" w:hAnsi="Times New Roman" w:cs="Times New Roman"/>
                <w:sz w:val="24"/>
                <w:szCs w:val="24"/>
              </w:rPr>
              <w:t>Порядок разработан</w:t>
            </w:r>
            <w:r w:rsidR="00144FE6" w:rsidRPr="00144FE6">
              <w:rPr>
                <w:rFonts w:ascii="Times New Roman" w:hAnsi="Times New Roman" w:cs="Times New Roman"/>
                <w:sz w:val="24"/>
                <w:szCs w:val="24"/>
              </w:rPr>
              <w:t xml:space="preserve">. Проект решения будет рассмотрен на заседании МС ТМР 23.07.2015 </w:t>
            </w:r>
          </w:p>
        </w:tc>
      </w:tr>
      <w:tr w:rsidR="00CA0751" w:rsidTr="00BE7B94">
        <w:tc>
          <w:tcPr>
            <w:tcW w:w="675" w:type="dxa"/>
          </w:tcPr>
          <w:p w:rsidR="00CA0751" w:rsidRDefault="00CA0751" w:rsidP="009B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256" w:type="dxa"/>
          </w:tcPr>
          <w:p w:rsidR="00CA0751" w:rsidRDefault="00CA0751" w:rsidP="00CB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и экономической целесообразности объектов капитального строительства </w:t>
            </w:r>
          </w:p>
        </w:tc>
        <w:tc>
          <w:tcPr>
            <w:tcW w:w="4824" w:type="dxa"/>
          </w:tcPr>
          <w:p w:rsidR="00CA0751" w:rsidRPr="0080558B" w:rsidRDefault="003E46A2" w:rsidP="00805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B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80558B" w:rsidRPr="0080558B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полугодии </w:t>
            </w:r>
            <w:r w:rsidRPr="0080558B">
              <w:rPr>
                <w:rFonts w:ascii="Times New Roman" w:hAnsi="Times New Roman" w:cs="Times New Roman"/>
                <w:sz w:val="24"/>
                <w:szCs w:val="24"/>
              </w:rPr>
              <w:t>2015 года заявок на провед</w:t>
            </w:r>
            <w:r w:rsidRPr="008055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558B">
              <w:rPr>
                <w:rFonts w:ascii="Times New Roman" w:hAnsi="Times New Roman" w:cs="Times New Roman"/>
                <w:sz w:val="24"/>
                <w:szCs w:val="24"/>
              </w:rPr>
              <w:t>ние оценки эффективности и экономической целесообразности объектов капитального строительства не поступало.</w:t>
            </w:r>
          </w:p>
        </w:tc>
      </w:tr>
    </w:tbl>
    <w:p w:rsidR="0064748D" w:rsidRDefault="0064748D"/>
    <w:p w:rsidR="00166FF1" w:rsidRDefault="00166FF1"/>
    <w:p w:rsidR="00166FF1" w:rsidRDefault="00166FF1"/>
    <w:sectPr w:rsidR="00166FF1" w:rsidSect="004F7E1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FD" w:rsidRDefault="00CE3DFD" w:rsidP="005C7D72">
      <w:pPr>
        <w:spacing w:after="0" w:line="240" w:lineRule="auto"/>
      </w:pPr>
      <w:r>
        <w:separator/>
      </w:r>
    </w:p>
  </w:endnote>
  <w:endnote w:type="continuationSeparator" w:id="1">
    <w:p w:rsidR="00CE3DFD" w:rsidRDefault="00CE3DFD" w:rsidP="005C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FD" w:rsidRDefault="00CE3DFD" w:rsidP="005C7D72">
      <w:pPr>
        <w:spacing w:after="0" w:line="240" w:lineRule="auto"/>
      </w:pPr>
      <w:r>
        <w:separator/>
      </w:r>
    </w:p>
  </w:footnote>
  <w:footnote w:type="continuationSeparator" w:id="1">
    <w:p w:rsidR="00CE3DFD" w:rsidRDefault="00CE3DFD" w:rsidP="005C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797"/>
      <w:docPartObj>
        <w:docPartGallery w:val="Page Numbers (Top of Page)"/>
        <w:docPartUnique/>
      </w:docPartObj>
    </w:sdtPr>
    <w:sdtContent>
      <w:p w:rsidR="00CE3DFD" w:rsidRDefault="003C0489">
        <w:pPr>
          <w:pStyle w:val="a4"/>
          <w:jc w:val="center"/>
        </w:pPr>
        <w:fldSimple w:instr=" PAGE   \* MERGEFORMAT ">
          <w:r w:rsidR="009504E8">
            <w:rPr>
              <w:noProof/>
            </w:rPr>
            <w:t>6</w:t>
          </w:r>
        </w:fldSimple>
      </w:p>
    </w:sdtContent>
  </w:sdt>
  <w:p w:rsidR="00CE3DFD" w:rsidRDefault="00CE3D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44A39"/>
    <w:multiLevelType w:val="hybridMultilevel"/>
    <w:tmpl w:val="44A6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A90B0A"/>
    <w:rsid w:val="000242C4"/>
    <w:rsid w:val="00025758"/>
    <w:rsid w:val="0003088D"/>
    <w:rsid w:val="000345BF"/>
    <w:rsid w:val="00040167"/>
    <w:rsid w:val="0004492A"/>
    <w:rsid w:val="00046C80"/>
    <w:rsid w:val="0005696F"/>
    <w:rsid w:val="00056FDD"/>
    <w:rsid w:val="00057636"/>
    <w:rsid w:val="00061183"/>
    <w:rsid w:val="00061DC1"/>
    <w:rsid w:val="0006668C"/>
    <w:rsid w:val="000705D5"/>
    <w:rsid w:val="000741CD"/>
    <w:rsid w:val="000840F8"/>
    <w:rsid w:val="000A0E92"/>
    <w:rsid w:val="000A1793"/>
    <w:rsid w:val="000A4078"/>
    <w:rsid w:val="000C7198"/>
    <w:rsid w:val="000D1EB9"/>
    <w:rsid w:val="000E425F"/>
    <w:rsid w:val="000E5BD1"/>
    <w:rsid w:val="000F072E"/>
    <w:rsid w:val="000F1BDB"/>
    <w:rsid w:val="00100A4F"/>
    <w:rsid w:val="001019A9"/>
    <w:rsid w:val="00103A55"/>
    <w:rsid w:val="00123D95"/>
    <w:rsid w:val="001257AC"/>
    <w:rsid w:val="0012666E"/>
    <w:rsid w:val="00140455"/>
    <w:rsid w:val="00144FE6"/>
    <w:rsid w:val="001469AB"/>
    <w:rsid w:val="00151C26"/>
    <w:rsid w:val="00153F0A"/>
    <w:rsid w:val="00156EF3"/>
    <w:rsid w:val="00157E65"/>
    <w:rsid w:val="001608F2"/>
    <w:rsid w:val="00166FF1"/>
    <w:rsid w:val="00171240"/>
    <w:rsid w:val="001756B3"/>
    <w:rsid w:val="00192B6D"/>
    <w:rsid w:val="001A54E5"/>
    <w:rsid w:val="001C00C6"/>
    <w:rsid w:val="001C088F"/>
    <w:rsid w:val="001C37CB"/>
    <w:rsid w:val="001C6D5B"/>
    <w:rsid w:val="001D2441"/>
    <w:rsid w:val="001D38CA"/>
    <w:rsid w:val="001D4EE9"/>
    <w:rsid w:val="001E186A"/>
    <w:rsid w:val="001E2F9D"/>
    <w:rsid w:val="001F5EB0"/>
    <w:rsid w:val="00207285"/>
    <w:rsid w:val="00212BD6"/>
    <w:rsid w:val="002147EB"/>
    <w:rsid w:val="0022235D"/>
    <w:rsid w:val="00231DF9"/>
    <w:rsid w:val="00236DF7"/>
    <w:rsid w:val="002505D4"/>
    <w:rsid w:val="00252592"/>
    <w:rsid w:val="00260689"/>
    <w:rsid w:val="00261909"/>
    <w:rsid w:val="002626F2"/>
    <w:rsid w:val="00271579"/>
    <w:rsid w:val="00272D05"/>
    <w:rsid w:val="00274299"/>
    <w:rsid w:val="00287E14"/>
    <w:rsid w:val="002909E3"/>
    <w:rsid w:val="00295970"/>
    <w:rsid w:val="002A5D7A"/>
    <w:rsid w:val="002A6977"/>
    <w:rsid w:val="002B40EA"/>
    <w:rsid w:val="002B511A"/>
    <w:rsid w:val="002C0B06"/>
    <w:rsid w:val="002C1276"/>
    <w:rsid w:val="002C3090"/>
    <w:rsid w:val="002E40F9"/>
    <w:rsid w:val="002F242A"/>
    <w:rsid w:val="0030263A"/>
    <w:rsid w:val="003178C6"/>
    <w:rsid w:val="0032060B"/>
    <w:rsid w:val="003316D7"/>
    <w:rsid w:val="00333ECA"/>
    <w:rsid w:val="00336ADE"/>
    <w:rsid w:val="003636B8"/>
    <w:rsid w:val="00365497"/>
    <w:rsid w:val="00377D78"/>
    <w:rsid w:val="00381270"/>
    <w:rsid w:val="00382E48"/>
    <w:rsid w:val="0039146D"/>
    <w:rsid w:val="00392EE2"/>
    <w:rsid w:val="003B26D0"/>
    <w:rsid w:val="003C0489"/>
    <w:rsid w:val="003C3001"/>
    <w:rsid w:val="003E395A"/>
    <w:rsid w:val="003E3CC7"/>
    <w:rsid w:val="003E46A2"/>
    <w:rsid w:val="003E6196"/>
    <w:rsid w:val="003F6282"/>
    <w:rsid w:val="004106E5"/>
    <w:rsid w:val="0041433D"/>
    <w:rsid w:val="0044646E"/>
    <w:rsid w:val="00453439"/>
    <w:rsid w:val="00455429"/>
    <w:rsid w:val="004622C9"/>
    <w:rsid w:val="0046316C"/>
    <w:rsid w:val="00470DB0"/>
    <w:rsid w:val="00490C2A"/>
    <w:rsid w:val="00492754"/>
    <w:rsid w:val="004A04B7"/>
    <w:rsid w:val="004B72CA"/>
    <w:rsid w:val="004C0175"/>
    <w:rsid w:val="004C25B2"/>
    <w:rsid w:val="004C7C57"/>
    <w:rsid w:val="004D619C"/>
    <w:rsid w:val="004D6387"/>
    <w:rsid w:val="004D6517"/>
    <w:rsid w:val="004E352C"/>
    <w:rsid w:val="004F0E8B"/>
    <w:rsid w:val="004F7E1F"/>
    <w:rsid w:val="00502107"/>
    <w:rsid w:val="005134CF"/>
    <w:rsid w:val="005145F5"/>
    <w:rsid w:val="00523771"/>
    <w:rsid w:val="00540670"/>
    <w:rsid w:val="00546AE4"/>
    <w:rsid w:val="00547F57"/>
    <w:rsid w:val="00551785"/>
    <w:rsid w:val="00557584"/>
    <w:rsid w:val="00573B8D"/>
    <w:rsid w:val="005753CF"/>
    <w:rsid w:val="00575B2D"/>
    <w:rsid w:val="00577F15"/>
    <w:rsid w:val="005906D2"/>
    <w:rsid w:val="00595C9A"/>
    <w:rsid w:val="005A391C"/>
    <w:rsid w:val="005A3B28"/>
    <w:rsid w:val="005A419A"/>
    <w:rsid w:val="005B1A42"/>
    <w:rsid w:val="005B7179"/>
    <w:rsid w:val="005C0390"/>
    <w:rsid w:val="005C0C77"/>
    <w:rsid w:val="005C20FE"/>
    <w:rsid w:val="005C7D72"/>
    <w:rsid w:val="005D39AC"/>
    <w:rsid w:val="005D429A"/>
    <w:rsid w:val="005E1964"/>
    <w:rsid w:val="005F74EE"/>
    <w:rsid w:val="00602768"/>
    <w:rsid w:val="0060294E"/>
    <w:rsid w:val="0060516A"/>
    <w:rsid w:val="00620E96"/>
    <w:rsid w:val="00625160"/>
    <w:rsid w:val="00631D5C"/>
    <w:rsid w:val="00642B09"/>
    <w:rsid w:val="00642DC5"/>
    <w:rsid w:val="00644765"/>
    <w:rsid w:val="0064748D"/>
    <w:rsid w:val="006520EC"/>
    <w:rsid w:val="006544DF"/>
    <w:rsid w:val="006576B0"/>
    <w:rsid w:val="00665976"/>
    <w:rsid w:val="00672DDA"/>
    <w:rsid w:val="00675AB0"/>
    <w:rsid w:val="00683AD0"/>
    <w:rsid w:val="00691808"/>
    <w:rsid w:val="00694ECA"/>
    <w:rsid w:val="006A70E1"/>
    <w:rsid w:val="006E0DFE"/>
    <w:rsid w:val="006E2B9C"/>
    <w:rsid w:val="006F6F42"/>
    <w:rsid w:val="00703649"/>
    <w:rsid w:val="00713E8F"/>
    <w:rsid w:val="007218C5"/>
    <w:rsid w:val="00721F7D"/>
    <w:rsid w:val="00744E27"/>
    <w:rsid w:val="0074529C"/>
    <w:rsid w:val="00766EF7"/>
    <w:rsid w:val="00770BBA"/>
    <w:rsid w:val="00775690"/>
    <w:rsid w:val="00787ECF"/>
    <w:rsid w:val="00794088"/>
    <w:rsid w:val="0079616B"/>
    <w:rsid w:val="007C5A4E"/>
    <w:rsid w:val="007D0B3D"/>
    <w:rsid w:val="007D39C7"/>
    <w:rsid w:val="007E063A"/>
    <w:rsid w:val="007E2C33"/>
    <w:rsid w:val="007E3C57"/>
    <w:rsid w:val="007E452D"/>
    <w:rsid w:val="007E5DB2"/>
    <w:rsid w:val="007E770B"/>
    <w:rsid w:val="007F0231"/>
    <w:rsid w:val="007F2D22"/>
    <w:rsid w:val="007F7D2A"/>
    <w:rsid w:val="00804F78"/>
    <w:rsid w:val="0080558B"/>
    <w:rsid w:val="00810295"/>
    <w:rsid w:val="00810E33"/>
    <w:rsid w:val="00811338"/>
    <w:rsid w:val="00812031"/>
    <w:rsid w:val="00822C92"/>
    <w:rsid w:val="008234DF"/>
    <w:rsid w:val="00831D0A"/>
    <w:rsid w:val="00836586"/>
    <w:rsid w:val="00836606"/>
    <w:rsid w:val="00840039"/>
    <w:rsid w:val="00844498"/>
    <w:rsid w:val="00845482"/>
    <w:rsid w:val="008543B6"/>
    <w:rsid w:val="00860F2D"/>
    <w:rsid w:val="008714A9"/>
    <w:rsid w:val="00871E76"/>
    <w:rsid w:val="008762A8"/>
    <w:rsid w:val="00881742"/>
    <w:rsid w:val="008817B6"/>
    <w:rsid w:val="008935EF"/>
    <w:rsid w:val="00893D0E"/>
    <w:rsid w:val="008A121E"/>
    <w:rsid w:val="008A7E89"/>
    <w:rsid w:val="008B33F8"/>
    <w:rsid w:val="008B4306"/>
    <w:rsid w:val="008B6D22"/>
    <w:rsid w:val="008C14F1"/>
    <w:rsid w:val="008D5460"/>
    <w:rsid w:val="008E1086"/>
    <w:rsid w:val="008F1009"/>
    <w:rsid w:val="009000E1"/>
    <w:rsid w:val="00903505"/>
    <w:rsid w:val="00910317"/>
    <w:rsid w:val="00910820"/>
    <w:rsid w:val="00915C44"/>
    <w:rsid w:val="00943D7D"/>
    <w:rsid w:val="009504E8"/>
    <w:rsid w:val="00952699"/>
    <w:rsid w:val="009601D0"/>
    <w:rsid w:val="00970951"/>
    <w:rsid w:val="00990AFB"/>
    <w:rsid w:val="0099206E"/>
    <w:rsid w:val="009A2513"/>
    <w:rsid w:val="009B1AF2"/>
    <w:rsid w:val="009C5C72"/>
    <w:rsid w:val="009D0917"/>
    <w:rsid w:val="009D2BF3"/>
    <w:rsid w:val="009D76EC"/>
    <w:rsid w:val="009D7B96"/>
    <w:rsid w:val="009E0232"/>
    <w:rsid w:val="009E54B4"/>
    <w:rsid w:val="009F387A"/>
    <w:rsid w:val="009F63C1"/>
    <w:rsid w:val="009F74C3"/>
    <w:rsid w:val="00A01419"/>
    <w:rsid w:val="00A04FAF"/>
    <w:rsid w:val="00A06E98"/>
    <w:rsid w:val="00A11CEB"/>
    <w:rsid w:val="00A17042"/>
    <w:rsid w:val="00A43FFD"/>
    <w:rsid w:val="00A44408"/>
    <w:rsid w:val="00A54985"/>
    <w:rsid w:val="00A65723"/>
    <w:rsid w:val="00A90B0A"/>
    <w:rsid w:val="00AA38A5"/>
    <w:rsid w:val="00AA6A8C"/>
    <w:rsid w:val="00AC66A2"/>
    <w:rsid w:val="00AC6E97"/>
    <w:rsid w:val="00AD3C7E"/>
    <w:rsid w:val="00AD59D1"/>
    <w:rsid w:val="00AD6C17"/>
    <w:rsid w:val="00AE6D52"/>
    <w:rsid w:val="00AE6F92"/>
    <w:rsid w:val="00AE7B7D"/>
    <w:rsid w:val="00AF5A3E"/>
    <w:rsid w:val="00AF73CA"/>
    <w:rsid w:val="00AF7E63"/>
    <w:rsid w:val="00B00362"/>
    <w:rsid w:val="00B018F8"/>
    <w:rsid w:val="00B01F82"/>
    <w:rsid w:val="00B11B7B"/>
    <w:rsid w:val="00B26E0D"/>
    <w:rsid w:val="00B32313"/>
    <w:rsid w:val="00B336BC"/>
    <w:rsid w:val="00B362AB"/>
    <w:rsid w:val="00B400FD"/>
    <w:rsid w:val="00B45754"/>
    <w:rsid w:val="00B51EF3"/>
    <w:rsid w:val="00B573E4"/>
    <w:rsid w:val="00B61C74"/>
    <w:rsid w:val="00B72E22"/>
    <w:rsid w:val="00BA049F"/>
    <w:rsid w:val="00BA2378"/>
    <w:rsid w:val="00BB0F36"/>
    <w:rsid w:val="00BC00F4"/>
    <w:rsid w:val="00BC56AA"/>
    <w:rsid w:val="00BC712A"/>
    <w:rsid w:val="00BD268E"/>
    <w:rsid w:val="00BD27E1"/>
    <w:rsid w:val="00BD37C7"/>
    <w:rsid w:val="00BD483A"/>
    <w:rsid w:val="00BD7ABE"/>
    <w:rsid w:val="00BE4D19"/>
    <w:rsid w:val="00BE5F62"/>
    <w:rsid w:val="00BE6382"/>
    <w:rsid w:val="00BE7B94"/>
    <w:rsid w:val="00BF1915"/>
    <w:rsid w:val="00BF5601"/>
    <w:rsid w:val="00BF7A05"/>
    <w:rsid w:val="00C030FA"/>
    <w:rsid w:val="00C042B9"/>
    <w:rsid w:val="00C04E82"/>
    <w:rsid w:val="00C307DB"/>
    <w:rsid w:val="00C310B9"/>
    <w:rsid w:val="00C33B67"/>
    <w:rsid w:val="00C34709"/>
    <w:rsid w:val="00C3502A"/>
    <w:rsid w:val="00C35BE1"/>
    <w:rsid w:val="00C4064D"/>
    <w:rsid w:val="00C51562"/>
    <w:rsid w:val="00C51AF8"/>
    <w:rsid w:val="00C54A63"/>
    <w:rsid w:val="00C55498"/>
    <w:rsid w:val="00C65B82"/>
    <w:rsid w:val="00C73549"/>
    <w:rsid w:val="00C7633B"/>
    <w:rsid w:val="00C8010B"/>
    <w:rsid w:val="00C80954"/>
    <w:rsid w:val="00C86D90"/>
    <w:rsid w:val="00C92000"/>
    <w:rsid w:val="00C9353F"/>
    <w:rsid w:val="00C97221"/>
    <w:rsid w:val="00CA0751"/>
    <w:rsid w:val="00CA63F4"/>
    <w:rsid w:val="00CB012B"/>
    <w:rsid w:val="00CB067D"/>
    <w:rsid w:val="00CB33E2"/>
    <w:rsid w:val="00CB7F32"/>
    <w:rsid w:val="00CD1824"/>
    <w:rsid w:val="00CD1F93"/>
    <w:rsid w:val="00CD6119"/>
    <w:rsid w:val="00CE1C22"/>
    <w:rsid w:val="00CE2A53"/>
    <w:rsid w:val="00CE3DFD"/>
    <w:rsid w:val="00CE5FA6"/>
    <w:rsid w:val="00CE7EC5"/>
    <w:rsid w:val="00D02D11"/>
    <w:rsid w:val="00D100E2"/>
    <w:rsid w:val="00D25177"/>
    <w:rsid w:val="00D26F00"/>
    <w:rsid w:val="00D36234"/>
    <w:rsid w:val="00D367A2"/>
    <w:rsid w:val="00D36FCA"/>
    <w:rsid w:val="00D47C4D"/>
    <w:rsid w:val="00D55D55"/>
    <w:rsid w:val="00D61420"/>
    <w:rsid w:val="00D667A5"/>
    <w:rsid w:val="00D82DD6"/>
    <w:rsid w:val="00D84ED9"/>
    <w:rsid w:val="00D963AC"/>
    <w:rsid w:val="00DA5C93"/>
    <w:rsid w:val="00DC103C"/>
    <w:rsid w:val="00DC7B56"/>
    <w:rsid w:val="00DD2785"/>
    <w:rsid w:val="00DD4E8F"/>
    <w:rsid w:val="00DD5D69"/>
    <w:rsid w:val="00DD7758"/>
    <w:rsid w:val="00DE1AB2"/>
    <w:rsid w:val="00DE2232"/>
    <w:rsid w:val="00E00F78"/>
    <w:rsid w:val="00E05871"/>
    <w:rsid w:val="00E1641C"/>
    <w:rsid w:val="00E32A13"/>
    <w:rsid w:val="00E375C9"/>
    <w:rsid w:val="00E378A3"/>
    <w:rsid w:val="00E55FB3"/>
    <w:rsid w:val="00E6079C"/>
    <w:rsid w:val="00E67F02"/>
    <w:rsid w:val="00E870CD"/>
    <w:rsid w:val="00E964A4"/>
    <w:rsid w:val="00EC574C"/>
    <w:rsid w:val="00EE030D"/>
    <w:rsid w:val="00EE63BB"/>
    <w:rsid w:val="00EF1D62"/>
    <w:rsid w:val="00EF5002"/>
    <w:rsid w:val="00F133DB"/>
    <w:rsid w:val="00F35F4B"/>
    <w:rsid w:val="00F4056A"/>
    <w:rsid w:val="00F417A7"/>
    <w:rsid w:val="00F65FEB"/>
    <w:rsid w:val="00F711E1"/>
    <w:rsid w:val="00F74982"/>
    <w:rsid w:val="00F81A7B"/>
    <w:rsid w:val="00F8223C"/>
    <w:rsid w:val="00F82822"/>
    <w:rsid w:val="00F86342"/>
    <w:rsid w:val="00F87CAA"/>
    <w:rsid w:val="00FC41BC"/>
    <w:rsid w:val="00FD02EE"/>
    <w:rsid w:val="00FE2431"/>
    <w:rsid w:val="00FF2BC2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D72"/>
  </w:style>
  <w:style w:type="paragraph" w:styleId="a6">
    <w:name w:val="footer"/>
    <w:basedOn w:val="a"/>
    <w:link w:val="a7"/>
    <w:uiPriority w:val="99"/>
    <w:unhideWhenUsed/>
    <w:rsid w:val="005C7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D72"/>
  </w:style>
  <w:style w:type="paragraph" w:styleId="a8">
    <w:name w:val="List Paragraph"/>
    <w:basedOn w:val="a"/>
    <w:uiPriority w:val="34"/>
    <w:qFormat/>
    <w:rsid w:val="00CA0751"/>
    <w:pPr>
      <w:ind w:left="720"/>
      <w:contextualSpacing/>
    </w:pPr>
  </w:style>
  <w:style w:type="paragraph" w:styleId="3">
    <w:name w:val="Body Text 3"/>
    <w:basedOn w:val="a"/>
    <w:link w:val="30"/>
    <w:rsid w:val="008B6D2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B6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">
    <w:name w:val="Char Char"/>
    <w:basedOn w:val="a"/>
    <w:rsid w:val="003812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280D-BF77-4220-9FE2-263D78C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Шипина</cp:lastModifiedBy>
  <cp:revision>76</cp:revision>
  <cp:lastPrinted>2015-01-28T12:42:00Z</cp:lastPrinted>
  <dcterms:created xsi:type="dcterms:W3CDTF">2015-07-01T12:48:00Z</dcterms:created>
  <dcterms:modified xsi:type="dcterms:W3CDTF">2015-07-17T08:33:00Z</dcterms:modified>
</cp:coreProperties>
</file>