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CF" w:rsidRDefault="00037505" w:rsidP="00037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505">
        <w:rPr>
          <w:rFonts w:ascii="Times New Roman" w:hAnsi="Times New Roman" w:cs="Times New Roman"/>
          <w:b/>
          <w:sz w:val="32"/>
          <w:szCs w:val="32"/>
        </w:rPr>
        <w:t xml:space="preserve">Отчет о работе департамента финансов </w:t>
      </w:r>
      <w:r w:rsidR="00E30D98">
        <w:rPr>
          <w:rFonts w:ascii="Times New Roman" w:hAnsi="Times New Roman" w:cs="Times New Roman"/>
          <w:b/>
          <w:sz w:val="32"/>
          <w:szCs w:val="32"/>
        </w:rPr>
        <w:t>администрации Тутаевского муниципального района</w:t>
      </w:r>
    </w:p>
    <w:p w:rsidR="00037505" w:rsidRDefault="00E30D98" w:rsidP="00037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7505" w:rsidRPr="00037505">
        <w:rPr>
          <w:rFonts w:ascii="Times New Roman" w:hAnsi="Times New Roman" w:cs="Times New Roman"/>
          <w:b/>
          <w:sz w:val="32"/>
          <w:szCs w:val="32"/>
        </w:rPr>
        <w:t>за 201</w:t>
      </w:r>
      <w:r w:rsidR="008E12CF">
        <w:rPr>
          <w:rFonts w:ascii="Times New Roman" w:hAnsi="Times New Roman" w:cs="Times New Roman"/>
          <w:b/>
          <w:sz w:val="32"/>
          <w:szCs w:val="32"/>
        </w:rPr>
        <w:t>5</w:t>
      </w:r>
      <w:r w:rsidR="004668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7505" w:rsidRPr="00037505">
        <w:rPr>
          <w:rFonts w:ascii="Times New Roman" w:hAnsi="Times New Roman" w:cs="Times New Roman"/>
          <w:b/>
          <w:sz w:val="32"/>
          <w:szCs w:val="32"/>
        </w:rPr>
        <w:t>год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30D98" w:rsidRDefault="00E30D98" w:rsidP="00E30D9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5480" w:rsidRPr="00F000FB" w:rsidRDefault="00A8176D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548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44242F">
        <w:rPr>
          <w:rFonts w:ascii="Times New Roman" w:hAnsi="Times New Roman" w:cs="Times New Roman"/>
          <w:sz w:val="28"/>
          <w:szCs w:val="28"/>
        </w:rPr>
        <w:t>201</w:t>
      </w:r>
      <w:r w:rsidR="008E12CF">
        <w:rPr>
          <w:rFonts w:ascii="Times New Roman" w:hAnsi="Times New Roman" w:cs="Times New Roman"/>
          <w:sz w:val="28"/>
          <w:szCs w:val="28"/>
        </w:rPr>
        <w:t>5</w:t>
      </w:r>
      <w:r w:rsidR="0044242F">
        <w:rPr>
          <w:rFonts w:ascii="Times New Roman" w:hAnsi="Times New Roman" w:cs="Times New Roman"/>
          <w:sz w:val="28"/>
          <w:szCs w:val="28"/>
        </w:rPr>
        <w:t xml:space="preserve"> </w:t>
      </w:r>
      <w:r w:rsidR="00C05480">
        <w:rPr>
          <w:rFonts w:ascii="Times New Roman" w:hAnsi="Times New Roman" w:cs="Times New Roman"/>
          <w:sz w:val="28"/>
          <w:szCs w:val="28"/>
        </w:rPr>
        <w:t xml:space="preserve">финансового года осуществлялась работа по </w:t>
      </w:r>
      <w:r w:rsidR="00F000F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05480">
        <w:rPr>
          <w:rFonts w:ascii="Times New Roman" w:hAnsi="Times New Roman" w:cs="Times New Roman"/>
          <w:sz w:val="28"/>
          <w:szCs w:val="28"/>
        </w:rPr>
        <w:t>исполнени</w:t>
      </w:r>
      <w:r w:rsidR="00F000FB">
        <w:rPr>
          <w:rFonts w:ascii="Times New Roman" w:hAnsi="Times New Roman" w:cs="Times New Roman"/>
          <w:sz w:val="28"/>
          <w:szCs w:val="28"/>
        </w:rPr>
        <w:t>я</w:t>
      </w:r>
      <w:r w:rsidR="00C05480">
        <w:rPr>
          <w:rFonts w:ascii="Times New Roman" w:hAnsi="Times New Roman" w:cs="Times New Roman"/>
          <w:sz w:val="28"/>
          <w:szCs w:val="28"/>
        </w:rPr>
        <w:t xml:space="preserve"> бюджета р</w:t>
      </w:r>
      <w:r w:rsidR="00F000FB">
        <w:rPr>
          <w:rFonts w:ascii="Times New Roman" w:hAnsi="Times New Roman" w:cs="Times New Roman"/>
          <w:sz w:val="28"/>
          <w:szCs w:val="28"/>
        </w:rPr>
        <w:t>айона</w:t>
      </w:r>
      <w:r w:rsidR="00017F1C">
        <w:rPr>
          <w:rFonts w:ascii="Times New Roman" w:hAnsi="Times New Roman" w:cs="Times New Roman"/>
          <w:sz w:val="28"/>
          <w:szCs w:val="28"/>
        </w:rPr>
        <w:t>:</w:t>
      </w:r>
      <w:r w:rsidR="008C18D3">
        <w:rPr>
          <w:rFonts w:ascii="Times New Roman" w:hAnsi="Times New Roman" w:cs="Times New Roman"/>
          <w:sz w:val="28"/>
          <w:szCs w:val="28"/>
        </w:rPr>
        <w:t xml:space="preserve"> обслуживалось </w:t>
      </w:r>
      <w:r w:rsidR="00E86165">
        <w:rPr>
          <w:rFonts w:ascii="Times New Roman" w:hAnsi="Times New Roman" w:cs="Times New Roman"/>
          <w:sz w:val="28"/>
          <w:szCs w:val="28"/>
        </w:rPr>
        <w:t>1</w:t>
      </w:r>
      <w:r w:rsidR="00C84867">
        <w:rPr>
          <w:rFonts w:ascii="Times New Roman" w:hAnsi="Times New Roman" w:cs="Times New Roman"/>
          <w:sz w:val="28"/>
          <w:szCs w:val="28"/>
        </w:rPr>
        <w:t>9</w:t>
      </w:r>
      <w:r w:rsidR="00691043">
        <w:rPr>
          <w:rFonts w:ascii="Times New Roman" w:hAnsi="Times New Roman" w:cs="Times New Roman"/>
          <w:sz w:val="28"/>
          <w:szCs w:val="28"/>
        </w:rPr>
        <w:t xml:space="preserve">2 </w:t>
      </w:r>
      <w:r w:rsidR="00E86165">
        <w:rPr>
          <w:rFonts w:ascii="Times New Roman" w:hAnsi="Times New Roman" w:cs="Times New Roman"/>
          <w:sz w:val="28"/>
          <w:szCs w:val="28"/>
        </w:rPr>
        <w:t>лицевых счет</w:t>
      </w:r>
      <w:r w:rsidR="00691043">
        <w:rPr>
          <w:rFonts w:ascii="Times New Roman" w:hAnsi="Times New Roman" w:cs="Times New Roman"/>
          <w:sz w:val="28"/>
          <w:szCs w:val="28"/>
        </w:rPr>
        <w:t>а</w:t>
      </w:r>
      <w:r w:rsidR="00E86165">
        <w:rPr>
          <w:rFonts w:ascii="Times New Roman" w:hAnsi="Times New Roman" w:cs="Times New Roman"/>
          <w:sz w:val="28"/>
          <w:szCs w:val="28"/>
        </w:rPr>
        <w:t xml:space="preserve"> </w:t>
      </w:r>
      <w:r w:rsidR="00691043">
        <w:rPr>
          <w:rFonts w:ascii="Times New Roman" w:hAnsi="Times New Roman" w:cs="Times New Roman"/>
          <w:sz w:val="28"/>
          <w:szCs w:val="28"/>
        </w:rPr>
        <w:t>68</w:t>
      </w:r>
      <w:r w:rsidR="00E86165">
        <w:rPr>
          <w:rFonts w:ascii="Times New Roman" w:hAnsi="Times New Roman" w:cs="Times New Roman"/>
          <w:sz w:val="28"/>
          <w:szCs w:val="28"/>
        </w:rPr>
        <w:t>-и</w:t>
      </w:r>
      <w:r w:rsidR="008C18D3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17F1C">
        <w:rPr>
          <w:rFonts w:ascii="Times New Roman" w:hAnsi="Times New Roman" w:cs="Times New Roman"/>
          <w:sz w:val="28"/>
          <w:szCs w:val="28"/>
        </w:rPr>
        <w:t xml:space="preserve">Тутаевского муниципального </w:t>
      </w:r>
      <w:r w:rsidR="00691043"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="003625AB">
        <w:rPr>
          <w:rFonts w:ascii="Times New Roman" w:hAnsi="Times New Roman" w:cs="Times New Roman"/>
          <w:sz w:val="28"/>
          <w:szCs w:val="28"/>
        </w:rPr>
        <w:t>5</w:t>
      </w:r>
      <w:r w:rsidR="00691043">
        <w:rPr>
          <w:rFonts w:ascii="Times New Roman" w:hAnsi="Times New Roman" w:cs="Times New Roman"/>
          <w:sz w:val="28"/>
          <w:szCs w:val="28"/>
        </w:rPr>
        <w:t xml:space="preserve"> лицевых счет</w:t>
      </w:r>
      <w:r w:rsidR="00EA496D">
        <w:rPr>
          <w:rFonts w:ascii="Times New Roman" w:hAnsi="Times New Roman" w:cs="Times New Roman"/>
          <w:sz w:val="28"/>
          <w:szCs w:val="28"/>
        </w:rPr>
        <w:t xml:space="preserve">ов  </w:t>
      </w:r>
      <w:r w:rsidR="00691043">
        <w:rPr>
          <w:rFonts w:ascii="Times New Roman" w:hAnsi="Times New Roman" w:cs="Times New Roman"/>
          <w:sz w:val="28"/>
          <w:szCs w:val="28"/>
        </w:rPr>
        <w:t xml:space="preserve"> </w:t>
      </w:r>
      <w:r w:rsidR="003625AB">
        <w:rPr>
          <w:rFonts w:ascii="Times New Roman" w:hAnsi="Times New Roman" w:cs="Times New Roman"/>
          <w:sz w:val="28"/>
          <w:szCs w:val="28"/>
        </w:rPr>
        <w:t>4</w:t>
      </w:r>
      <w:r w:rsidR="00691043">
        <w:rPr>
          <w:rFonts w:ascii="Times New Roman" w:hAnsi="Times New Roman" w:cs="Times New Roman"/>
          <w:sz w:val="28"/>
          <w:szCs w:val="28"/>
        </w:rPr>
        <w:t>-х учреждений городского поселения Тутаев.</w:t>
      </w:r>
    </w:p>
    <w:p w:rsidR="000D74A5" w:rsidRDefault="009F7C4B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176D">
        <w:rPr>
          <w:rFonts w:ascii="Times New Roman" w:hAnsi="Times New Roman" w:cs="Times New Roman"/>
          <w:sz w:val="28"/>
          <w:szCs w:val="28"/>
        </w:rPr>
        <w:t>Осуществлялось</w:t>
      </w:r>
      <w:r w:rsidR="00351AE7">
        <w:rPr>
          <w:rFonts w:ascii="Times New Roman" w:hAnsi="Times New Roman" w:cs="Times New Roman"/>
          <w:sz w:val="28"/>
          <w:szCs w:val="28"/>
        </w:rPr>
        <w:t xml:space="preserve"> исполнительное производство в отношении исполнительных документов, обращающих взыскани</w:t>
      </w:r>
      <w:r w:rsidR="00B60766">
        <w:rPr>
          <w:rFonts w:ascii="Times New Roman" w:hAnsi="Times New Roman" w:cs="Times New Roman"/>
          <w:sz w:val="28"/>
          <w:szCs w:val="28"/>
        </w:rPr>
        <w:t>е</w:t>
      </w:r>
      <w:r w:rsidR="00351AE7">
        <w:rPr>
          <w:rFonts w:ascii="Times New Roman" w:hAnsi="Times New Roman" w:cs="Times New Roman"/>
          <w:sz w:val="28"/>
          <w:szCs w:val="28"/>
        </w:rPr>
        <w:t xml:space="preserve"> на средства бюджета</w:t>
      </w:r>
      <w:r w:rsidR="00B607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1AE7">
        <w:rPr>
          <w:rFonts w:ascii="Times New Roman" w:hAnsi="Times New Roman" w:cs="Times New Roman"/>
          <w:sz w:val="28"/>
          <w:szCs w:val="28"/>
        </w:rPr>
        <w:t>.</w:t>
      </w:r>
      <w:r w:rsidR="00351AE7" w:rsidRPr="00351AE7">
        <w:rPr>
          <w:rFonts w:ascii="Times New Roman" w:hAnsi="Times New Roman" w:cs="Times New Roman"/>
          <w:sz w:val="28"/>
          <w:szCs w:val="28"/>
        </w:rPr>
        <w:t xml:space="preserve"> </w:t>
      </w:r>
      <w:r w:rsidR="00B247A5">
        <w:rPr>
          <w:rFonts w:ascii="Times New Roman" w:hAnsi="Times New Roman" w:cs="Times New Roman"/>
          <w:sz w:val="28"/>
          <w:szCs w:val="28"/>
        </w:rPr>
        <w:t>За истекший период</w:t>
      </w:r>
      <w:r w:rsidR="00351AE7" w:rsidRPr="00F000FB">
        <w:rPr>
          <w:rFonts w:ascii="Times New Roman" w:hAnsi="Times New Roman" w:cs="Times New Roman"/>
          <w:sz w:val="28"/>
          <w:szCs w:val="28"/>
        </w:rPr>
        <w:t xml:space="preserve"> 201</w:t>
      </w:r>
      <w:r w:rsidR="008E12CF">
        <w:rPr>
          <w:rFonts w:ascii="Times New Roman" w:hAnsi="Times New Roman" w:cs="Times New Roman"/>
          <w:sz w:val="28"/>
          <w:szCs w:val="28"/>
        </w:rPr>
        <w:t>5</w:t>
      </w:r>
      <w:r w:rsidR="00351AE7" w:rsidRPr="00F000FB">
        <w:rPr>
          <w:rFonts w:ascii="Times New Roman" w:hAnsi="Times New Roman" w:cs="Times New Roman"/>
          <w:sz w:val="28"/>
          <w:szCs w:val="28"/>
        </w:rPr>
        <w:t xml:space="preserve"> год</w:t>
      </w:r>
      <w:r w:rsidR="00B247A5">
        <w:rPr>
          <w:rFonts w:ascii="Times New Roman" w:hAnsi="Times New Roman" w:cs="Times New Roman"/>
          <w:sz w:val="28"/>
          <w:szCs w:val="28"/>
        </w:rPr>
        <w:t>а поступило 1</w:t>
      </w:r>
      <w:r w:rsidR="003625AB">
        <w:rPr>
          <w:rFonts w:ascii="Times New Roman" w:hAnsi="Times New Roman" w:cs="Times New Roman"/>
          <w:sz w:val="28"/>
          <w:szCs w:val="28"/>
        </w:rPr>
        <w:t>90</w:t>
      </w:r>
      <w:r w:rsidR="00B247A5">
        <w:rPr>
          <w:rFonts w:ascii="Times New Roman" w:hAnsi="Times New Roman" w:cs="Times New Roman"/>
          <w:sz w:val="28"/>
          <w:szCs w:val="28"/>
        </w:rPr>
        <w:t xml:space="preserve"> исполнительных истов</w:t>
      </w:r>
      <w:r w:rsidR="00B27223">
        <w:rPr>
          <w:rFonts w:ascii="Times New Roman" w:hAnsi="Times New Roman" w:cs="Times New Roman"/>
          <w:sz w:val="28"/>
          <w:szCs w:val="28"/>
        </w:rPr>
        <w:t xml:space="preserve">, </w:t>
      </w:r>
      <w:r w:rsidR="00B247A5">
        <w:rPr>
          <w:rFonts w:ascii="Times New Roman" w:hAnsi="Times New Roman" w:cs="Times New Roman"/>
          <w:sz w:val="28"/>
          <w:szCs w:val="28"/>
        </w:rPr>
        <w:t>и 287 решений налогового органа на общую сумму 3</w:t>
      </w:r>
      <w:r w:rsidR="003625AB">
        <w:rPr>
          <w:rFonts w:ascii="Times New Roman" w:hAnsi="Times New Roman" w:cs="Times New Roman"/>
          <w:sz w:val="28"/>
          <w:szCs w:val="28"/>
        </w:rPr>
        <w:t>5</w:t>
      </w:r>
      <w:r w:rsidR="00B247A5">
        <w:rPr>
          <w:rFonts w:ascii="Times New Roman" w:hAnsi="Times New Roman" w:cs="Times New Roman"/>
          <w:sz w:val="28"/>
          <w:szCs w:val="28"/>
        </w:rPr>
        <w:t>,</w:t>
      </w:r>
      <w:r w:rsidR="003625AB">
        <w:rPr>
          <w:rFonts w:ascii="Times New Roman" w:hAnsi="Times New Roman" w:cs="Times New Roman"/>
          <w:sz w:val="28"/>
          <w:szCs w:val="28"/>
        </w:rPr>
        <w:t>8</w:t>
      </w:r>
      <w:r w:rsidR="00B247A5">
        <w:rPr>
          <w:rFonts w:ascii="Times New Roman" w:hAnsi="Times New Roman" w:cs="Times New Roman"/>
          <w:sz w:val="28"/>
          <w:szCs w:val="28"/>
        </w:rPr>
        <w:t xml:space="preserve"> млн.рублей,</w:t>
      </w:r>
      <w:r w:rsidR="00351AE7" w:rsidRPr="00F000FB">
        <w:rPr>
          <w:rFonts w:ascii="Times New Roman" w:hAnsi="Times New Roman" w:cs="Times New Roman"/>
          <w:sz w:val="28"/>
          <w:szCs w:val="28"/>
        </w:rPr>
        <w:t xml:space="preserve"> исполнено исполнительных документов на общую сумму </w:t>
      </w:r>
      <w:r w:rsidR="00B247A5" w:rsidRPr="00B247A5">
        <w:rPr>
          <w:rFonts w:ascii="Times New Roman" w:hAnsi="Times New Roman" w:cs="Times New Roman"/>
          <w:sz w:val="28"/>
          <w:szCs w:val="28"/>
        </w:rPr>
        <w:t>3</w:t>
      </w:r>
      <w:r w:rsidR="003625AB">
        <w:rPr>
          <w:rFonts w:ascii="Times New Roman" w:hAnsi="Times New Roman" w:cs="Times New Roman"/>
          <w:sz w:val="28"/>
          <w:szCs w:val="28"/>
        </w:rPr>
        <w:t>5</w:t>
      </w:r>
      <w:r w:rsidR="00B247A5" w:rsidRPr="00B247A5">
        <w:rPr>
          <w:rFonts w:ascii="Times New Roman" w:hAnsi="Times New Roman" w:cs="Times New Roman"/>
          <w:sz w:val="28"/>
          <w:szCs w:val="28"/>
        </w:rPr>
        <w:t>,</w:t>
      </w:r>
      <w:r w:rsidR="008C41F5">
        <w:rPr>
          <w:rFonts w:ascii="Times New Roman" w:hAnsi="Times New Roman" w:cs="Times New Roman"/>
          <w:sz w:val="28"/>
          <w:szCs w:val="28"/>
        </w:rPr>
        <w:t>1</w:t>
      </w:r>
      <w:r w:rsidR="00B247A5" w:rsidRPr="00B247A5">
        <w:rPr>
          <w:rFonts w:ascii="Times New Roman" w:hAnsi="Times New Roman" w:cs="Times New Roman"/>
          <w:sz w:val="28"/>
          <w:szCs w:val="28"/>
        </w:rPr>
        <w:t xml:space="preserve"> млн</w:t>
      </w:r>
      <w:r w:rsidR="00351AE7" w:rsidRPr="00B247A5">
        <w:rPr>
          <w:rFonts w:ascii="Times New Roman" w:hAnsi="Times New Roman" w:cs="Times New Roman"/>
          <w:sz w:val="28"/>
          <w:szCs w:val="28"/>
        </w:rPr>
        <w:t>.руб.</w:t>
      </w:r>
      <w:r w:rsidR="00C05480" w:rsidRPr="00F000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7B2" w:rsidRDefault="000D74A5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00FB"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4424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F000FB">
        <w:rPr>
          <w:rFonts w:ascii="Times New Roman" w:hAnsi="Times New Roman" w:cs="Times New Roman"/>
          <w:sz w:val="28"/>
          <w:szCs w:val="28"/>
        </w:rPr>
        <w:t xml:space="preserve"> пополнения доходной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000FB">
        <w:rPr>
          <w:rFonts w:ascii="Times New Roman" w:hAnsi="Times New Roman" w:cs="Times New Roman"/>
          <w:sz w:val="28"/>
          <w:szCs w:val="28"/>
        </w:rPr>
        <w:t xml:space="preserve"> и оптимизации и более эффективного расходования бюджетных средств в 201</w:t>
      </w:r>
      <w:r w:rsidR="008E12CF">
        <w:rPr>
          <w:rFonts w:ascii="Times New Roman" w:hAnsi="Times New Roman" w:cs="Times New Roman"/>
          <w:sz w:val="28"/>
          <w:szCs w:val="28"/>
        </w:rPr>
        <w:t>5</w:t>
      </w:r>
      <w:r w:rsidRPr="00F000FB">
        <w:rPr>
          <w:rFonts w:ascii="Times New Roman" w:hAnsi="Times New Roman" w:cs="Times New Roman"/>
          <w:sz w:val="28"/>
          <w:szCs w:val="28"/>
        </w:rPr>
        <w:t xml:space="preserve"> году осуществлялись мероприятия в соответствии с планом, утвержденным постановлением администрации ТМР от 2</w:t>
      </w:r>
      <w:r w:rsidR="008E12CF">
        <w:rPr>
          <w:rFonts w:ascii="Times New Roman" w:hAnsi="Times New Roman" w:cs="Times New Roman"/>
          <w:sz w:val="28"/>
          <w:szCs w:val="28"/>
        </w:rPr>
        <w:t>0</w:t>
      </w:r>
      <w:r w:rsidRPr="00F000FB">
        <w:rPr>
          <w:rFonts w:ascii="Times New Roman" w:hAnsi="Times New Roman" w:cs="Times New Roman"/>
          <w:sz w:val="28"/>
          <w:szCs w:val="28"/>
        </w:rPr>
        <w:t>.02.201</w:t>
      </w:r>
      <w:r w:rsidR="008E12CF">
        <w:rPr>
          <w:rFonts w:ascii="Times New Roman" w:hAnsi="Times New Roman" w:cs="Times New Roman"/>
          <w:sz w:val="28"/>
          <w:szCs w:val="28"/>
        </w:rPr>
        <w:t>5</w:t>
      </w:r>
      <w:r w:rsidRPr="00F000FB">
        <w:rPr>
          <w:rFonts w:ascii="Times New Roman" w:hAnsi="Times New Roman" w:cs="Times New Roman"/>
          <w:sz w:val="28"/>
          <w:szCs w:val="28"/>
        </w:rPr>
        <w:t xml:space="preserve"> №</w:t>
      </w:r>
      <w:r w:rsidR="008E12CF">
        <w:rPr>
          <w:rFonts w:ascii="Times New Roman" w:hAnsi="Times New Roman" w:cs="Times New Roman"/>
          <w:sz w:val="28"/>
          <w:szCs w:val="28"/>
        </w:rPr>
        <w:t>081-п</w:t>
      </w:r>
      <w:r w:rsidRPr="00F00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4A5" w:rsidRDefault="00C05480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 xml:space="preserve"> </w:t>
      </w:r>
      <w:r w:rsidR="000867B2">
        <w:rPr>
          <w:rFonts w:ascii="Times New Roman" w:hAnsi="Times New Roman" w:cs="Times New Roman"/>
          <w:sz w:val="28"/>
          <w:szCs w:val="28"/>
        </w:rPr>
        <w:t xml:space="preserve">        </w:t>
      </w:r>
      <w:r w:rsidR="000D74A5" w:rsidRPr="000C23FE">
        <w:rPr>
          <w:rFonts w:ascii="Times New Roman" w:hAnsi="Times New Roman" w:cs="Times New Roman"/>
          <w:sz w:val="28"/>
          <w:szCs w:val="28"/>
        </w:rPr>
        <w:t>В результате целенаправленной работы в 201</w:t>
      </w:r>
      <w:r w:rsidR="00A310A9" w:rsidRPr="000C23FE">
        <w:rPr>
          <w:rFonts w:ascii="Times New Roman" w:hAnsi="Times New Roman" w:cs="Times New Roman"/>
          <w:sz w:val="28"/>
          <w:szCs w:val="28"/>
        </w:rPr>
        <w:t xml:space="preserve">5 </w:t>
      </w:r>
      <w:r w:rsidR="000D74A5" w:rsidRPr="000C23FE">
        <w:rPr>
          <w:rFonts w:ascii="Times New Roman" w:hAnsi="Times New Roman" w:cs="Times New Roman"/>
          <w:sz w:val="28"/>
          <w:szCs w:val="28"/>
        </w:rPr>
        <w:t xml:space="preserve">году удалось </w:t>
      </w:r>
      <w:r w:rsidR="000C23FE" w:rsidRPr="000C23FE">
        <w:rPr>
          <w:rFonts w:ascii="Times New Roman" w:hAnsi="Times New Roman" w:cs="Times New Roman"/>
          <w:sz w:val="28"/>
          <w:szCs w:val="28"/>
        </w:rPr>
        <w:t>с</w:t>
      </w:r>
      <w:r w:rsidR="000D74A5" w:rsidRPr="000C23FE">
        <w:rPr>
          <w:rFonts w:ascii="Times New Roman" w:hAnsi="Times New Roman" w:cs="Times New Roman"/>
          <w:sz w:val="28"/>
          <w:szCs w:val="28"/>
        </w:rPr>
        <w:t>низить объем</w:t>
      </w:r>
      <w:r w:rsidR="00286D49" w:rsidRPr="000C23FE">
        <w:rPr>
          <w:rFonts w:ascii="Times New Roman" w:hAnsi="Times New Roman" w:cs="Times New Roman"/>
          <w:sz w:val="28"/>
          <w:szCs w:val="28"/>
        </w:rPr>
        <w:t xml:space="preserve"> </w:t>
      </w:r>
      <w:r w:rsidR="00691043" w:rsidRPr="000C23FE">
        <w:rPr>
          <w:rFonts w:ascii="Times New Roman" w:hAnsi="Times New Roman" w:cs="Times New Roman"/>
          <w:sz w:val="28"/>
          <w:szCs w:val="28"/>
        </w:rPr>
        <w:t>просроченной</w:t>
      </w:r>
      <w:r w:rsidR="00286D49" w:rsidRPr="000C23FE">
        <w:rPr>
          <w:rFonts w:ascii="Times New Roman" w:hAnsi="Times New Roman" w:cs="Times New Roman"/>
          <w:sz w:val="28"/>
          <w:szCs w:val="28"/>
        </w:rPr>
        <w:t xml:space="preserve"> кредиторской задолженности</w:t>
      </w:r>
      <w:r w:rsidR="00CA785A" w:rsidRPr="000C23FE">
        <w:rPr>
          <w:rFonts w:ascii="Times New Roman" w:hAnsi="Times New Roman" w:cs="Times New Roman"/>
          <w:sz w:val="28"/>
          <w:szCs w:val="28"/>
        </w:rPr>
        <w:t xml:space="preserve"> на </w:t>
      </w:r>
      <w:r w:rsidR="000C23FE" w:rsidRPr="000C23FE">
        <w:rPr>
          <w:rFonts w:ascii="Times New Roman" w:hAnsi="Times New Roman" w:cs="Times New Roman"/>
          <w:sz w:val="28"/>
          <w:szCs w:val="28"/>
        </w:rPr>
        <w:t>28,1</w:t>
      </w:r>
      <w:r w:rsidR="00286D49" w:rsidRPr="000C23F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C23FE" w:rsidRPr="000C23FE">
        <w:rPr>
          <w:rFonts w:ascii="Times New Roman" w:hAnsi="Times New Roman" w:cs="Times New Roman"/>
          <w:sz w:val="28"/>
          <w:szCs w:val="28"/>
        </w:rPr>
        <w:t xml:space="preserve">: на </w:t>
      </w:r>
      <w:r w:rsidR="00286D49" w:rsidRPr="000C23FE">
        <w:rPr>
          <w:rFonts w:ascii="Times New Roman" w:hAnsi="Times New Roman" w:cs="Times New Roman"/>
          <w:sz w:val="28"/>
          <w:szCs w:val="28"/>
        </w:rPr>
        <w:t>01.01.201</w:t>
      </w:r>
      <w:r w:rsidR="00CA785A" w:rsidRPr="000C23FE">
        <w:rPr>
          <w:rFonts w:ascii="Times New Roman" w:hAnsi="Times New Roman" w:cs="Times New Roman"/>
          <w:sz w:val="28"/>
          <w:szCs w:val="28"/>
        </w:rPr>
        <w:t>5</w:t>
      </w:r>
      <w:r w:rsidR="000C23FE" w:rsidRPr="000C23FE">
        <w:rPr>
          <w:rFonts w:ascii="Times New Roman" w:hAnsi="Times New Roman" w:cs="Times New Roman"/>
          <w:sz w:val="28"/>
          <w:szCs w:val="28"/>
        </w:rPr>
        <w:t xml:space="preserve"> он составлял 71,4 млн.руб</w:t>
      </w:r>
      <w:r w:rsidR="00286D49" w:rsidRPr="000C23FE">
        <w:rPr>
          <w:rFonts w:ascii="Times New Roman" w:hAnsi="Times New Roman" w:cs="Times New Roman"/>
          <w:sz w:val="28"/>
          <w:szCs w:val="28"/>
        </w:rPr>
        <w:t>.</w:t>
      </w:r>
      <w:r w:rsidR="000C23FE" w:rsidRPr="000C23FE">
        <w:rPr>
          <w:rFonts w:ascii="Times New Roman" w:hAnsi="Times New Roman" w:cs="Times New Roman"/>
          <w:sz w:val="28"/>
          <w:szCs w:val="28"/>
        </w:rPr>
        <w:t>, на 01.01.2016  -</w:t>
      </w:r>
      <w:r w:rsidR="000C23FE">
        <w:rPr>
          <w:rFonts w:ascii="Times New Roman" w:hAnsi="Times New Roman" w:cs="Times New Roman"/>
          <w:sz w:val="28"/>
          <w:szCs w:val="28"/>
        </w:rPr>
        <w:t xml:space="preserve"> 43,3 млн.руб.</w:t>
      </w:r>
      <w:r w:rsidR="00CA785A">
        <w:rPr>
          <w:rFonts w:ascii="Times New Roman" w:hAnsi="Times New Roman" w:cs="Times New Roman"/>
          <w:sz w:val="28"/>
          <w:szCs w:val="28"/>
        </w:rPr>
        <w:t xml:space="preserve"> Объем муниципального долга на 01.11.2015 по сравнению с началом года сокращен на 14,2 млн. рублей.</w:t>
      </w:r>
    </w:p>
    <w:p w:rsidR="00E4697F" w:rsidRDefault="000D74A5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5609">
        <w:rPr>
          <w:rFonts w:ascii="Times New Roman" w:hAnsi="Times New Roman" w:cs="Times New Roman"/>
          <w:sz w:val="28"/>
          <w:szCs w:val="28"/>
        </w:rPr>
        <w:t xml:space="preserve">         Выплата заработной платы</w:t>
      </w:r>
      <w:r w:rsidR="00D64371">
        <w:rPr>
          <w:rFonts w:ascii="Times New Roman" w:hAnsi="Times New Roman" w:cs="Times New Roman"/>
          <w:sz w:val="28"/>
          <w:szCs w:val="28"/>
        </w:rPr>
        <w:t>,</w:t>
      </w:r>
      <w:r w:rsidRPr="000B5609">
        <w:rPr>
          <w:rFonts w:ascii="Times New Roman" w:hAnsi="Times New Roman" w:cs="Times New Roman"/>
          <w:sz w:val="28"/>
          <w:szCs w:val="28"/>
        </w:rPr>
        <w:t xml:space="preserve"> оплата коммунальных услуг</w:t>
      </w:r>
      <w:r w:rsidR="00D64371">
        <w:rPr>
          <w:rFonts w:ascii="Times New Roman" w:hAnsi="Times New Roman" w:cs="Times New Roman"/>
          <w:sz w:val="28"/>
          <w:szCs w:val="28"/>
        </w:rPr>
        <w:t>, а также другие первоочередные расходы</w:t>
      </w:r>
      <w:r w:rsidRPr="000B5609">
        <w:rPr>
          <w:rFonts w:ascii="Times New Roman" w:hAnsi="Times New Roman" w:cs="Times New Roman"/>
          <w:sz w:val="28"/>
          <w:szCs w:val="28"/>
        </w:rPr>
        <w:t xml:space="preserve"> осуществлялись в 201</w:t>
      </w:r>
      <w:r w:rsidR="00320AC5">
        <w:rPr>
          <w:rFonts w:ascii="Times New Roman" w:hAnsi="Times New Roman" w:cs="Times New Roman"/>
          <w:sz w:val="28"/>
          <w:szCs w:val="28"/>
        </w:rPr>
        <w:t>5</w:t>
      </w:r>
      <w:r w:rsidRPr="000B5609">
        <w:rPr>
          <w:rFonts w:ascii="Times New Roman" w:hAnsi="Times New Roman" w:cs="Times New Roman"/>
          <w:sz w:val="28"/>
          <w:szCs w:val="28"/>
        </w:rPr>
        <w:t xml:space="preserve"> году в установленные сроки и в полном объеме.</w:t>
      </w:r>
    </w:p>
    <w:p w:rsidR="00C05480" w:rsidRDefault="002359A5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403">
        <w:rPr>
          <w:rFonts w:ascii="Times New Roman" w:hAnsi="Times New Roman" w:cs="Times New Roman"/>
          <w:sz w:val="28"/>
          <w:szCs w:val="28"/>
        </w:rPr>
        <w:t>За 2015 года</w:t>
      </w:r>
      <w:r w:rsidR="00C05480" w:rsidRPr="00431403">
        <w:rPr>
          <w:rFonts w:ascii="Times New Roman" w:hAnsi="Times New Roman" w:cs="Times New Roman"/>
          <w:sz w:val="28"/>
          <w:szCs w:val="28"/>
        </w:rPr>
        <w:t xml:space="preserve"> </w:t>
      </w:r>
      <w:r w:rsidR="00431403">
        <w:rPr>
          <w:rFonts w:ascii="Times New Roman" w:hAnsi="Times New Roman" w:cs="Times New Roman"/>
          <w:sz w:val="28"/>
          <w:szCs w:val="28"/>
        </w:rPr>
        <w:t>п</w:t>
      </w:r>
      <w:r w:rsidR="00431403" w:rsidRPr="00431403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B0128A">
        <w:rPr>
          <w:rFonts w:ascii="Times New Roman" w:hAnsi="Times New Roman" w:cs="Times New Roman"/>
          <w:sz w:val="28"/>
          <w:szCs w:val="28"/>
        </w:rPr>
        <w:t>4</w:t>
      </w:r>
      <w:r w:rsidR="00431403" w:rsidRPr="00431403">
        <w:rPr>
          <w:rFonts w:ascii="Times New Roman" w:hAnsi="Times New Roman" w:cs="Times New Roman"/>
          <w:sz w:val="28"/>
          <w:szCs w:val="28"/>
        </w:rPr>
        <w:t xml:space="preserve"> заседания комиссии. Рассмотрены 6</w:t>
      </w:r>
      <w:r w:rsidR="00B0128A">
        <w:rPr>
          <w:rFonts w:ascii="Times New Roman" w:hAnsi="Times New Roman" w:cs="Times New Roman"/>
          <w:sz w:val="28"/>
          <w:szCs w:val="28"/>
        </w:rPr>
        <w:t>8</w:t>
      </w:r>
      <w:r w:rsidR="00431403" w:rsidRPr="00431403">
        <w:rPr>
          <w:rFonts w:ascii="Times New Roman" w:hAnsi="Times New Roman" w:cs="Times New Roman"/>
          <w:sz w:val="28"/>
          <w:szCs w:val="28"/>
        </w:rPr>
        <w:t xml:space="preserve"> </w:t>
      </w:r>
      <w:r w:rsidR="00B0128A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431403" w:rsidRPr="00431403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431403"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431403" w:rsidRPr="00431403">
        <w:rPr>
          <w:rFonts w:ascii="Times New Roman" w:hAnsi="Times New Roman" w:cs="Times New Roman"/>
          <w:sz w:val="28"/>
          <w:szCs w:val="28"/>
        </w:rPr>
        <w:t>уплачено страховых взносов</w:t>
      </w:r>
      <w:r w:rsidR="00FE6801">
        <w:rPr>
          <w:rFonts w:ascii="Times New Roman" w:hAnsi="Times New Roman" w:cs="Times New Roman"/>
          <w:sz w:val="28"/>
          <w:szCs w:val="28"/>
        </w:rPr>
        <w:t xml:space="preserve">, налоговых и неналоговых платежей </w:t>
      </w:r>
      <w:r w:rsidR="00431403" w:rsidRPr="00431403">
        <w:rPr>
          <w:rFonts w:ascii="Times New Roman" w:hAnsi="Times New Roman" w:cs="Times New Roman"/>
          <w:sz w:val="28"/>
          <w:szCs w:val="28"/>
        </w:rPr>
        <w:t xml:space="preserve"> </w:t>
      </w:r>
      <w:r w:rsidR="00431403">
        <w:rPr>
          <w:rFonts w:ascii="Times New Roman" w:hAnsi="Times New Roman" w:cs="Times New Roman"/>
          <w:sz w:val="28"/>
          <w:szCs w:val="28"/>
        </w:rPr>
        <w:t xml:space="preserve">в </w:t>
      </w:r>
      <w:r w:rsidR="00FE6801">
        <w:rPr>
          <w:rFonts w:ascii="Times New Roman" w:hAnsi="Times New Roman" w:cs="Times New Roman"/>
          <w:sz w:val="28"/>
          <w:szCs w:val="28"/>
        </w:rPr>
        <w:t xml:space="preserve">сумме более </w:t>
      </w:r>
      <w:r w:rsidR="00B0128A">
        <w:rPr>
          <w:rFonts w:ascii="Times New Roman" w:hAnsi="Times New Roman" w:cs="Times New Roman"/>
          <w:sz w:val="28"/>
          <w:szCs w:val="28"/>
        </w:rPr>
        <w:t>22</w:t>
      </w:r>
      <w:r w:rsidR="00FE6801">
        <w:rPr>
          <w:rFonts w:ascii="Times New Roman" w:hAnsi="Times New Roman" w:cs="Times New Roman"/>
          <w:sz w:val="28"/>
          <w:szCs w:val="28"/>
        </w:rPr>
        <w:t xml:space="preserve"> млн.</w:t>
      </w:r>
      <w:r w:rsidR="005237F8">
        <w:rPr>
          <w:rFonts w:ascii="Times New Roman" w:hAnsi="Times New Roman" w:cs="Times New Roman"/>
          <w:sz w:val="28"/>
          <w:szCs w:val="28"/>
        </w:rPr>
        <w:t xml:space="preserve"> </w:t>
      </w:r>
      <w:r w:rsidR="00FE6801">
        <w:rPr>
          <w:rFonts w:ascii="Times New Roman" w:hAnsi="Times New Roman" w:cs="Times New Roman"/>
          <w:sz w:val="28"/>
          <w:szCs w:val="28"/>
        </w:rPr>
        <w:t>рублей.</w:t>
      </w:r>
      <w:r w:rsidR="00431403" w:rsidRPr="0015108C">
        <w:rPr>
          <w:rFonts w:ascii="Times New Roman" w:hAnsi="Times New Roman" w:cs="Times New Roman"/>
        </w:rPr>
        <w:t xml:space="preserve"> </w:t>
      </w:r>
      <w:r w:rsidR="005C34DA">
        <w:rPr>
          <w:rFonts w:ascii="Times New Roman" w:hAnsi="Times New Roman" w:cs="Times New Roman"/>
          <w:sz w:val="28"/>
          <w:szCs w:val="28"/>
        </w:rPr>
        <w:t xml:space="preserve">       </w:t>
      </w:r>
      <w:r w:rsidR="00FE6801">
        <w:rPr>
          <w:rFonts w:ascii="Times New Roman" w:hAnsi="Times New Roman" w:cs="Times New Roman"/>
          <w:sz w:val="28"/>
          <w:szCs w:val="28"/>
        </w:rPr>
        <w:t>С</w:t>
      </w:r>
      <w:r w:rsidR="00C05480" w:rsidRPr="00F000FB">
        <w:rPr>
          <w:rFonts w:ascii="Times New Roman" w:hAnsi="Times New Roman" w:cs="Times New Roman"/>
          <w:sz w:val="28"/>
          <w:szCs w:val="28"/>
        </w:rPr>
        <w:t xml:space="preserve"> участием налоговых органов </w:t>
      </w:r>
      <w:r w:rsidR="00FE6801">
        <w:rPr>
          <w:rFonts w:ascii="Times New Roman" w:hAnsi="Times New Roman" w:cs="Times New Roman"/>
          <w:sz w:val="28"/>
          <w:szCs w:val="28"/>
        </w:rPr>
        <w:t>п</w:t>
      </w:r>
      <w:r w:rsidR="00FE6801" w:rsidRPr="00F000FB">
        <w:rPr>
          <w:rFonts w:ascii="Times New Roman" w:hAnsi="Times New Roman" w:cs="Times New Roman"/>
          <w:sz w:val="28"/>
          <w:szCs w:val="28"/>
        </w:rPr>
        <w:t>роведено 1</w:t>
      </w:r>
      <w:r w:rsidR="00B0128A">
        <w:rPr>
          <w:rFonts w:ascii="Times New Roman" w:hAnsi="Times New Roman" w:cs="Times New Roman"/>
          <w:sz w:val="28"/>
          <w:szCs w:val="28"/>
        </w:rPr>
        <w:t>2</w:t>
      </w:r>
      <w:r w:rsidR="00FE6801" w:rsidRPr="00F000FB">
        <w:rPr>
          <w:rFonts w:ascii="Times New Roman" w:hAnsi="Times New Roman" w:cs="Times New Roman"/>
          <w:sz w:val="28"/>
          <w:szCs w:val="28"/>
        </w:rPr>
        <w:t xml:space="preserve"> рейдов </w:t>
      </w:r>
      <w:r w:rsidR="00C05480" w:rsidRPr="00F000FB">
        <w:rPr>
          <w:rFonts w:ascii="Times New Roman" w:hAnsi="Times New Roman" w:cs="Times New Roman"/>
          <w:sz w:val="28"/>
          <w:szCs w:val="28"/>
        </w:rPr>
        <w:t xml:space="preserve">по выявлению организаций и индивидуальных предпринимателей, осуществляющих деятельность без постановки на учет в качестве плательщика ЕНВД, и использованию труда наемных работников без оформления трудовых отношений. </w:t>
      </w:r>
      <w:r w:rsidR="000B5609">
        <w:rPr>
          <w:rFonts w:ascii="Times New Roman" w:hAnsi="Times New Roman" w:cs="Times New Roman"/>
          <w:sz w:val="28"/>
          <w:szCs w:val="28"/>
        </w:rPr>
        <w:t xml:space="preserve">По результатам проведенных рейдов в </w:t>
      </w:r>
      <w:r w:rsidR="00691043">
        <w:rPr>
          <w:rFonts w:ascii="Times New Roman" w:hAnsi="Times New Roman" w:cs="Times New Roman"/>
          <w:sz w:val="28"/>
          <w:szCs w:val="28"/>
        </w:rPr>
        <w:t>трудоустроено</w:t>
      </w:r>
      <w:r w:rsidR="000B5609">
        <w:rPr>
          <w:rFonts w:ascii="Times New Roman" w:hAnsi="Times New Roman" w:cs="Times New Roman"/>
          <w:sz w:val="28"/>
          <w:szCs w:val="28"/>
        </w:rPr>
        <w:t xml:space="preserve"> </w:t>
      </w:r>
      <w:r w:rsidR="008F7261" w:rsidRPr="00B6644B">
        <w:rPr>
          <w:rFonts w:ascii="Times New Roman" w:hAnsi="Times New Roman" w:cs="Times New Roman"/>
          <w:sz w:val="28"/>
          <w:szCs w:val="28"/>
        </w:rPr>
        <w:t>18</w:t>
      </w:r>
      <w:r w:rsidR="000B5609">
        <w:rPr>
          <w:rFonts w:ascii="Times New Roman" w:hAnsi="Times New Roman" w:cs="Times New Roman"/>
          <w:sz w:val="28"/>
          <w:szCs w:val="28"/>
        </w:rPr>
        <w:t xml:space="preserve"> </w:t>
      </w:r>
      <w:r w:rsidR="00691043">
        <w:rPr>
          <w:rFonts w:ascii="Times New Roman" w:hAnsi="Times New Roman" w:cs="Times New Roman"/>
          <w:sz w:val="28"/>
          <w:szCs w:val="28"/>
        </w:rPr>
        <w:t>человек</w:t>
      </w:r>
      <w:r w:rsidR="000B5609">
        <w:rPr>
          <w:rFonts w:ascii="Times New Roman" w:hAnsi="Times New Roman" w:cs="Times New Roman"/>
          <w:sz w:val="28"/>
          <w:szCs w:val="28"/>
        </w:rPr>
        <w:t>.</w:t>
      </w:r>
    </w:p>
    <w:p w:rsidR="009D6850" w:rsidRDefault="00C05480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00FB">
        <w:rPr>
          <w:rFonts w:ascii="Times New Roman" w:hAnsi="Times New Roman" w:cs="Times New Roman"/>
          <w:sz w:val="28"/>
          <w:szCs w:val="28"/>
        </w:rPr>
        <w:t xml:space="preserve">       Одним из основных направлений в работе департамента финансов администрации Тутаевского муниципального района является усиление внутреннего муниципального финансового контроля за </w:t>
      </w:r>
      <w:r w:rsidRPr="00F000FB">
        <w:rPr>
          <w:rFonts w:ascii="Times New Roman" w:hAnsi="Times New Roman" w:cs="Times New Roman"/>
          <w:sz w:val="28"/>
          <w:szCs w:val="28"/>
        </w:rPr>
        <w:lastRenderedPageBreak/>
        <w:t>эффективностью расходования средств бюджета района и контроль за реализацией  Федерального    закона   Российской   Федерации   от   05.04.2013  № 44-ФЗ «О контрактной системе в сфере закупок товаров, работ, услуг для обеспечения государственных и муниципальных нужд".</w:t>
      </w:r>
    </w:p>
    <w:p w:rsidR="00A565BD" w:rsidRDefault="009D6850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6850">
        <w:rPr>
          <w:rFonts w:ascii="Times New Roman" w:hAnsi="Times New Roman" w:cs="Times New Roman"/>
          <w:sz w:val="28"/>
          <w:szCs w:val="28"/>
        </w:rPr>
        <w:t xml:space="preserve">      За 2015 год проведено 39 контрольных мероприятий, в том числе:</w:t>
      </w:r>
    </w:p>
    <w:p w:rsidR="009D6850" w:rsidRPr="009D6850" w:rsidRDefault="009D6850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6850">
        <w:rPr>
          <w:rFonts w:ascii="Times New Roman" w:hAnsi="Times New Roman" w:cs="Times New Roman"/>
          <w:sz w:val="28"/>
          <w:szCs w:val="28"/>
        </w:rPr>
        <w:t>- 14 проверок в рамках реализации Федерального закона РФ от 05.04.2013 № 44-ФЗ, из них 1 внеплановая проверка и выявлено более 50 нарушений норм закона;</w:t>
      </w:r>
    </w:p>
    <w:p w:rsidR="009D6850" w:rsidRPr="009D6850" w:rsidRDefault="009D6850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6850">
        <w:rPr>
          <w:rFonts w:ascii="Times New Roman" w:hAnsi="Times New Roman" w:cs="Times New Roman"/>
          <w:sz w:val="28"/>
          <w:szCs w:val="28"/>
        </w:rPr>
        <w:t>- 15 внеплановых проверок соблюдения жилищного законодательства в части своевременной оплаты потребленных коммунальных ресурсов управляющими компаниями и ТСЖ г.Тутаева и Тутаевского муниципального района, проведенных по заданию Тутаевской межрайонной прокуратуры;</w:t>
      </w:r>
    </w:p>
    <w:p w:rsidR="009D6850" w:rsidRPr="009D6850" w:rsidRDefault="009D6850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6850">
        <w:rPr>
          <w:rFonts w:ascii="Times New Roman" w:hAnsi="Times New Roman" w:cs="Times New Roman"/>
          <w:sz w:val="28"/>
          <w:szCs w:val="28"/>
        </w:rPr>
        <w:t>- 1 плановая проверка по вопросу целевого и эффективного использования средств бюджета ТМР, направленных на дорожное хозяйство в 2014-2015 годах (департамент ЖКХ и строительства Администрации ТМР);</w:t>
      </w:r>
    </w:p>
    <w:p w:rsidR="009D6850" w:rsidRPr="009D6850" w:rsidRDefault="009D6850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6850">
        <w:rPr>
          <w:rFonts w:ascii="Times New Roman" w:hAnsi="Times New Roman" w:cs="Times New Roman"/>
          <w:sz w:val="28"/>
          <w:szCs w:val="28"/>
        </w:rPr>
        <w:t>- 3 плановые проверки по вопросу целевого и эффективного использования средств субсидии на финансовое обеспечение выполнения муниципального задания, субсидий на иные цели, выделенных из бюджета ТМР (МУ «Районный Дворец культуры», МУК «Централизованная библиотечная система», МУ «Центр культуры и туризма «Романов-Борисоглебск»);</w:t>
      </w:r>
    </w:p>
    <w:p w:rsidR="009D6850" w:rsidRPr="009D6850" w:rsidRDefault="009D6850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6850">
        <w:rPr>
          <w:rFonts w:ascii="Times New Roman" w:hAnsi="Times New Roman" w:cs="Times New Roman"/>
          <w:sz w:val="28"/>
          <w:szCs w:val="28"/>
        </w:rPr>
        <w:t>- 6 внеплановых проверок по заданию Главы ТМР;</w:t>
      </w:r>
    </w:p>
    <w:p w:rsidR="009D6850" w:rsidRPr="009D6850" w:rsidRDefault="009D6850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6850">
        <w:rPr>
          <w:rFonts w:ascii="Times New Roman" w:hAnsi="Times New Roman" w:cs="Times New Roman"/>
          <w:sz w:val="28"/>
          <w:szCs w:val="28"/>
        </w:rPr>
        <w:t>по результатам которых выявлены нарушения на общую сумму 28,7 млн.руб.</w:t>
      </w:r>
    </w:p>
    <w:p w:rsidR="009D6850" w:rsidRPr="009D6850" w:rsidRDefault="009D6850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6850">
        <w:rPr>
          <w:rFonts w:ascii="Times New Roman" w:hAnsi="Times New Roman" w:cs="Times New Roman"/>
          <w:sz w:val="28"/>
          <w:szCs w:val="28"/>
        </w:rPr>
        <w:t xml:space="preserve">      Информация о проведенных проверках и ревизиях размещена на официальном сайте департамента финансов.</w:t>
      </w:r>
    </w:p>
    <w:p w:rsidR="009D6850" w:rsidRPr="009D6850" w:rsidRDefault="009D6850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6850">
        <w:rPr>
          <w:rFonts w:ascii="Times New Roman" w:hAnsi="Times New Roman" w:cs="Times New Roman"/>
          <w:sz w:val="28"/>
          <w:szCs w:val="28"/>
        </w:rPr>
        <w:t xml:space="preserve">      Информация о количестве контрольных мероприятий и их результатах направлена в:</w:t>
      </w:r>
    </w:p>
    <w:p w:rsidR="009D6850" w:rsidRPr="009D6850" w:rsidRDefault="009D6850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6850">
        <w:rPr>
          <w:rFonts w:ascii="Times New Roman" w:hAnsi="Times New Roman" w:cs="Times New Roman"/>
          <w:sz w:val="28"/>
          <w:szCs w:val="28"/>
        </w:rPr>
        <w:t>- Департамент государственного заказа Ярославской области;</w:t>
      </w:r>
    </w:p>
    <w:p w:rsidR="009D6850" w:rsidRPr="009D6850" w:rsidRDefault="009D6850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6850">
        <w:rPr>
          <w:rFonts w:ascii="Times New Roman" w:hAnsi="Times New Roman" w:cs="Times New Roman"/>
          <w:sz w:val="28"/>
          <w:szCs w:val="28"/>
        </w:rPr>
        <w:t>- Управление по противодействию коррупции Правительства Ярославской области (о мероприятиях в сфере закупок);</w:t>
      </w:r>
    </w:p>
    <w:p w:rsidR="009D6850" w:rsidRPr="009D6850" w:rsidRDefault="009D6850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6850">
        <w:rPr>
          <w:rFonts w:ascii="Times New Roman" w:hAnsi="Times New Roman" w:cs="Times New Roman"/>
          <w:sz w:val="28"/>
          <w:szCs w:val="28"/>
        </w:rPr>
        <w:t>- Главе Тутаевского муниципального района.</w:t>
      </w:r>
    </w:p>
    <w:p w:rsidR="009D6850" w:rsidRDefault="009D6850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68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6850">
        <w:rPr>
          <w:rFonts w:ascii="Times New Roman" w:hAnsi="Times New Roman" w:cs="Times New Roman"/>
          <w:sz w:val="28"/>
          <w:szCs w:val="28"/>
        </w:rPr>
        <w:t>роводится работа по устранению проверяемыми учреждениями нарушений, установленных в результате проверок и ревизий.</w:t>
      </w:r>
    </w:p>
    <w:p w:rsidR="00B418D5" w:rsidRPr="00B418D5" w:rsidRDefault="00B418D5" w:rsidP="006675DA">
      <w:pPr>
        <w:tabs>
          <w:tab w:val="left" w:pos="2898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418D5">
        <w:rPr>
          <w:rFonts w:ascii="Times New Roman" w:hAnsi="Times New Roman" w:cs="Times New Roman"/>
          <w:sz w:val="28"/>
          <w:szCs w:val="28"/>
        </w:rPr>
        <w:t>Доходная часть бюджета района за 2015 года исполнена в сумме 1 902 748,2 тыс. руб. – 92,1% к бюджетным назначениям на год.</w:t>
      </w:r>
    </w:p>
    <w:p w:rsidR="00B418D5" w:rsidRDefault="00B418D5" w:rsidP="006675DA">
      <w:pPr>
        <w:tabs>
          <w:tab w:val="left" w:pos="2898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418D5">
        <w:rPr>
          <w:rFonts w:ascii="Times New Roman" w:hAnsi="Times New Roman" w:cs="Times New Roman"/>
          <w:sz w:val="28"/>
          <w:szCs w:val="28"/>
        </w:rPr>
        <w:lastRenderedPageBreak/>
        <w:t>Налоговые и неналоговые доходы бюджета исполнены в сумме 149 471,3 тыс. руб. – 98,6% к годовому плану, в общем объеме доходной части составляют -  7,9%.</w:t>
      </w:r>
    </w:p>
    <w:p w:rsidR="00B418D5" w:rsidRDefault="00B418D5" w:rsidP="006675DA">
      <w:pPr>
        <w:tabs>
          <w:tab w:val="left" w:pos="2898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418D5">
        <w:rPr>
          <w:rFonts w:ascii="Times New Roman" w:hAnsi="Times New Roman" w:cs="Times New Roman"/>
          <w:sz w:val="28"/>
          <w:szCs w:val="28"/>
        </w:rPr>
        <w:t>Безвозмездные поступления из других бюджетов бюджетной системы получены в сумме 1 753 276, 9 тыс. руб., что составляет 91,6% к бюджетным назначениям на год. Удельный вес безвозмездных поступлений составляет в доходной части бюджета района – 92,1%.</w:t>
      </w:r>
    </w:p>
    <w:p w:rsidR="00B418D5" w:rsidRDefault="006675DA" w:rsidP="006675DA">
      <w:pPr>
        <w:tabs>
          <w:tab w:val="left" w:pos="7513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01F2E" w:rsidRPr="00E01F2E">
        <w:rPr>
          <w:rFonts w:ascii="Times New Roman" w:hAnsi="Times New Roman" w:cs="Times New Roman"/>
          <w:bCs/>
          <w:sz w:val="28"/>
          <w:szCs w:val="28"/>
        </w:rPr>
        <w:t xml:space="preserve">Расходы бюджета района за  2015 года </w:t>
      </w:r>
      <w:r>
        <w:rPr>
          <w:rFonts w:ascii="Times New Roman" w:hAnsi="Times New Roman" w:cs="Times New Roman"/>
          <w:bCs/>
          <w:sz w:val="28"/>
          <w:szCs w:val="28"/>
        </w:rPr>
        <w:t>исполнены в сумме</w:t>
      </w:r>
      <w:r w:rsidR="00E01F2E" w:rsidRPr="00E01F2E">
        <w:rPr>
          <w:rFonts w:ascii="Times New Roman" w:hAnsi="Times New Roman" w:cs="Times New Roman"/>
          <w:bCs/>
          <w:sz w:val="28"/>
          <w:szCs w:val="28"/>
        </w:rPr>
        <w:t xml:space="preserve"> 1 887 860,9 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F2E" w:rsidRPr="00E01F2E">
        <w:rPr>
          <w:rFonts w:ascii="Times New Roman" w:hAnsi="Times New Roman" w:cs="Times New Roman"/>
          <w:bCs/>
          <w:sz w:val="28"/>
          <w:szCs w:val="28"/>
        </w:rPr>
        <w:t xml:space="preserve">рублей, в том числе на реализацию ведомственных и муниципальных программ 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направлено </w:t>
      </w:r>
      <w:r w:rsidR="00E01F2E" w:rsidRPr="00E01F2E">
        <w:rPr>
          <w:rFonts w:ascii="Times New Roman" w:hAnsi="Times New Roman" w:cs="Times New Roman"/>
          <w:bCs/>
          <w:sz w:val="28"/>
          <w:szCs w:val="28"/>
        </w:rPr>
        <w:t>1 620 664,6 тыс.  рубле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й или 85,8% от общей суммы расходов. </w:t>
      </w:r>
      <w:r w:rsidR="00E01F2E" w:rsidRPr="00E01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E01F2E" w:rsidRPr="00E01F2E">
        <w:rPr>
          <w:rFonts w:ascii="Times New Roman" w:hAnsi="Times New Roman" w:cs="Times New Roman"/>
          <w:bCs/>
          <w:sz w:val="28"/>
          <w:szCs w:val="28"/>
        </w:rPr>
        <w:t xml:space="preserve">е программные расходы </w:t>
      </w:r>
      <w:r>
        <w:rPr>
          <w:rFonts w:ascii="Times New Roman" w:hAnsi="Times New Roman" w:cs="Times New Roman"/>
          <w:bCs/>
          <w:sz w:val="28"/>
          <w:szCs w:val="28"/>
        </w:rPr>
        <w:t>составили</w:t>
      </w:r>
      <w:r w:rsidR="00E01F2E" w:rsidRPr="00E01F2E">
        <w:rPr>
          <w:rFonts w:ascii="Times New Roman" w:hAnsi="Times New Roman" w:cs="Times New Roman"/>
          <w:bCs/>
          <w:sz w:val="28"/>
          <w:szCs w:val="28"/>
        </w:rPr>
        <w:t xml:space="preserve"> 132 604,5 тыс. рублей, межбюджетные трансферты поселениям района – 134 591,8 тыс. рубл</w:t>
      </w:r>
      <w:r>
        <w:rPr>
          <w:rFonts w:ascii="Times New Roman" w:hAnsi="Times New Roman" w:cs="Times New Roman"/>
          <w:bCs/>
          <w:sz w:val="28"/>
          <w:szCs w:val="28"/>
        </w:rPr>
        <w:t>ей.</w:t>
      </w:r>
    </w:p>
    <w:p w:rsidR="004B62B3" w:rsidRDefault="004B62B3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бюджета Тутаевского муниципального района на 2015 год и плановый период 2016-2017 годов – это </w:t>
      </w:r>
      <w:r w:rsidR="008E3A7F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городского поселения Тутаев</w:t>
      </w:r>
      <w:r w:rsidR="008E3A7F">
        <w:rPr>
          <w:rFonts w:ascii="Times New Roman" w:hAnsi="Times New Roman" w:cs="Times New Roman"/>
          <w:sz w:val="28"/>
          <w:szCs w:val="28"/>
        </w:rPr>
        <w:t xml:space="preserve"> на уровень района</w:t>
      </w:r>
      <w:r>
        <w:rPr>
          <w:rFonts w:ascii="Times New Roman" w:hAnsi="Times New Roman" w:cs="Times New Roman"/>
          <w:sz w:val="28"/>
          <w:szCs w:val="28"/>
        </w:rPr>
        <w:t>, включая полномочия по составлению и исполнению бюджета городского поселения Тутаев.</w:t>
      </w:r>
    </w:p>
    <w:p w:rsidR="00535111" w:rsidRDefault="004B62B3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передачей полномочий  </w:t>
      </w:r>
      <w:r w:rsidR="00800341">
        <w:rPr>
          <w:rFonts w:ascii="Times New Roman" w:hAnsi="Times New Roman" w:cs="Times New Roman"/>
          <w:sz w:val="28"/>
          <w:szCs w:val="28"/>
        </w:rPr>
        <w:t>удалось решить ряд ранее существовавших проблем</w:t>
      </w:r>
      <w:r w:rsidR="00535111">
        <w:rPr>
          <w:rFonts w:ascii="Times New Roman" w:hAnsi="Times New Roman" w:cs="Times New Roman"/>
          <w:sz w:val="28"/>
          <w:szCs w:val="28"/>
        </w:rPr>
        <w:t>:</w:t>
      </w:r>
    </w:p>
    <w:p w:rsidR="00535111" w:rsidRDefault="00535111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0341">
        <w:rPr>
          <w:rFonts w:ascii="Times New Roman" w:hAnsi="Times New Roman" w:cs="Times New Roman"/>
          <w:sz w:val="28"/>
          <w:szCs w:val="28"/>
        </w:rPr>
        <w:t xml:space="preserve"> дублирование и пересечение функций двух администраций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111" w:rsidRDefault="00535111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высокие затраты на содержание администраций;</w:t>
      </w:r>
    </w:p>
    <w:p w:rsidR="00535111" w:rsidRDefault="00535111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квалифицированных кадров.</w:t>
      </w:r>
    </w:p>
    <w:p w:rsidR="00535111" w:rsidRDefault="00535111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передачи полномочий:</w:t>
      </w:r>
    </w:p>
    <w:p w:rsidR="00800341" w:rsidRDefault="00800341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1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сокра</w:t>
      </w:r>
      <w:r w:rsidR="00624CE5">
        <w:rPr>
          <w:rFonts w:ascii="Times New Roman" w:hAnsi="Times New Roman" w:cs="Times New Roman"/>
          <w:sz w:val="28"/>
          <w:szCs w:val="28"/>
        </w:rPr>
        <w:t>тилась</w:t>
      </w:r>
      <w:r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624CE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администраций с 247 до 232 человек;</w:t>
      </w:r>
    </w:p>
    <w:p w:rsidR="00535111" w:rsidRDefault="00800341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2B3">
        <w:rPr>
          <w:rFonts w:ascii="Times New Roman" w:hAnsi="Times New Roman" w:cs="Times New Roman"/>
          <w:sz w:val="28"/>
          <w:szCs w:val="28"/>
        </w:rPr>
        <w:t xml:space="preserve"> </w:t>
      </w:r>
      <w:r w:rsidR="00624CE5">
        <w:rPr>
          <w:rFonts w:ascii="Times New Roman" w:hAnsi="Times New Roman" w:cs="Times New Roman"/>
          <w:sz w:val="28"/>
          <w:szCs w:val="28"/>
        </w:rPr>
        <w:t xml:space="preserve">получена </w:t>
      </w:r>
      <w:r>
        <w:rPr>
          <w:rFonts w:ascii="Times New Roman" w:hAnsi="Times New Roman" w:cs="Times New Roman"/>
          <w:sz w:val="28"/>
          <w:szCs w:val="28"/>
        </w:rPr>
        <w:t xml:space="preserve">экономия бюджетных средств за 2015 год </w:t>
      </w:r>
      <w:r w:rsidR="00624CE5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465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млн.рублей, в 2016 году сумма экономии ожидается в </w:t>
      </w:r>
      <w:r w:rsidR="00624CE5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10,6 млн.рублей</w:t>
      </w:r>
      <w:r w:rsidR="00535111">
        <w:rPr>
          <w:rFonts w:ascii="Times New Roman" w:hAnsi="Times New Roman" w:cs="Times New Roman"/>
          <w:sz w:val="28"/>
          <w:szCs w:val="28"/>
        </w:rPr>
        <w:t>;</w:t>
      </w:r>
    </w:p>
    <w:p w:rsidR="002119A5" w:rsidRDefault="00535111" w:rsidP="006675D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исключено </w:t>
      </w:r>
      <w:r w:rsidR="0080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дублирование и пересечение функций, и, как следствие улучшилось качество муниципальных услуг.</w:t>
      </w:r>
    </w:p>
    <w:p w:rsidR="004B62B3" w:rsidRDefault="004B62B3" w:rsidP="00926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62B3" w:rsidSect="004554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91" w:rsidRDefault="00085991" w:rsidP="00C50DF8">
      <w:pPr>
        <w:spacing w:after="0" w:line="240" w:lineRule="auto"/>
      </w:pPr>
      <w:r>
        <w:separator/>
      </w:r>
    </w:p>
  </w:endnote>
  <w:endnote w:type="continuationSeparator" w:id="1">
    <w:p w:rsidR="00085991" w:rsidRDefault="00085991" w:rsidP="00C5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2621"/>
      <w:docPartObj>
        <w:docPartGallery w:val="Page Numbers (Bottom of Page)"/>
        <w:docPartUnique/>
      </w:docPartObj>
    </w:sdtPr>
    <w:sdtContent>
      <w:p w:rsidR="00625510" w:rsidRDefault="00BB6C28">
        <w:pPr>
          <w:pStyle w:val="a5"/>
          <w:jc w:val="center"/>
        </w:pPr>
        <w:fldSimple w:instr=" PAGE   \* MERGEFORMAT ">
          <w:r w:rsidR="005B6465">
            <w:rPr>
              <w:noProof/>
            </w:rPr>
            <w:t>3</w:t>
          </w:r>
        </w:fldSimple>
      </w:p>
    </w:sdtContent>
  </w:sdt>
  <w:p w:rsidR="00625510" w:rsidRDefault="006255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91" w:rsidRDefault="00085991" w:rsidP="00C50DF8">
      <w:pPr>
        <w:spacing w:after="0" w:line="240" w:lineRule="auto"/>
      </w:pPr>
      <w:r>
        <w:separator/>
      </w:r>
    </w:p>
  </w:footnote>
  <w:footnote w:type="continuationSeparator" w:id="1">
    <w:p w:rsidR="00085991" w:rsidRDefault="00085991" w:rsidP="00C50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505"/>
    <w:rsid w:val="0001640C"/>
    <w:rsid w:val="00017F1C"/>
    <w:rsid w:val="000225B1"/>
    <w:rsid w:val="00023797"/>
    <w:rsid w:val="00031DDE"/>
    <w:rsid w:val="00033593"/>
    <w:rsid w:val="000345BF"/>
    <w:rsid w:val="00037505"/>
    <w:rsid w:val="0004492A"/>
    <w:rsid w:val="0005234B"/>
    <w:rsid w:val="0005696F"/>
    <w:rsid w:val="00061183"/>
    <w:rsid w:val="000741CD"/>
    <w:rsid w:val="00085991"/>
    <w:rsid w:val="000867B2"/>
    <w:rsid w:val="0009258A"/>
    <w:rsid w:val="000A0C18"/>
    <w:rsid w:val="000B5609"/>
    <w:rsid w:val="000B732F"/>
    <w:rsid w:val="000C23FE"/>
    <w:rsid w:val="000D0715"/>
    <w:rsid w:val="000D1EB9"/>
    <w:rsid w:val="000D74A5"/>
    <w:rsid w:val="000E425F"/>
    <w:rsid w:val="000E5BD1"/>
    <w:rsid w:val="000E7E56"/>
    <w:rsid w:val="00100A4F"/>
    <w:rsid w:val="00103A55"/>
    <w:rsid w:val="00105530"/>
    <w:rsid w:val="001147C5"/>
    <w:rsid w:val="001379E7"/>
    <w:rsid w:val="001608F2"/>
    <w:rsid w:val="00172D07"/>
    <w:rsid w:val="00181AD2"/>
    <w:rsid w:val="001926B3"/>
    <w:rsid w:val="001958E2"/>
    <w:rsid w:val="001A00BA"/>
    <w:rsid w:val="001A2553"/>
    <w:rsid w:val="001A7D07"/>
    <w:rsid w:val="001A7DD8"/>
    <w:rsid w:val="001C00C6"/>
    <w:rsid w:val="001C088F"/>
    <w:rsid w:val="001C0C87"/>
    <w:rsid w:val="001C0CF5"/>
    <w:rsid w:val="001C4217"/>
    <w:rsid w:val="001E186A"/>
    <w:rsid w:val="001E2A78"/>
    <w:rsid w:val="001E7BDF"/>
    <w:rsid w:val="001F5EB0"/>
    <w:rsid w:val="002008CC"/>
    <w:rsid w:val="002119A5"/>
    <w:rsid w:val="002147EB"/>
    <w:rsid w:val="0022590B"/>
    <w:rsid w:val="002359A5"/>
    <w:rsid w:val="00236DF7"/>
    <w:rsid w:val="00251139"/>
    <w:rsid w:val="002626B6"/>
    <w:rsid w:val="002626F2"/>
    <w:rsid w:val="00272560"/>
    <w:rsid w:val="00274299"/>
    <w:rsid w:val="00286D49"/>
    <w:rsid w:val="00295970"/>
    <w:rsid w:val="002A5D7A"/>
    <w:rsid w:val="002B1119"/>
    <w:rsid w:val="002B154E"/>
    <w:rsid w:val="002C1276"/>
    <w:rsid w:val="002C50BD"/>
    <w:rsid w:val="002E338D"/>
    <w:rsid w:val="0030263A"/>
    <w:rsid w:val="003120A1"/>
    <w:rsid w:val="00320AC5"/>
    <w:rsid w:val="00320BDA"/>
    <w:rsid w:val="00321E7C"/>
    <w:rsid w:val="0033052B"/>
    <w:rsid w:val="00336ADE"/>
    <w:rsid w:val="00351AE7"/>
    <w:rsid w:val="003607F9"/>
    <w:rsid w:val="003625AB"/>
    <w:rsid w:val="00375043"/>
    <w:rsid w:val="00376B64"/>
    <w:rsid w:val="0038313D"/>
    <w:rsid w:val="0039146D"/>
    <w:rsid w:val="003B26D0"/>
    <w:rsid w:val="003C18E2"/>
    <w:rsid w:val="003C3001"/>
    <w:rsid w:val="003D1068"/>
    <w:rsid w:val="003E3CC7"/>
    <w:rsid w:val="003F080F"/>
    <w:rsid w:val="00417093"/>
    <w:rsid w:val="00431403"/>
    <w:rsid w:val="00437C22"/>
    <w:rsid w:val="0044242F"/>
    <w:rsid w:val="00453439"/>
    <w:rsid w:val="00455429"/>
    <w:rsid w:val="004622C9"/>
    <w:rsid w:val="004668EF"/>
    <w:rsid w:val="004A04B7"/>
    <w:rsid w:val="004A0B29"/>
    <w:rsid w:val="004A6277"/>
    <w:rsid w:val="004B4191"/>
    <w:rsid w:val="004B62B3"/>
    <w:rsid w:val="004D2AD5"/>
    <w:rsid w:val="004D6387"/>
    <w:rsid w:val="004D740E"/>
    <w:rsid w:val="004E11DD"/>
    <w:rsid w:val="004F7FBA"/>
    <w:rsid w:val="00506E84"/>
    <w:rsid w:val="005134CF"/>
    <w:rsid w:val="005145F5"/>
    <w:rsid w:val="005237F8"/>
    <w:rsid w:val="0053159F"/>
    <w:rsid w:val="00535111"/>
    <w:rsid w:val="00535367"/>
    <w:rsid w:val="00541B1D"/>
    <w:rsid w:val="00551785"/>
    <w:rsid w:val="005543DE"/>
    <w:rsid w:val="00557584"/>
    <w:rsid w:val="005906D2"/>
    <w:rsid w:val="005A27D8"/>
    <w:rsid w:val="005A35AC"/>
    <w:rsid w:val="005A3B28"/>
    <w:rsid w:val="005A419A"/>
    <w:rsid w:val="005A4C13"/>
    <w:rsid w:val="005B6465"/>
    <w:rsid w:val="005C0390"/>
    <w:rsid w:val="005C0C77"/>
    <w:rsid w:val="005C34DA"/>
    <w:rsid w:val="005C6FDE"/>
    <w:rsid w:val="005D297B"/>
    <w:rsid w:val="005D39AC"/>
    <w:rsid w:val="00602768"/>
    <w:rsid w:val="0060294E"/>
    <w:rsid w:val="0060516A"/>
    <w:rsid w:val="00616AB6"/>
    <w:rsid w:val="00620E96"/>
    <w:rsid w:val="00620F2C"/>
    <w:rsid w:val="0062148D"/>
    <w:rsid w:val="00624CE5"/>
    <w:rsid w:val="00625510"/>
    <w:rsid w:val="00631D5C"/>
    <w:rsid w:val="00633BEA"/>
    <w:rsid w:val="00642DC5"/>
    <w:rsid w:val="006544DF"/>
    <w:rsid w:val="006675DA"/>
    <w:rsid w:val="00672DDA"/>
    <w:rsid w:val="006737D1"/>
    <w:rsid w:val="00675731"/>
    <w:rsid w:val="00691043"/>
    <w:rsid w:val="00691808"/>
    <w:rsid w:val="006B7BBD"/>
    <w:rsid w:val="006D4F44"/>
    <w:rsid w:val="006D65AC"/>
    <w:rsid w:val="006D71E1"/>
    <w:rsid w:val="006F5803"/>
    <w:rsid w:val="006F6F42"/>
    <w:rsid w:val="0070331F"/>
    <w:rsid w:val="00704CB7"/>
    <w:rsid w:val="00713E8F"/>
    <w:rsid w:val="00721F7D"/>
    <w:rsid w:val="0072779A"/>
    <w:rsid w:val="007342A4"/>
    <w:rsid w:val="00744E27"/>
    <w:rsid w:val="0075212E"/>
    <w:rsid w:val="0076493E"/>
    <w:rsid w:val="00766EF7"/>
    <w:rsid w:val="0077099B"/>
    <w:rsid w:val="00796625"/>
    <w:rsid w:val="007A10DC"/>
    <w:rsid w:val="007A2CD3"/>
    <w:rsid w:val="007A3854"/>
    <w:rsid w:val="007B79B8"/>
    <w:rsid w:val="007C28D6"/>
    <w:rsid w:val="007C56D3"/>
    <w:rsid w:val="007D02B5"/>
    <w:rsid w:val="007D1135"/>
    <w:rsid w:val="007E063A"/>
    <w:rsid w:val="007E3C57"/>
    <w:rsid w:val="007F2D22"/>
    <w:rsid w:val="00800341"/>
    <w:rsid w:val="00812031"/>
    <w:rsid w:val="0081630B"/>
    <w:rsid w:val="008208C0"/>
    <w:rsid w:val="00822C92"/>
    <w:rsid w:val="008234DF"/>
    <w:rsid w:val="00831D0A"/>
    <w:rsid w:val="00836586"/>
    <w:rsid w:val="00836606"/>
    <w:rsid w:val="00840039"/>
    <w:rsid w:val="008612B3"/>
    <w:rsid w:val="00881742"/>
    <w:rsid w:val="0088265F"/>
    <w:rsid w:val="00887912"/>
    <w:rsid w:val="008935EF"/>
    <w:rsid w:val="00897D98"/>
    <w:rsid w:val="008B0033"/>
    <w:rsid w:val="008B1C1E"/>
    <w:rsid w:val="008C14F1"/>
    <w:rsid w:val="008C18D3"/>
    <w:rsid w:val="008C41F5"/>
    <w:rsid w:val="008D59FA"/>
    <w:rsid w:val="008E12CF"/>
    <w:rsid w:val="008E3A7F"/>
    <w:rsid w:val="008F07E6"/>
    <w:rsid w:val="008F7261"/>
    <w:rsid w:val="008F73EE"/>
    <w:rsid w:val="00910820"/>
    <w:rsid w:val="0092691E"/>
    <w:rsid w:val="00951BE5"/>
    <w:rsid w:val="00966789"/>
    <w:rsid w:val="00972A14"/>
    <w:rsid w:val="00982939"/>
    <w:rsid w:val="00982DCF"/>
    <w:rsid w:val="00990AFB"/>
    <w:rsid w:val="0099206E"/>
    <w:rsid w:val="009A0F6F"/>
    <w:rsid w:val="009C1622"/>
    <w:rsid w:val="009C34E0"/>
    <w:rsid w:val="009D2608"/>
    <w:rsid w:val="009D6850"/>
    <w:rsid w:val="009E4C98"/>
    <w:rsid w:val="009F12C8"/>
    <w:rsid w:val="009F3109"/>
    <w:rsid w:val="009F74C3"/>
    <w:rsid w:val="009F7C4B"/>
    <w:rsid w:val="00A002E6"/>
    <w:rsid w:val="00A04B71"/>
    <w:rsid w:val="00A04FAF"/>
    <w:rsid w:val="00A1134E"/>
    <w:rsid w:val="00A310A9"/>
    <w:rsid w:val="00A55905"/>
    <w:rsid w:val="00A565BD"/>
    <w:rsid w:val="00A777FA"/>
    <w:rsid w:val="00A8176D"/>
    <w:rsid w:val="00AA38A5"/>
    <w:rsid w:val="00AA6101"/>
    <w:rsid w:val="00AA6A8C"/>
    <w:rsid w:val="00AA7D1E"/>
    <w:rsid w:val="00AB39EF"/>
    <w:rsid w:val="00AB55D2"/>
    <w:rsid w:val="00AB7E7B"/>
    <w:rsid w:val="00AD6C17"/>
    <w:rsid w:val="00AE1080"/>
    <w:rsid w:val="00AE6F92"/>
    <w:rsid w:val="00AF272B"/>
    <w:rsid w:val="00B00362"/>
    <w:rsid w:val="00B0128A"/>
    <w:rsid w:val="00B01F82"/>
    <w:rsid w:val="00B247A5"/>
    <w:rsid w:val="00B27223"/>
    <w:rsid w:val="00B418D5"/>
    <w:rsid w:val="00B51EF3"/>
    <w:rsid w:val="00B573E4"/>
    <w:rsid w:val="00B60766"/>
    <w:rsid w:val="00B61C74"/>
    <w:rsid w:val="00B63E4D"/>
    <w:rsid w:val="00B6644B"/>
    <w:rsid w:val="00B67141"/>
    <w:rsid w:val="00B822CD"/>
    <w:rsid w:val="00B85929"/>
    <w:rsid w:val="00BA2378"/>
    <w:rsid w:val="00BB2E40"/>
    <w:rsid w:val="00BB6C28"/>
    <w:rsid w:val="00BD483A"/>
    <w:rsid w:val="00BD7ABE"/>
    <w:rsid w:val="00BE5692"/>
    <w:rsid w:val="00BE6419"/>
    <w:rsid w:val="00BF1915"/>
    <w:rsid w:val="00C04E82"/>
    <w:rsid w:val="00C05480"/>
    <w:rsid w:val="00C07330"/>
    <w:rsid w:val="00C13909"/>
    <w:rsid w:val="00C1614F"/>
    <w:rsid w:val="00C3502A"/>
    <w:rsid w:val="00C36390"/>
    <w:rsid w:val="00C50DF8"/>
    <w:rsid w:val="00C54A63"/>
    <w:rsid w:val="00C7633B"/>
    <w:rsid w:val="00C8045E"/>
    <w:rsid w:val="00C84867"/>
    <w:rsid w:val="00C948DC"/>
    <w:rsid w:val="00CA785A"/>
    <w:rsid w:val="00CB33E2"/>
    <w:rsid w:val="00CB3F4D"/>
    <w:rsid w:val="00CD0A8B"/>
    <w:rsid w:val="00CD1698"/>
    <w:rsid w:val="00CD1AD9"/>
    <w:rsid w:val="00CD60F8"/>
    <w:rsid w:val="00CD6119"/>
    <w:rsid w:val="00CF3FBE"/>
    <w:rsid w:val="00CF4981"/>
    <w:rsid w:val="00CF50E0"/>
    <w:rsid w:val="00CF67CD"/>
    <w:rsid w:val="00D1561A"/>
    <w:rsid w:val="00D30D71"/>
    <w:rsid w:val="00D367A2"/>
    <w:rsid w:val="00D36FCA"/>
    <w:rsid w:val="00D43937"/>
    <w:rsid w:val="00D64371"/>
    <w:rsid w:val="00D66AF7"/>
    <w:rsid w:val="00D67C4D"/>
    <w:rsid w:val="00D82E59"/>
    <w:rsid w:val="00D85429"/>
    <w:rsid w:val="00D963AC"/>
    <w:rsid w:val="00DA320F"/>
    <w:rsid w:val="00DB33A0"/>
    <w:rsid w:val="00DD1A58"/>
    <w:rsid w:val="00DD24FE"/>
    <w:rsid w:val="00DD4E8F"/>
    <w:rsid w:val="00DF798C"/>
    <w:rsid w:val="00E00BB6"/>
    <w:rsid w:val="00E01F2E"/>
    <w:rsid w:val="00E15B24"/>
    <w:rsid w:val="00E30D98"/>
    <w:rsid w:val="00E33B40"/>
    <w:rsid w:val="00E4697F"/>
    <w:rsid w:val="00E67194"/>
    <w:rsid w:val="00E67F02"/>
    <w:rsid w:val="00E709BB"/>
    <w:rsid w:val="00E80C34"/>
    <w:rsid w:val="00E85608"/>
    <w:rsid w:val="00E86165"/>
    <w:rsid w:val="00E9110D"/>
    <w:rsid w:val="00EA496D"/>
    <w:rsid w:val="00EB7BC5"/>
    <w:rsid w:val="00EC40AC"/>
    <w:rsid w:val="00EE030D"/>
    <w:rsid w:val="00F000FB"/>
    <w:rsid w:val="00F02F64"/>
    <w:rsid w:val="00F049EE"/>
    <w:rsid w:val="00F06F78"/>
    <w:rsid w:val="00F417A7"/>
    <w:rsid w:val="00F556A1"/>
    <w:rsid w:val="00F65FEB"/>
    <w:rsid w:val="00F66C76"/>
    <w:rsid w:val="00F711E1"/>
    <w:rsid w:val="00F74982"/>
    <w:rsid w:val="00F77746"/>
    <w:rsid w:val="00F8223C"/>
    <w:rsid w:val="00F86342"/>
    <w:rsid w:val="00F87CAA"/>
    <w:rsid w:val="00F928BD"/>
    <w:rsid w:val="00FA2B41"/>
    <w:rsid w:val="00FA7D32"/>
    <w:rsid w:val="00FC41BC"/>
    <w:rsid w:val="00FD589B"/>
    <w:rsid w:val="00FE0660"/>
    <w:rsid w:val="00FE6801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DF8"/>
  </w:style>
  <w:style w:type="paragraph" w:styleId="a5">
    <w:name w:val="footer"/>
    <w:basedOn w:val="a"/>
    <w:link w:val="a6"/>
    <w:uiPriority w:val="99"/>
    <w:unhideWhenUsed/>
    <w:rsid w:val="00C5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17</cp:revision>
  <cp:lastPrinted>2016-03-29T07:26:00Z</cp:lastPrinted>
  <dcterms:created xsi:type="dcterms:W3CDTF">2016-03-29T07:25:00Z</dcterms:created>
  <dcterms:modified xsi:type="dcterms:W3CDTF">2016-03-30T06:35:00Z</dcterms:modified>
</cp:coreProperties>
</file>