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финансов Администрации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Тутаевского муниципального района</w:t>
      </w: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Ярославской области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Оценка качества финансового менеджмента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главных распорядителей бюджетных средств</w:t>
      </w: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Тутаевского муниципального района</w:t>
      </w:r>
    </w:p>
    <w:p w:rsidR="00731C73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Ярославской области</w:t>
      </w:r>
    </w:p>
    <w:p w:rsidR="00731C73" w:rsidRDefault="00731C73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24837" w:rsidRPr="005553C5" w:rsidRDefault="00224837" w:rsidP="00731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по итогам</w:t>
      </w:r>
      <w:r w:rsidR="00731C73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за 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201</w:t>
      </w:r>
      <w:r w:rsidR="00EF5FBE">
        <w:rPr>
          <w:rFonts w:ascii="Times New Roman" w:hAnsi="Times New Roman" w:cs="Times New Roman"/>
          <w:b/>
          <w:i/>
          <w:sz w:val="32"/>
          <w:szCs w:val="32"/>
          <w:lang w:val="ru-RU"/>
        </w:rPr>
        <w:t>5</w:t>
      </w:r>
      <w:r w:rsidRPr="005553C5">
        <w:rPr>
          <w:rFonts w:ascii="Times New Roman" w:hAnsi="Times New Roman" w:cs="Times New Roman"/>
          <w:b/>
          <w:i/>
          <w:sz w:val="32"/>
          <w:szCs w:val="32"/>
          <w:lang w:val="ru-RU"/>
        </w:rPr>
        <w:t>год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553C5">
        <w:rPr>
          <w:rFonts w:ascii="Times New Roman" w:hAnsi="Times New Roman" w:cs="Times New Roman"/>
          <w:b/>
          <w:sz w:val="32"/>
          <w:szCs w:val="32"/>
          <w:lang w:val="ru-RU"/>
        </w:rPr>
        <w:t>Аналитический отчет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Тутаев  201</w:t>
      </w:r>
      <w:r w:rsidR="00EF5FB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Оглавление</w:t>
      </w:r>
    </w:p>
    <w:p w:rsidR="00224837" w:rsidRPr="005553C5" w:rsidRDefault="002248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08" w:type="dxa"/>
        <w:tblInd w:w="-508" w:type="dxa"/>
        <w:tblLayout w:type="fixed"/>
        <w:tblLook w:val="01E0"/>
      </w:tblPr>
      <w:tblGrid>
        <w:gridCol w:w="8271"/>
        <w:gridCol w:w="850"/>
        <w:gridCol w:w="142"/>
        <w:gridCol w:w="236"/>
        <w:gridCol w:w="331"/>
        <w:gridCol w:w="378"/>
      </w:tblGrid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Вводная часть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843424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Рейтинг ГРБС по оценке качества финансового менеджмента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Рекомендации по повышению качества финансового менеджмента ГРБС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8F5FC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2483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1. Сокращенные наименования ГРБС </w:t>
            </w:r>
          </w:p>
        </w:tc>
        <w:tc>
          <w:tcPr>
            <w:tcW w:w="992" w:type="dxa"/>
            <w:gridSpan w:val="2"/>
          </w:tcPr>
          <w:p w:rsidR="00224837" w:rsidRPr="005553C5" w:rsidRDefault="00224837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224837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A7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224837" w:rsidRPr="005553C5" w:rsidTr="00513D60">
        <w:trPr>
          <w:gridAfter w:val="1"/>
          <w:wAfter w:w="378" w:type="dxa"/>
          <w:trHeight w:val="1024"/>
        </w:trPr>
        <w:tc>
          <w:tcPr>
            <w:tcW w:w="8271" w:type="dxa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2. Сводный рейтинг главных распорядителей бюджетных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 по качеству финансового менеджмента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2483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</w:p>
        </w:tc>
        <w:tc>
          <w:tcPr>
            <w:tcW w:w="992" w:type="dxa"/>
            <w:gridSpan w:val="2"/>
          </w:tcPr>
          <w:p w:rsidR="0022483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224837" w:rsidRPr="005553C5" w:rsidRDefault="00843424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A7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E3EB7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1E3EB7" w:rsidRPr="005553C5" w:rsidRDefault="00843424" w:rsidP="00513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E42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513D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Диаграмма</w:t>
            </w:r>
            <w:r w:rsidR="001E3EB7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="00E42571"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E3EB7" w:rsidRPr="005553C5" w:rsidRDefault="00843424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1E3EB7" w:rsidRPr="005553C5" w:rsidRDefault="00843424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A7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42571" w:rsidRPr="005553C5" w:rsidTr="006E5235">
        <w:trPr>
          <w:gridAfter w:val="1"/>
          <w:wAfter w:w="378" w:type="dxa"/>
        </w:trPr>
        <w:tc>
          <w:tcPr>
            <w:tcW w:w="8271" w:type="dxa"/>
          </w:tcPr>
          <w:p w:rsidR="00E42571" w:rsidRPr="005553C5" w:rsidRDefault="00E42571" w:rsidP="00E420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 Перечень показателей качества финансового менеджмента ГРБС за 201</w:t>
            </w:r>
            <w:r w:rsidR="00E420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E42571" w:rsidRPr="005553C5" w:rsidRDefault="00E42571" w:rsidP="00843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E42571" w:rsidRPr="005553C5" w:rsidRDefault="00E42571" w:rsidP="000A7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A79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24837" w:rsidRPr="005553C5" w:rsidTr="006E5235">
        <w:tc>
          <w:tcPr>
            <w:tcW w:w="9121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224837" w:rsidRPr="005553C5" w:rsidRDefault="002248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224837" w:rsidRPr="005553C5" w:rsidRDefault="00224837" w:rsidP="00A63F78">
      <w:pPr>
        <w:ind w:left="113"/>
        <w:rPr>
          <w:rFonts w:ascii="Times New Roman" w:hAnsi="Times New Roman" w:cs="Times New Roman"/>
          <w:sz w:val="28"/>
          <w:szCs w:val="28"/>
          <w:lang w:val="ru-RU"/>
        </w:rPr>
        <w:sectPr w:rsidR="00224837" w:rsidRPr="005553C5" w:rsidSect="00997451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985" w:header="567" w:footer="567" w:gutter="0"/>
          <w:pgNumType w:start="2"/>
          <w:cols w:space="720"/>
        </w:sectPr>
      </w:pPr>
    </w:p>
    <w:p w:rsidR="00224837" w:rsidRPr="005553C5" w:rsidRDefault="00224837" w:rsidP="00843424">
      <w:pPr>
        <w:pStyle w:val="af5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Toc261889898"/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Вводная часть</w:t>
      </w:r>
      <w:bookmarkEnd w:id="1"/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финансового менеджмента главных распорядителей бюджетных средств (ГРБС) проводилась на основании Постановления Администрации Тутаевского муниципального района от 8.11.2013 года № 470 «Об оценке качества финансового менеджмента, осуществляемого главными распорядителями бюджетных средств».   </w:t>
      </w:r>
    </w:p>
    <w:p w:rsidR="0099132E" w:rsidRPr="005553C5" w:rsidRDefault="002104DD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eastAsia="Times New Roman" w:cstheme="minorHAnsi"/>
          <w:sz w:val="28"/>
          <w:szCs w:val="28"/>
          <w:lang w:val="ru-RU"/>
        </w:rPr>
        <w:t>Качество</w:t>
      </w:r>
      <w:r w:rsidRPr="0099132E">
        <w:rPr>
          <w:rFonts w:eastAsia="Times New Roman" w:cstheme="minorHAnsi"/>
          <w:sz w:val="28"/>
          <w:szCs w:val="28"/>
        </w:rPr>
        <w:t xml:space="preserve"> финансового менеджмента, осуществляемого главными администраторами в существенной степени зависит от организации главным администратором процедур бюджетного планирования, исполнения бюджета, ведения бюджетного учета, составления и представления бюджетной</w:t>
      </w:r>
      <w:r w:rsidR="0099132E" w:rsidRPr="0099132E">
        <w:rPr>
          <w:rFonts w:eastAsia="Times New Roman" w:cstheme="minorHAnsi"/>
          <w:color w:val="FFFFFF" w:themeColor="background1"/>
          <w:sz w:val="28"/>
          <w:szCs w:val="28"/>
          <w:lang w:val="ru-RU"/>
        </w:rPr>
        <w:t>аа</w:t>
      </w:r>
      <w:r w:rsidRPr="0099132E">
        <w:rPr>
          <w:rFonts w:eastAsia="Times New Roman" w:cstheme="minorHAnsi"/>
          <w:sz w:val="28"/>
          <w:szCs w:val="28"/>
        </w:rPr>
        <w:t xml:space="preserve">отчетности. </w:t>
      </w:r>
      <w:r w:rsidRPr="0099132E">
        <w:rPr>
          <w:rFonts w:eastAsia="Times New Roman" w:cstheme="minorHAnsi"/>
          <w:sz w:val="28"/>
          <w:szCs w:val="28"/>
        </w:rPr>
        <w:br/>
      </w:r>
      <w:r w:rsidR="00224837" w:rsidRPr="0099132E">
        <w:rPr>
          <w:rFonts w:cstheme="minorHAnsi"/>
          <w:sz w:val="28"/>
          <w:szCs w:val="28"/>
          <w:lang w:val="ru-RU"/>
        </w:rPr>
        <w:t>Перечень ГРБС, принимавших участие в оценке, с указанием их сокращенных наименований названий приведен в Приложении 1 к настоящему отчету.</w:t>
      </w:r>
      <w:r w:rsidR="0099132E" w:rsidRPr="00991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132E" w:rsidRPr="005553C5">
        <w:rPr>
          <w:rFonts w:ascii="Times New Roman" w:hAnsi="Times New Roman" w:cs="Times New Roman"/>
          <w:sz w:val="28"/>
          <w:szCs w:val="28"/>
          <w:lang w:val="ru-RU"/>
        </w:rPr>
        <w:t>В связи с несопоставимостью данных  МУ «КСП» не оценивалось.</w:t>
      </w:r>
    </w:p>
    <w:p w:rsidR="00224837" w:rsidRPr="005553C5" w:rsidRDefault="00224837" w:rsidP="0099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32E">
        <w:rPr>
          <w:rFonts w:cstheme="minorHAnsi"/>
          <w:sz w:val="28"/>
          <w:szCs w:val="28"/>
          <w:lang w:val="ru-RU"/>
        </w:rPr>
        <w:t>Оценка качества финансового менеджмента производится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направлениям: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формирование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оценка результатов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управление обязательствами в процессе исполнения бюджета;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оказание муниципальных услуг (выполнение работ), реструктуризация бюджетного сектора;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учёт и отчётность;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контроль и аудит;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- исполнение судебных актов.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Исходные данные для оценки качества финансового менеджмента ГРБС формировались на основании данных из автоматизированных систем «Планирование», «Бюджет»,сервиса «Web-консолидация отчетности» и справочной правовой системы «Консультант-Плюс», а также на основе информации ГРБС по запросу департамента финансов АТМР.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261889901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Выводы по результатам оценки</w:t>
      </w:r>
      <w:bookmarkEnd w:id="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качества финансового менеджмента ГРБС: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сформирован рейтинг ГРБС по оценке качества финансового менеджмента (Раздел 2 настоящего отчета);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сформулированы рекомендации по повышению качества финансового менеджмента ГРБС (Раздел 3 настоящего отчета).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в целом можно признать качество финан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сового менеджмента ГРБС высоким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. Средняя оценка качества финансового менеджмента по всем ГРБС равна </w:t>
      </w:r>
      <w:r w:rsidR="0099132E">
        <w:rPr>
          <w:rFonts w:ascii="Times New Roman" w:hAnsi="Times New Roman" w:cs="Times New Roman"/>
          <w:sz w:val="28"/>
          <w:szCs w:val="28"/>
          <w:lang w:val="ru-RU"/>
        </w:rPr>
        <w:t>454,5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балла.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Ref236743092"/>
      <w:bookmarkStart w:id="4" w:name="_Toc261889902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5235" w:rsidRPr="005553C5" w:rsidRDefault="006E523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5235" w:rsidRPr="005553C5" w:rsidRDefault="006E523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>2. Рейтинг ГРБС по оценке качества финансового менеджмента</w:t>
      </w:r>
      <w:bookmarkEnd w:id="3"/>
      <w:bookmarkEnd w:id="4"/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Сводный рейтинг главных распорядителей бюджетных средств по качеству финансового менеджмента и распределение баллов по показателям между ГРБС приведены в Приложениях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F218C">
        <w:rPr>
          <w:rFonts w:ascii="Times New Roman" w:hAnsi="Times New Roman" w:cs="Times New Roman"/>
          <w:sz w:val="28"/>
          <w:szCs w:val="28"/>
          <w:lang w:val="ru-RU"/>
        </w:rPr>
        <w:t xml:space="preserve"> и 4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к настоящему отчету.</w:t>
      </w:r>
    </w:p>
    <w:p w:rsidR="00BF218C" w:rsidRPr="005553C5" w:rsidRDefault="00BF218C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Максимально возможная рейтинговая оценка: без учета коэффициента сложности управления финансами - «500 баллов», минимальная «0».</w:t>
      </w:r>
      <w:r w:rsidR="000A79B3">
        <w:rPr>
          <w:rFonts w:ascii="Times New Roman" w:hAnsi="Times New Roman" w:cs="Times New Roman"/>
          <w:sz w:val="28"/>
          <w:szCs w:val="28"/>
          <w:lang w:val="ru-RU"/>
        </w:rPr>
        <w:t xml:space="preserve"> При расчете  были применены весовые коэффициенты сложности управления финансами.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высокие рейтинговые оценки</w:t>
      </w:r>
      <w:r w:rsidR="004E7337" w:rsidRPr="00BF21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24837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Высокие рейтинговые оценки за качество финансового менеджмента (более 400 баллов) получили </w:t>
      </w:r>
      <w:r w:rsidR="00EF5FB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ГРБС против  </w:t>
      </w:r>
      <w:r w:rsidR="00EF5FB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в 201</w:t>
      </w:r>
      <w:r w:rsidR="0099132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году:</w:t>
      </w:r>
    </w:p>
    <w:p w:rsidR="00224837" w:rsidRPr="005553C5" w:rsidRDefault="00224837" w:rsidP="0055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департамент образования АТМР</w:t>
      </w:r>
    </w:p>
    <w:p w:rsidR="00224837" w:rsidRPr="005553C5" w:rsidRDefault="005553C5" w:rsidP="0055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департамент труда и социального развития АТМР</w:t>
      </w:r>
    </w:p>
    <w:p w:rsidR="00224837" w:rsidRDefault="00224837" w:rsidP="0055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553C5" w:rsidRPr="005553C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департамент культуры  и молодежной политики АТМР </w:t>
      </w:r>
    </w:p>
    <w:p w:rsidR="00597646" w:rsidRPr="005553C5" w:rsidRDefault="00597646" w:rsidP="00597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   -   департамент финансов АТМР</w:t>
      </w:r>
    </w:p>
    <w:p w:rsidR="00224837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>ГРБС получившие средние рейтинговые оценки:</w:t>
      </w:r>
    </w:p>
    <w:p w:rsidR="00BF218C" w:rsidRDefault="00BF218C" w:rsidP="00BF2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Средние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рейтинговые оценки за качество финансового менеджмента (</w:t>
      </w:r>
      <w:r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400 баллов) получили </w:t>
      </w:r>
      <w:r w:rsidR="00EF5FB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ГРБС</w:t>
      </w:r>
      <w:r w:rsidRPr="005553C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5FBE" w:rsidRPr="005553C5" w:rsidRDefault="00EF5FBE" w:rsidP="00EF5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 -   департамент ЖКХ и строительства АТМР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  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Администрация Тутаевского муниципального района</w:t>
      </w:r>
    </w:p>
    <w:p w:rsidR="00224837" w:rsidRPr="005553C5" w:rsidRDefault="005553C5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="004E7337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837" w:rsidRPr="005553C5">
        <w:rPr>
          <w:rFonts w:ascii="Times New Roman" w:hAnsi="Times New Roman" w:cs="Times New Roman"/>
          <w:sz w:val="28"/>
          <w:szCs w:val="28"/>
          <w:lang w:val="ru-RU"/>
        </w:rPr>
        <w:t>департамент муниципального имущества АТМР</w:t>
      </w:r>
    </w:p>
    <w:p w:rsidR="00224837" w:rsidRPr="00BF218C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2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ГРБС получившие неудовлетворительные рейтинговые оценки :  </w:t>
      </w:r>
    </w:p>
    <w:p w:rsidR="00843424" w:rsidRPr="005553C5" w:rsidRDefault="00224837" w:rsidP="00843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Неудовлетворительные, низкие и отрицательные рейтинговые оценки за качество финансового менеджмента (ниже 300 баллов) не получил ни один ГРБС</w:t>
      </w:r>
      <w:r w:rsidR="00843424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1C6E" w:rsidRPr="00E11C6E" w:rsidRDefault="0067294F" w:rsidP="0067294F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  <w:lang w:val="ru-RU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  </w:t>
      </w:r>
      <w:r w:rsidR="00E11C6E" w:rsidRPr="00E11C6E">
        <w:rPr>
          <w:rFonts w:eastAsia="Calibri" w:cstheme="minorHAnsi"/>
          <w:sz w:val="28"/>
          <w:szCs w:val="28"/>
          <w:lang w:val="ru-RU"/>
        </w:rPr>
        <w:t xml:space="preserve">Общими рекомендациями ГРБС  по </w:t>
      </w:r>
      <w:r w:rsidR="00E11C6E" w:rsidRPr="00E11C6E">
        <w:rPr>
          <w:rFonts w:cstheme="minorHAnsi"/>
          <w:sz w:val="28"/>
          <w:szCs w:val="28"/>
        </w:rPr>
        <w:t>повышению качества финан</w:t>
      </w:r>
      <w:r w:rsidR="00E11C6E" w:rsidRPr="00E11C6E">
        <w:rPr>
          <w:rFonts w:cstheme="minorHAnsi"/>
          <w:sz w:val="28"/>
          <w:szCs w:val="28"/>
        </w:rPr>
        <w:softHyphen/>
        <w:t>сового менеджмента</w:t>
      </w:r>
      <w:r w:rsidR="00E11C6E" w:rsidRPr="00E11C6E">
        <w:rPr>
          <w:rFonts w:eastAsia="Calibri" w:cstheme="minorHAnsi"/>
          <w:sz w:val="28"/>
          <w:szCs w:val="28"/>
        </w:rPr>
        <w:t xml:space="preserve"> </w:t>
      </w:r>
      <w:r w:rsidR="00E11C6E" w:rsidRPr="00E11C6E">
        <w:rPr>
          <w:rFonts w:eastAsia="Calibri" w:cstheme="minorHAnsi"/>
          <w:sz w:val="28"/>
          <w:szCs w:val="28"/>
          <w:lang w:val="ru-RU"/>
        </w:rPr>
        <w:t>являются:</w:t>
      </w:r>
    </w:p>
    <w:p w:rsidR="0067294F" w:rsidRPr="00E11C6E" w:rsidRDefault="00E11C6E" w:rsidP="0067294F">
      <w:pPr>
        <w:pStyle w:val="af5"/>
        <w:spacing w:after="0" w:line="240" w:lineRule="auto"/>
        <w:ind w:left="84"/>
        <w:jc w:val="both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повысить качество планирования и обоснованность расходов, в т.ч. своевременно принимать денежные обязательства в пределах плановых ассигнований или своевременно уточнять (уменьшать) объем ассигнований, по которым не могут быть приняты денежные обязательства;</w:t>
      </w:r>
    </w:p>
    <w:p w:rsidR="0067294F" w:rsidRPr="00E11C6E" w:rsidRDefault="00E11C6E" w:rsidP="0067294F">
      <w:pPr>
        <w:spacing w:after="0" w:line="240" w:lineRule="auto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  <w:lang w:val="ru-RU"/>
        </w:rPr>
        <w:t xml:space="preserve">- </w:t>
      </w:r>
      <w:r w:rsidR="0067294F" w:rsidRPr="00E11C6E">
        <w:rPr>
          <w:rFonts w:eastAsia="Calibri" w:cstheme="minorHAnsi"/>
          <w:sz w:val="28"/>
          <w:szCs w:val="28"/>
        </w:rPr>
        <w:t>учитывать финансовые возможности бюджета при планировании и осуществлении расходов, поскольку прирост расходов необеспеченный приростом доходов приводит к росту муниципального долга района;</w:t>
      </w:r>
    </w:p>
    <w:p w:rsidR="0067294F" w:rsidRPr="00E11C6E" w:rsidRDefault="0067294F" w:rsidP="0067294F">
      <w:pPr>
        <w:pStyle w:val="af5"/>
        <w:numPr>
          <w:ilvl w:val="0"/>
          <w:numId w:val="9"/>
        </w:numPr>
        <w:spacing w:after="0" w:line="240" w:lineRule="auto"/>
        <w:ind w:left="0" w:firstLine="84"/>
        <w:jc w:val="both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</w:rPr>
        <w:t xml:space="preserve">соблюдать установленные законодательством </w:t>
      </w:r>
      <w:r w:rsidR="00E56D1C">
        <w:rPr>
          <w:rFonts w:eastAsia="Calibri" w:cstheme="minorHAnsi"/>
          <w:sz w:val="28"/>
          <w:szCs w:val="28"/>
          <w:lang w:val="ru-RU"/>
        </w:rPr>
        <w:t>Тутаевского МР</w:t>
      </w:r>
      <w:r w:rsidRPr="00E11C6E">
        <w:rPr>
          <w:rFonts w:eastAsia="Calibri" w:cstheme="minorHAnsi"/>
          <w:sz w:val="28"/>
          <w:szCs w:val="28"/>
        </w:rPr>
        <w:t xml:space="preserve"> сроки внесения изменений в действующие НПА по  МП, МЦП, ВЦП;</w:t>
      </w:r>
    </w:p>
    <w:p w:rsidR="0067294F" w:rsidRPr="00E11C6E" w:rsidRDefault="0067294F" w:rsidP="0067294F">
      <w:pPr>
        <w:pStyle w:val="af5"/>
        <w:numPr>
          <w:ilvl w:val="0"/>
          <w:numId w:val="9"/>
        </w:numPr>
        <w:spacing w:after="0" w:line="240" w:lineRule="auto"/>
        <w:ind w:left="0" w:firstLine="84"/>
        <w:jc w:val="both"/>
        <w:rPr>
          <w:rFonts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</w:rPr>
        <w:t>принять меры к повышению эффективности и результативности реализации</w:t>
      </w:r>
      <w:r w:rsidRPr="00E11C6E">
        <w:rPr>
          <w:rFonts w:cstheme="minorHAnsi"/>
          <w:sz w:val="28"/>
          <w:szCs w:val="28"/>
        </w:rPr>
        <w:t xml:space="preserve"> МП, МЦП, ВЦП.</w:t>
      </w:r>
    </w:p>
    <w:p w:rsidR="0067294F" w:rsidRPr="00E11C6E" w:rsidRDefault="0067294F" w:rsidP="0067294F">
      <w:pPr>
        <w:pStyle w:val="af5"/>
        <w:numPr>
          <w:ilvl w:val="0"/>
          <w:numId w:val="9"/>
        </w:numPr>
        <w:spacing w:after="0" w:line="240" w:lineRule="auto"/>
        <w:ind w:left="0" w:firstLine="84"/>
        <w:jc w:val="both"/>
        <w:rPr>
          <w:rFonts w:eastAsia="Calibri" w:cstheme="minorHAnsi"/>
          <w:sz w:val="28"/>
          <w:szCs w:val="28"/>
        </w:rPr>
      </w:pPr>
      <w:r w:rsidRPr="00E11C6E">
        <w:rPr>
          <w:rFonts w:eastAsia="Calibri" w:cstheme="minorHAnsi"/>
          <w:sz w:val="28"/>
          <w:szCs w:val="28"/>
        </w:rPr>
        <w:t>провести работы по урегулированию просроченной кредиторской задолженности ГРБС и принять меры к недопущению ее возникновения</w:t>
      </w:r>
      <w:r w:rsidR="00E56D1C">
        <w:rPr>
          <w:rFonts w:eastAsia="Calibri" w:cstheme="minorHAnsi"/>
          <w:sz w:val="28"/>
          <w:szCs w:val="28"/>
          <w:lang w:val="ru-RU"/>
        </w:rPr>
        <w:t>.</w:t>
      </w:r>
    </w:p>
    <w:p w:rsidR="0067294F" w:rsidRPr="00E11C6E" w:rsidRDefault="0067294F" w:rsidP="0067294F">
      <w:pPr>
        <w:rPr>
          <w:rFonts w:cstheme="minorHAnsi"/>
          <w:sz w:val="28"/>
          <w:szCs w:val="28"/>
        </w:rPr>
      </w:pPr>
    </w:p>
    <w:p w:rsidR="00B67177" w:rsidRPr="00E11C6E" w:rsidRDefault="00B67177" w:rsidP="0084342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val="ru-RU"/>
        </w:rPr>
      </w:pPr>
    </w:p>
    <w:p w:rsidR="004E7337" w:rsidRPr="005553C5" w:rsidRDefault="00843424" w:rsidP="008434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4E7337" w:rsidRPr="005553C5">
        <w:rPr>
          <w:rFonts w:ascii="Times New Roman" w:hAnsi="Times New Roman" w:cs="Times New Roman"/>
          <w:b/>
          <w:sz w:val="28"/>
          <w:szCs w:val="28"/>
          <w:lang w:val="ru-RU"/>
        </w:rPr>
        <w:t>Анализ оценки качества финансового менеджмента ГРБС и рекомендации по ее повышению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52"/>
        <w:gridCol w:w="2102"/>
        <w:gridCol w:w="1011"/>
        <w:gridCol w:w="2691"/>
        <w:gridCol w:w="3212"/>
      </w:tblGrid>
      <w:tr w:rsidR="004E7337" w:rsidRPr="00997451" w:rsidTr="00A07E8A">
        <w:trPr>
          <w:cantSplit/>
          <w:trHeight w:val="20"/>
          <w:tblHeader/>
        </w:trPr>
        <w:tc>
          <w:tcPr>
            <w:tcW w:w="239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110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ГРБС</w:t>
            </w:r>
          </w:p>
        </w:tc>
        <w:tc>
          <w:tcPr>
            <w:tcW w:w="534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Рейтинг ГРБС (баллы)</w:t>
            </w:r>
          </w:p>
        </w:tc>
        <w:tc>
          <w:tcPr>
            <w:tcW w:w="1421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Краткий анализ причин, приведших к снижению уровня оценки финансового менеджмента</w:t>
            </w:r>
          </w:p>
        </w:tc>
        <w:tc>
          <w:tcPr>
            <w:tcW w:w="1696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 по повышению качества финансового менеджмента</w:t>
            </w:r>
          </w:p>
        </w:tc>
      </w:tr>
      <w:tr w:rsidR="004E7337" w:rsidRPr="00997451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10" w:type="pct"/>
            <w:vMerge w:val="restar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образования АТМР</w:t>
            </w:r>
          </w:p>
        </w:tc>
        <w:tc>
          <w:tcPr>
            <w:tcW w:w="534" w:type="pct"/>
            <w:vMerge w:val="restart"/>
          </w:tcPr>
          <w:p w:rsidR="004E7337" w:rsidRPr="00997451" w:rsidRDefault="00F049F5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658,8</w:t>
            </w:r>
          </w:p>
        </w:tc>
        <w:tc>
          <w:tcPr>
            <w:tcW w:w="1421" w:type="pct"/>
          </w:tcPr>
          <w:p w:rsidR="004E7337" w:rsidRPr="000A79B3" w:rsidRDefault="004E7337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4E7337" w:rsidRPr="000A79B3" w:rsidRDefault="004E7337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4E7337" w:rsidRPr="000A79B3" w:rsidRDefault="004E7337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E7337" w:rsidRPr="00997451" w:rsidTr="00A07E8A">
        <w:trPr>
          <w:cantSplit/>
          <w:trHeight w:val="1877"/>
          <w:tblHeader/>
        </w:trPr>
        <w:tc>
          <w:tcPr>
            <w:tcW w:w="239" w:type="pct"/>
            <w:vMerge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</w:tcPr>
          <w:p w:rsidR="004E7337" w:rsidRPr="00997451" w:rsidRDefault="004E7337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работы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597646" w:rsidRPr="00997451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597646" w:rsidRPr="00997451" w:rsidRDefault="0059764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10" w:type="pct"/>
            <w:vMerge w:val="restart"/>
          </w:tcPr>
          <w:p w:rsidR="00597646" w:rsidRPr="00997451" w:rsidRDefault="0059764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труда и социального развития АТМР</w:t>
            </w:r>
          </w:p>
          <w:p w:rsidR="00597646" w:rsidRPr="00997451" w:rsidRDefault="0059764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 w:val="restart"/>
          </w:tcPr>
          <w:p w:rsidR="00597646" w:rsidRPr="00997451" w:rsidRDefault="0059764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561,0</w:t>
            </w:r>
          </w:p>
        </w:tc>
        <w:tc>
          <w:tcPr>
            <w:tcW w:w="1421" w:type="pct"/>
          </w:tcPr>
          <w:p w:rsidR="00597646" w:rsidRPr="000A79B3" w:rsidRDefault="0059764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597646" w:rsidRPr="000A79B3" w:rsidRDefault="0059764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597646" w:rsidRPr="000A79B3" w:rsidRDefault="0059764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9764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597646" w:rsidRPr="00997451" w:rsidRDefault="0059764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597646" w:rsidRPr="00997451" w:rsidRDefault="0059764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597646" w:rsidRPr="00997451" w:rsidRDefault="0059764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597646" w:rsidRPr="00997451" w:rsidRDefault="00597646" w:rsidP="00F049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изкий прирост объема  доходов МУ (200 из 500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96" w:type="pct"/>
          </w:tcPr>
          <w:p w:rsidR="00597646" w:rsidRPr="00997451" w:rsidRDefault="00597646" w:rsidP="00F049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B9C">
              <w:rPr>
                <w:rFonts w:ascii="Times New Roman" w:eastAsia="Times New Roman" w:hAnsi="Times New Roman" w:cs="Times New Roman"/>
              </w:rPr>
              <w:t>совместно с руководителями подведомственных учреждений  провести работу по повышению эффективности деятельности БУ, в том числе  по развитию предпринимательской и иной приносящей доход деятельности</w:t>
            </w:r>
          </w:p>
        </w:tc>
      </w:tr>
      <w:tr w:rsidR="0059764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597646" w:rsidRPr="00997451" w:rsidRDefault="0059764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597646" w:rsidRPr="00997451" w:rsidRDefault="0059764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597646" w:rsidRPr="00997451" w:rsidRDefault="00597646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597646" w:rsidRPr="00997451" w:rsidRDefault="00597646" w:rsidP="00597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востребованность  МУ  (300 из 500)</w:t>
            </w:r>
          </w:p>
        </w:tc>
        <w:tc>
          <w:tcPr>
            <w:tcW w:w="1696" w:type="pct"/>
          </w:tcPr>
          <w:p w:rsidR="00597646" w:rsidRPr="00997451" w:rsidRDefault="00597646" w:rsidP="00EF5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оценку потребности в услугах и по возможности расширить перечень услуг</w:t>
            </w:r>
          </w:p>
        </w:tc>
      </w:tr>
      <w:tr w:rsidR="00597646" w:rsidRPr="00997451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597646" w:rsidRPr="00E14334" w:rsidRDefault="00597646" w:rsidP="00F04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10" w:type="pct"/>
            <w:vMerge w:val="restart"/>
          </w:tcPr>
          <w:p w:rsidR="00597646" w:rsidRPr="00E14334" w:rsidRDefault="00597646" w:rsidP="00F04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43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культуры и молодежной политики  АТМР</w:t>
            </w:r>
          </w:p>
        </w:tc>
        <w:tc>
          <w:tcPr>
            <w:tcW w:w="534" w:type="pct"/>
            <w:vMerge w:val="restart"/>
          </w:tcPr>
          <w:p w:rsidR="00597646" w:rsidRPr="00E14334" w:rsidRDefault="00597646" w:rsidP="00F04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541,8</w:t>
            </w:r>
          </w:p>
        </w:tc>
        <w:tc>
          <w:tcPr>
            <w:tcW w:w="1421" w:type="pct"/>
          </w:tcPr>
          <w:p w:rsidR="00597646" w:rsidRPr="000A79B3" w:rsidRDefault="00597646" w:rsidP="00F049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597646" w:rsidRPr="000A79B3" w:rsidRDefault="00597646" w:rsidP="00F049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597646" w:rsidRPr="000A79B3" w:rsidRDefault="00597646" w:rsidP="00F049F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9764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597646" w:rsidRPr="00997451" w:rsidRDefault="00597646" w:rsidP="00F049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597646" w:rsidRPr="00997451" w:rsidRDefault="00597646" w:rsidP="00F049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597646" w:rsidRPr="00997451" w:rsidRDefault="00597646" w:rsidP="00F049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597646" w:rsidRPr="00997451" w:rsidRDefault="00597646" w:rsidP="00597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дебиторской задолженности в сторону увеличения (0 из 500)</w:t>
            </w:r>
          </w:p>
        </w:tc>
        <w:tc>
          <w:tcPr>
            <w:tcW w:w="1696" w:type="pct"/>
          </w:tcPr>
          <w:p w:rsidR="00597646" w:rsidRPr="00997451" w:rsidRDefault="00597646" w:rsidP="00597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ревизию расчетов и не допускать роста дебиторской задолженности</w:t>
            </w:r>
          </w:p>
        </w:tc>
      </w:tr>
      <w:tr w:rsidR="004C4831" w:rsidRPr="00997451" w:rsidTr="00A07E8A">
        <w:trPr>
          <w:cantSplit/>
          <w:trHeight w:val="20"/>
          <w:tblHeader/>
        </w:trPr>
        <w:tc>
          <w:tcPr>
            <w:tcW w:w="239" w:type="pct"/>
          </w:tcPr>
          <w:p w:rsidR="004C4831" w:rsidRPr="00997451" w:rsidRDefault="004C4831" w:rsidP="00F049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</w:tcPr>
          <w:p w:rsidR="004C4831" w:rsidRPr="00997451" w:rsidRDefault="004C4831" w:rsidP="00F049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:rsidR="004C4831" w:rsidRPr="00997451" w:rsidRDefault="004C4831" w:rsidP="00F049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4C4831" w:rsidRPr="00997451" w:rsidRDefault="004C4831" w:rsidP="00F049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</w:tcPr>
          <w:p w:rsidR="004C4831" w:rsidRPr="00997451" w:rsidRDefault="004C4831" w:rsidP="00F049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4C4831" w:rsidRPr="00997451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10" w:type="pct"/>
            <w:vMerge w:val="restart"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финансов АТМР</w:t>
            </w:r>
          </w:p>
        </w:tc>
        <w:tc>
          <w:tcPr>
            <w:tcW w:w="534" w:type="pct"/>
            <w:vMerge w:val="restart"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469,6</w:t>
            </w:r>
          </w:p>
        </w:tc>
        <w:tc>
          <w:tcPr>
            <w:tcW w:w="1421" w:type="pct"/>
          </w:tcPr>
          <w:p w:rsidR="004C4831" w:rsidRPr="000A79B3" w:rsidRDefault="004C4831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4C4831" w:rsidRPr="000A79B3" w:rsidRDefault="004C4831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4C4831" w:rsidRPr="000A79B3" w:rsidRDefault="004C4831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C4831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4C4831" w:rsidRPr="00997451" w:rsidRDefault="004C4831" w:rsidP="004C48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дебиторской задолженности в сторону увеличения (0 из 500)</w:t>
            </w:r>
          </w:p>
        </w:tc>
        <w:tc>
          <w:tcPr>
            <w:tcW w:w="1696" w:type="pct"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ревизию расчетов и не допускать роста дебиторской задолженности</w:t>
            </w:r>
          </w:p>
        </w:tc>
      </w:tr>
      <w:tr w:rsidR="004C4831" w:rsidRPr="00997451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4C4831" w:rsidRPr="001F2F28" w:rsidRDefault="004C4831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10" w:type="pct"/>
            <w:vMerge w:val="restart"/>
          </w:tcPr>
          <w:p w:rsidR="004C4831" w:rsidRPr="001F2F28" w:rsidRDefault="004C4831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жилищно-коммунального хозяйства и строительства АТМР</w:t>
            </w:r>
          </w:p>
        </w:tc>
        <w:tc>
          <w:tcPr>
            <w:tcW w:w="534" w:type="pct"/>
            <w:vMerge w:val="restart"/>
          </w:tcPr>
          <w:p w:rsidR="004C4831" w:rsidRPr="001F2F28" w:rsidRDefault="004C4831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363</w:t>
            </w:r>
            <w:r w:rsidR="00171B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  <w:p w:rsidR="004C4831" w:rsidRPr="001F2F28" w:rsidRDefault="004C4831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4C4831" w:rsidRPr="000A79B3" w:rsidRDefault="004C4831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4C4831" w:rsidRPr="000A79B3" w:rsidRDefault="004C4831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4C4831" w:rsidRPr="000A79B3" w:rsidRDefault="004C4831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C4831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4C4831" w:rsidRPr="00997451" w:rsidRDefault="004C4831" w:rsidP="00597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 доля  БА предоставленных  в программном виде (100 из 500)</w:t>
            </w:r>
          </w:p>
        </w:tc>
        <w:tc>
          <w:tcPr>
            <w:tcW w:w="1696" w:type="pct"/>
          </w:tcPr>
          <w:p w:rsidR="004C4831" w:rsidRPr="00997451" w:rsidRDefault="004C4831" w:rsidP="00597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4C4831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4C4831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дебиторской задолженности в сторону увеличения (0 из 500)</w:t>
            </w:r>
          </w:p>
        </w:tc>
        <w:tc>
          <w:tcPr>
            <w:tcW w:w="1696" w:type="pct"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ревизию расчетов и не допускать роста дебиторской задолженности</w:t>
            </w:r>
          </w:p>
        </w:tc>
      </w:tr>
      <w:tr w:rsidR="004C4831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4C4831" w:rsidRPr="00997451" w:rsidRDefault="004C4831" w:rsidP="004C48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4C4831" w:rsidRPr="00997451" w:rsidRDefault="004C4831" w:rsidP="00E14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4C4831" w:rsidRPr="00997451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4C4831" w:rsidRPr="001F2F28" w:rsidRDefault="004C4831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10" w:type="pct"/>
            <w:vMerge w:val="restart"/>
          </w:tcPr>
          <w:p w:rsidR="004C4831" w:rsidRPr="001F2F28" w:rsidRDefault="004C4831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 ТМР</w:t>
            </w:r>
          </w:p>
        </w:tc>
        <w:tc>
          <w:tcPr>
            <w:tcW w:w="534" w:type="pct"/>
            <w:vMerge w:val="restart"/>
          </w:tcPr>
          <w:p w:rsidR="004C4831" w:rsidRDefault="004C4831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350</w:t>
            </w:r>
            <w:r w:rsidR="00171B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  <w:p w:rsidR="00171BC4" w:rsidRPr="001F2F28" w:rsidRDefault="00171BC4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4C4831" w:rsidRPr="000A79B3" w:rsidRDefault="004C4831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4C4831" w:rsidRPr="000A79B3" w:rsidRDefault="004C4831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4C4831" w:rsidRPr="000A79B3" w:rsidRDefault="004C4831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C4831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</w:tcPr>
          <w:p w:rsidR="004C4831" w:rsidRPr="00997451" w:rsidRDefault="004C4831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работы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171BC4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171BC4" w:rsidRPr="00997451" w:rsidRDefault="00171BC4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171BC4" w:rsidRPr="00997451" w:rsidRDefault="00171BC4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171BC4" w:rsidRPr="00997451" w:rsidRDefault="00171BC4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171BC4" w:rsidRPr="00997451" w:rsidRDefault="00171BC4" w:rsidP="00597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дебиторской задолженности в сторону увеличения (0 из 500)</w:t>
            </w:r>
          </w:p>
        </w:tc>
        <w:tc>
          <w:tcPr>
            <w:tcW w:w="1696" w:type="pct"/>
          </w:tcPr>
          <w:p w:rsidR="00171BC4" w:rsidRPr="00997451" w:rsidRDefault="00171BC4" w:rsidP="00597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ревизию расчетов и не допускать роста дебиторской задолженности</w:t>
            </w:r>
          </w:p>
        </w:tc>
      </w:tr>
      <w:tr w:rsidR="00171BC4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171BC4" w:rsidRPr="00997451" w:rsidRDefault="00171BC4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171BC4" w:rsidRPr="00997451" w:rsidRDefault="00171BC4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171BC4" w:rsidRPr="00997451" w:rsidRDefault="00171BC4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171BC4" w:rsidRPr="00997451" w:rsidRDefault="00171BC4" w:rsidP="00997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171BC4" w:rsidRPr="00997451" w:rsidRDefault="00171BC4" w:rsidP="00E143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  <w:tr w:rsidR="00597646" w:rsidRPr="00997451" w:rsidTr="00A07E8A">
        <w:trPr>
          <w:cantSplit/>
          <w:trHeight w:val="20"/>
          <w:tblHeader/>
        </w:trPr>
        <w:tc>
          <w:tcPr>
            <w:tcW w:w="239" w:type="pct"/>
            <w:vMerge w:val="restart"/>
          </w:tcPr>
          <w:p w:rsidR="00597646" w:rsidRPr="001F2F28" w:rsidRDefault="0059764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10" w:type="pct"/>
            <w:vMerge w:val="restart"/>
          </w:tcPr>
          <w:p w:rsidR="00597646" w:rsidRPr="001F2F28" w:rsidRDefault="00597646" w:rsidP="009974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департамент муниципального имущества АТМР</w:t>
            </w:r>
          </w:p>
        </w:tc>
        <w:tc>
          <w:tcPr>
            <w:tcW w:w="534" w:type="pct"/>
            <w:vMerge w:val="restart"/>
          </w:tcPr>
          <w:p w:rsidR="00597646" w:rsidRPr="001F2F28" w:rsidRDefault="00597646" w:rsidP="00F04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1F2F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7,7</w:t>
            </w:r>
          </w:p>
        </w:tc>
        <w:tc>
          <w:tcPr>
            <w:tcW w:w="1421" w:type="pct"/>
          </w:tcPr>
          <w:p w:rsidR="00597646" w:rsidRPr="000A79B3" w:rsidRDefault="0059764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Снижение оценки качества финансового менеджмента произошло из-за следующих показателей:</w:t>
            </w:r>
          </w:p>
        </w:tc>
        <w:tc>
          <w:tcPr>
            <w:tcW w:w="1696" w:type="pct"/>
          </w:tcPr>
          <w:p w:rsidR="00597646" w:rsidRPr="000A79B3" w:rsidRDefault="0059764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A79B3">
              <w:rPr>
                <w:rFonts w:ascii="Times New Roman" w:hAnsi="Times New Roman" w:cs="Times New Roman"/>
                <w:b/>
                <w:lang w:val="ru-RU"/>
              </w:rPr>
              <w:t>Для повышения оценки ГРБС необходимо:</w:t>
            </w:r>
          </w:p>
          <w:p w:rsidR="00597646" w:rsidRPr="000A79B3" w:rsidRDefault="00597646" w:rsidP="000A79B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9764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597646" w:rsidRPr="00997451" w:rsidRDefault="00597646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597646" w:rsidRPr="00997451" w:rsidRDefault="00597646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597646" w:rsidRPr="00997451" w:rsidRDefault="00597646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597646" w:rsidRPr="00997451" w:rsidRDefault="00597646" w:rsidP="00597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дебиторской задолженности в сторону увеличения (0 из 500)</w:t>
            </w:r>
          </w:p>
        </w:tc>
        <w:tc>
          <w:tcPr>
            <w:tcW w:w="1696" w:type="pct"/>
          </w:tcPr>
          <w:p w:rsidR="00597646" w:rsidRPr="00997451" w:rsidRDefault="00597646" w:rsidP="00597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ревизию расчетов и не допускать роста дебиторской задолженности</w:t>
            </w:r>
          </w:p>
        </w:tc>
      </w:tr>
      <w:tr w:rsidR="00597646" w:rsidRPr="00997451" w:rsidTr="00A07E8A">
        <w:trPr>
          <w:cantSplit/>
          <w:trHeight w:val="20"/>
          <w:tblHeader/>
        </w:trPr>
        <w:tc>
          <w:tcPr>
            <w:tcW w:w="239" w:type="pct"/>
            <w:vMerge/>
          </w:tcPr>
          <w:p w:rsidR="00597646" w:rsidRPr="00997451" w:rsidRDefault="00597646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vMerge/>
          </w:tcPr>
          <w:p w:rsidR="00597646" w:rsidRPr="00997451" w:rsidRDefault="00597646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  <w:vMerge/>
          </w:tcPr>
          <w:p w:rsidR="00597646" w:rsidRPr="00997451" w:rsidRDefault="00597646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597646" w:rsidRPr="00997451" w:rsidRDefault="00597646" w:rsidP="00597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сумм, подлежащих взысканию по исполнительным документам (0 из 500)</w:t>
            </w:r>
          </w:p>
        </w:tc>
        <w:tc>
          <w:tcPr>
            <w:tcW w:w="1696" w:type="pct"/>
          </w:tcPr>
          <w:p w:rsidR="00597646" w:rsidRPr="00997451" w:rsidRDefault="00597646" w:rsidP="00597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работы по урегулированию кредиторской задолженности ГРБС и БУ, принять меры к недопущению ее возникновения</w:t>
            </w:r>
          </w:p>
        </w:tc>
      </w:tr>
      <w:tr w:rsidR="00171BC4" w:rsidRPr="00997451" w:rsidTr="00A07E8A">
        <w:trPr>
          <w:cantSplit/>
          <w:trHeight w:val="20"/>
          <w:tblHeader/>
        </w:trPr>
        <w:tc>
          <w:tcPr>
            <w:tcW w:w="239" w:type="pct"/>
          </w:tcPr>
          <w:p w:rsidR="00171BC4" w:rsidRPr="00997451" w:rsidRDefault="00171BC4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</w:tcPr>
          <w:p w:rsidR="00171BC4" w:rsidRPr="00997451" w:rsidRDefault="00171BC4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:rsidR="00171BC4" w:rsidRPr="00997451" w:rsidRDefault="00171BC4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1" w:type="pct"/>
          </w:tcPr>
          <w:p w:rsidR="00171BC4" w:rsidRPr="00997451" w:rsidRDefault="00171BC4" w:rsidP="00597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 доля  БА предоставленных  в программном виде (0 из 500)</w:t>
            </w:r>
          </w:p>
        </w:tc>
        <w:tc>
          <w:tcPr>
            <w:tcW w:w="1696" w:type="pct"/>
          </w:tcPr>
          <w:p w:rsidR="00171BC4" w:rsidRPr="00997451" w:rsidRDefault="00171BC4" w:rsidP="00597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порядком составления проекта бюджета района  не подлежат включению в муниципальные  программы следующие расходы - на содержание органов власти, непредвиденные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состав программ</w:t>
            </w:r>
          </w:p>
        </w:tc>
      </w:tr>
    </w:tbl>
    <w:p w:rsidR="004E7337" w:rsidRPr="00997451" w:rsidRDefault="004E7337" w:rsidP="008434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7E3D" w:rsidRDefault="007C7E3D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8743F" w:rsidRDefault="0048743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1. </w:t>
      </w:r>
    </w:p>
    <w:p w:rsidR="004E7337" w:rsidRPr="000A79B3" w:rsidRDefault="004E7337" w:rsidP="006E52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79B3">
        <w:rPr>
          <w:rFonts w:ascii="Times New Roman" w:hAnsi="Times New Roman" w:cs="Times New Roman"/>
          <w:b/>
          <w:sz w:val="28"/>
          <w:szCs w:val="28"/>
          <w:lang w:val="ru-RU"/>
        </w:rPr>
        <w:t>Сокращенные наименования ГРБС</w:t>
      </w: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0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421"/>
        <w:gridCol w:w="1912"/>
      </w:tblGrid>
      <w:tr w:rsidR="004E7337" w:rsidRPr="005553C5" w:rsidTr="00B67DBF">
        <w:trPr>
          <w:trHeight w:val="948"/>
        </w:trPr>
        <w:tc>
          <w:tcPr>
            <w:tcW w:w="960" w:type="dxa"/>
            <w:noWrap/>
            <w:vAlign w:val="bottom"/>
            <w:hideMark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6421" w:type="dxa"/>
            <w:noWrap/>
            <w:vAlign w:val="center"/>
            <w:hideMark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ГРБС</w:t>
            </w:r>
          </w:p>
        </w:tc>
        <w:tc>
          <w:tcPr>
            <w:tcW w:w="1670" w:type="dxa"/>
          </w:tcPr>
          <w:p w:rsidR="004E7337" w:rsidRPr="005553C5" w:rsidRDefault="004E7337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Сокращенное наименование ГРБС</w:t>
            </w:r>
          </w:p>
        </w:tc>
      </w:tr>
      <w:tr w:rsidR="004E7337" w:rsidRPr="005553C5" w:rsidTr="00B67DBF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Тутаевского муниципального района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АТМР</w:t>
            </w:r>
          </w:p>
        </w:tc>
      </w:tr>
      <w:tr w:rsidR="004E7337" w:rsidRPr="005553C5" w:rsidTr="00B67DBF">
        <w:trPr>
          <w:trHeight w:val="77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муниципального имущества Администрации ТМР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</w:t>
            </w:r>
          </w:p>
        </w:tc>
      </w:tr>
      <w:tr w:rsidR="004E7337" w:rsidRPr="005553C5" w:rsidTr="00B67DBF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образования Администрации ТМР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</w:p>
        </w:tc>
      </w:tr>
      <w:tr w:rsidR="004E7337" w:rsidRPr="005553C5" w:rsidTr="00B67DBF">
        <w:trPr>
          <w:trHeight w:val="722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труда и социального развития Администрации ТМР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ДТиСР</w:t>
            </w:r>
          </w:p>
        </w:tc>
      </w:tr>
      <w:tr w:rsidR="004E7337" w:rsidRPr="005553C5" w:rsidTr="00B67DBF">
        <w:trPr>
          <w:trHeight w:val="630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финансов Администрации ТМР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ДФ</w:t>
            </w:r>
          </w:p>
        </w:tc>
      </w:tr>
      <w:tr w:rsidR="004E7337" w:rsidRPr="005553C5" w:rsidTr="00B67DBF">
        <w:trPr>
          <w:trHeight w:val="771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культуры и молодежной политики Администрации ТМР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ДКиМП</w:t>
            </w:r>
          </w:p>
        </w:tc>
      </w:tr>
      <w:tr w:rsidR="004E7337" w:rsidRPr="005553C5" w:rsidTr="00B67DBF">
        <w:trPr>
          <w:trHeight w:val="812"/>
        </w:trPr>
        <w:tc>
          <w:tcPr>
            <w:tcW w:w="960" w:type="dxa"/>
            <w:noWrap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421" w:type="dxa"/>
            <w:hideMark/>
          </w:tcPr>
          <w:p w:rsidR="004E7337" w:rsidRPr="005553C5" w:rsidRDefault="004E7337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Департамент жилищно-коммунального хозяйства и строительства Администрации ТМР</w:t>
            </w:r>
          </w:p>
        </w:tc>
        <w:tc>
          <w:tcPr>
            <w:tcW w:w="1670" w:type="dxa"/>
          </w:tcPr>
          <w:p w:rsidR="004E7337" w:rsidRPr="005553C5" w:rsidRDefault="004E7337" w:rsidP="0063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ДЖКХ</w:t>
            </w:r>
          </w:p>
        </w:tc>
      </w:tr>
    </w:tbl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79B3" w:rsidRDefault="000A79B3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E7337" w:rsidRPr="005553C5" w:rsidRDefault="00B1732F" w:rsidP="006E52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>Приложение 2.</w:t>
      </w:r>
    </w:p>
    <w:tbl>
      <w:tblPr>
        <w:tblW w:w="9449" w:type="dxa"/>
        <w:tblInd w:w="93" w:type="dxa"/>
        <w:tblLook w:val="04A0"/>
      </w:tblPr>
      <w:tblGrid>
        <w:gridCol w:w="620"/>
        <w:gridCol w:w="3081"/>
        <w:gridCol w:w="1495"/>
        <w:gridCol w:w="2127"/>
        <w:gridCol w:w="2126"/>
      </w:tblGrid>
      <w:tr w:rsidR="00B1732F" w:rsidRPr="005553C5" w:rsidTr="00A629C0">
        <w:trPr>
          <w:trHeight w:val="945"/>
        </w:trPr>
        <w:tc>
          <w:tcPr>
            <w:tcW w:w="9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32F" w:rsidRPr="005553C5" w:rsidRDefault="00B1732F" w:rsidP="006E52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1D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СВОДНЫЙ РЕЙТИНГ ГЛАВНЫХ РАСПОРЯДИТЕЛЕЙ БЮДЖЕТНЫХ СРЕДСТВ ПО КАЧЕСТВУ ФИНАНСОВОГО МЕНЕДЖМЕНТА ЗА 2014 ГОД</w:t>
            </w:r>
          </w:p>
        </w:tc>
      </w:tr>
      <w:tr w:rsidR="00B1732F" w:rsidRPr="005553C5" w:rsidTr="00A629C0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2F" w:rsidRPr="005553C5" w:rsidRDefault="00B1732F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1732F" w:rsidRPr="005553C5" w:rsidTr="00A629C0">
        <w:trPr>
          <w:trHeight w:val="215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ГРБС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Рейтинговая оценка  (R)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Интегральная оценка качества финансового менеджмента (КФМ)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оценка качества финансового менеджмента (MAX)</w:t>
            </w:r>
          </w:p>
        </w:tc>
      </w:tr>
      <w:tr w:rsidR="00B1732F" w:rsidRPr="005553C5" w:rsidTr="00A629C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732F" w:rsidRPr="005553C5" w:rsidTr="00A629C0">
        <w:trPr>
          <w:trHeight w:val="315"/>
        </w:trPr>
        <w:tc>
          <w:tcPr>
            <w:tcW w:w="9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1732F" w:rsidRPr="00721D2F" w:rsidRDefault="00B1732F" w:rsidP="006E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ГРБС, получившие высокие рейтинговые оценки (R ≥ 400)</w:t>
            </w:r>
          </w:p>
        </w:tc>
      </w:tr>
      <w:tr w:rsidR="00B1732F" w:rsidRPr="005553C5" w:rsidTr="00A629C0">
        <w:trPr>
          <w:trHeight w:val="66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образования АТМР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E42085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4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B1732F" w:rsidRPr="005553C5" w:rsidTr="00A629C0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труда и социального развития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4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4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E42085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B1732F" w:rsidRPr="005553C5" w:rsidTr="00A629C0">
        <w:trPr>
          <w:trHeight w:val="10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EF5FBE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32F" w:rsidRPr="00721D2F" w:rsidRDefault="00B1732F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культуры и молодежной политики АТМР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E42085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E42085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32F" w:rsidRPr="00721D2F" w:rsidRDefault="00B1732F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EF5FBE" w:rsidRPr="005553C5" w:rsidTr="00A629C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EF5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EF5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финансов АТМР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E4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E4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  <w:tr w:rsidR="00EF5FBE" w:rsidRPr="005553C5" w:rsidTr="00A629C0">
        <w:trPr>
          <w:trHeight w:val="315"/>
        </w:trPr>
        <w:tc>
          <w:tcPr>
            <w:tcW w:w="9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6E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ГРБС, получившие удовлетворительные  рейтинговые оценки (400 &gt;R ≥ 300)</w:t>
            </w:r>
          </w:p>
        </w:tc>
      </w:tr>
      <w:tr w:rsidR="00EF5FBE" w:rsidRPr="005553C5" w:rsidTr="00A629C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EF5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EF5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ЖКХ АТМР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42085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42085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EF5FBE" w:rsidRPr="005553C5" w:rsidTr="00A629C0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42085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42085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  <w:tr w:rsidR="00EF5FBE" w:rsidRPr="005553C5" w:rsidTr="00A629C0">
        <w:trPr>
          <w:trHeight w:val="123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FBE" w:rsidRPr="00721D2F" w:rsidRDefault="00EF5FBE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муниципального имущества АТМР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4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</w:t>
            </w:r>
            <w:r w:rsidR="00E4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42085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  <w:tr w:rsidR="00EF5FBE" w:rsidRPr="005553C5" w:rsidTr="00A629C0">
        <w:trPr>
          <w:trHeight w:val="300"/>
        </w:trPr>
        <w:tc>
          <w:tcPr>
            <w:tcW w:w="94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6E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ГРБС, получившие неудовлетворительные  рейтинговые оценки (300 &gt;R)</w:t>
            </w:r>
          </w:p>
        </w:tc>
      </w:tr>
      <w:tr w:rsidR="00EF5FBE" w:rsidRPr="005553C5" w:rsidTr="00A629C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5553C5" w:rsidRDefault="00EF5FBE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5553C5" w:rsidRDefault="00EF5FBE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5553C5" w:rsidRDefault="00EF5FBE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BE" w:rsidRPr="005553C5" w:rsidRDefault="00EF5FBE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</w:tc>
      </w:tr>
      <w:tr w:rsidR="00EF5FBE" w:rsidRPr="005553C5" w:rsidTr="00A629C0">
        <w:trPr>
          <w:trHeight w:val="615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FBE" w:rsidRPr="00721D2F" w:rsidRDefault="00EF5FBE" w:rsidP="008434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среднего уровня качества финансового менеджмента ГРБС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42085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454,4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FBE" w:rsidRPr="00721D2F" w:rsidRDefault="00EF5FBE" w:rsidP="00E42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1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9312AA" w:rsidRPr="005553C5" w:rsidRDefault="009312AA" w:rsidP="00843424">
      <w:pPr>
        <w:rPr>
          <w:rFonts w:ascii="Times New Roman" w:hAnsi="Times New Roman" w:cs="Times New Roman"/>
          <w:sz w:val="28"/>
          <w:szCs w:val="28"/>
          <w:lang w:val="ru-RU"/>
        </w:rPr>
        <w:sectPr w:rsidR="009312AA" w:rsidRPr="005553C5" w:rsidSect="009974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9C0" w:rsidRPr="005553C5" w:rsidRDefault="001E3EB7" w:rsidP="00A629C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553C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A629C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629C0" w:rsidRPr="00555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3EB7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3EB7" w:rsidRPr="005553C5" w:rsidRDefault="002D225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4486703"/>
            <wp:effectExtent l="19050" t="0" r="3175" b="0"/>
            <wp:docPr id="1" name="Рисунок 1" descr="C:\Users\Новикова\Desktop\Гафик Ф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икова\Desktop\Гафик ФМ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B7" w:rsidRPr="005553C5" w:rsidRDefault="001E3EB7" w:rsidP="00843424">
      <w:pPr>
        <w:rPr>
          <w:rFonts w:ascii="Times New Roman" w:hAnsi="Times New Roman" w:cs="Times New Roman"/>
          <w:sz w:val="28"/>
          <w:szCs w:val="28"/>
          <w:lang w:val="ru-RU"/>
        </w:rPr>
        <w:sectPr w:rsidR="001E3EB7" w:rsidRPr="005553C5" w:rsidSect="009312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/>
      </w:tblPr>
      <w:tblGrid>
        <w:gridCol w:w="1389"/>
        <w:gridCol w:w="3397"/>
        <w:gridCol w:w="1432"/>
        <w:gridCol w:w="1436"/>
        <w:gridCol w:w="1780"/>
        <w:gridCol w:w="678"/>
        <w:gridCol w:w="1440"/>
        <w:gridCol w:w="1686"/>
        <w:gridCol w:w="1378"/>
      </w:tblGrid>
      <w:tr w:rsidR="003C0DE2" w:rsidRPr="005553C5" w:rsidTr="009B6462">
        <w:trPr>
          <w:trHeight w:val="330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B7" w:rsidRPr="005553C5" w:rsidRDefault="001E3EB7" w:rsidP="006E523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4.</w:t>
            </w:r>
          </w:p>
          <w:tbl>
            <w:tblPr>
              <w:tblW w:w="14366" w:type="dxa"/>
              <w:tblLayout w:type="fixed"/>
              <w:tblLook w:val="04A0"/>
            </w:tblPr>
            <w:tblGrid>
              <w:gridCol w:w="1733"/>
              <w:gridCol w:w="17"/>
              <w:gridCol w:w="6662"/>
              <w:gridCol w:w="850"/>
              <w:gridCol w:w="709"/>
              <w:gridCol w:w="709"/>
              <w:gridCol w:w="850"/>
              <w:gridCol w:w="851"/>
              <w:gridCol w:w="851"/>
              <w:gridCol w:w="1134"/>
            </w:tblGrid>
            <w:tr w:rsidR="00EF5FBE" w:rsidRPr="00EF5FBE" w:rsidTr="00945B0E">
              <w:trPr>
                <w:trHeight w:val="330"/>
              </w:trPr>
              <w:tc>
                <w:tcPr>
                  <w:tcW w:w="1436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ПЕРЕЧЕНЬ ПОКАЗАТЕЛЕЙ КАЧЕСТВА ФИНАНСОВОГО МЕНЕДЖМЕНТА ГРБС  за 2015 год </w:t>
                  </w:r>
                </w:p>
              </w:tc>
            </w:tr>
            <w:tr w:rsidR="00EF5FBE" w:rsidRPr="00EF5FBE" w:rsidTr="00945B0E">
              <w:trPr>
                <w:trHeight w:val="315"/>
              </w:trPr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F5FBE" w:rsidRPr="00EF5FBE" w:rsidTr="00945B0E">
              <w:trPr>
                <w:trHeight w:val="300"/>
              </w:trPr>
              <w:tc>
                <w:tcPr>
                  <w:tcW w:w="1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№ п/п </w:t>
                  </w:r>
                </w:p>
              </w:tc>
              <w:tc>
                <w:tcPr>
                  <w:tcW w:w="66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  <w:t xml:space="preserve">Наименование направлений оценки, показателей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АТМР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ДМИ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ДО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ДТ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ДФ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ДК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ДЖКХ</w:t>
                  </w:r>
                </w:p>
              </w:tc>
            </w:tr>
            <w:tr w:rsidR="00EF5FBE" w:rsidRPr="00EF5FBE" w:rsidTr="00945B0E">
              <w:trPr>
                <w:trHeight w:val="315"/>
              </w:trPr>
              <w:tc>
                <w:tcPr>
                  <w:tcW w:w="1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6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F5FBE" w:rsidRPr="00EF5FBE" w:rsidTr="00945B0E">
              <w:trPr>
                <w:trHeight w:val="330"/>
              </w:trPr>
              <w:tc>
                <w:tcPr>
                  <w:tcW w:w="17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1.</w:t>
                  </w:r>
                </w:p>
              </w:tc>
              <w:tc>
                <w:tcPr>
                  <w:tcW w:w="12633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Формирование бюджета </w:t>
                  </w:r>
                </w:p>
              </w:tc>
            </w:tr>
            <w:tr w:rsidR="00EF5FBE" w:rsidRPr="00EF5FBE" w:rsidTr="00945B0E">
              <w:trPr>
                <w:trHeight w:val="315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1.1.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ind w:left="-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Качество правовой базы ГРБС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63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1.2.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ind w:left="-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Своевременность представления фрагмента   реестра расходных     обязательств ГРБС(далее − РРО)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63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1.3.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ind w:left="-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Качество представленных фрагментов реестров     расходных     обязательств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126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1.4.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ind w:left="-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Наличие  пояснительной записки к фрагменту РРО,  оформленной в  соответствии с  Порядком формирования и ведения   реестра расходных     обязательств 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63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1.5.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ind w:left="-91" w:firstLineChars="100" w:firstLine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Подкреплённость плановых расходных обязательств бюджетными расходами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2A1C7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200</w:t>
                  </w:r>
                </w:p>
              </w:tc>
            </w:tr>
            <w:tr w:rsidR="00EF5FBE" w:rsidRPr="00EF5FBE" w:rsidTr="00945B0E">
              <w:trPr>
                <w:trHeight w:val="126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1.6.           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ind w:left="-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Доля бюджетных ассигнований на оказание услуг (выполнение работ) муниципальными учреждениями в соответствии с      муниципальными  заданиями (далее – оказание услуг (выполнение работ) 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126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1.7.           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ind w:left="-91" w:firstLineChars="100" w:firstLine="2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Доля бюджетных ассигнований,   представленных в программном виде (ведомственных, развития и функционирования, муниципальных (долгосрочных) целевых программ)    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</w:tr>
            <w:tr w:rsidR="00EF5FBE" w:rsidRPr="00EF5FBE" w:rsidTr="00945B0E">
              <w:trPr>
                <w:trHeight w:val="222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1.8.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ind w:left="-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Доля бюджетных ассигнований, представленных в программном виде (ведомственных, развития и функционирования, муниципальных (долгосрочных) целевых программ),  по которым утвержденный объем финансирования изменился в течение отчетного года более чем на 15 % от первоначального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</w:tr>
            <w:tr w:rsidR="00EF5FBE" w:rsidRPr="00EF5FBE" w:rsidTr="00945B0E">
              <w:trPr>
                <w:trHeight w:val="33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2.</w:t>
                  </w:r>
                </w:p>
              </w:tc>
              <w:tc>
                <w:tcPr>
                  <w:tcW w:w="12633" w:type="dxa"/>
                  <w:gridSpan w:val="9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Оценка результатов исполнения бюджета </w:t>
                  </w:r>
                </w:p>
              </w:tc>
            </w:tr>
            <w:tr w:rsidR="00EF5FBE" w:rsidRPr="00EF5FBE" w:rsidTr="00945B0E">
              <w:trPr>
                <w:trHeight w:val="945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2.1.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945B0E">
                  <w:pPr>
                    <w:spacing w:after="0" w:line="240" w:lineRule="auto"/>
                    <w:ind w:left="-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Степень использования лимитов бюджетных обязательств (без учёта средств из других бюджетов бюджетной системы РФ)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2A1C7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200</w:t>
                  </w:r>
                </w:p>
              </w:tc>
            </w:tr>
            <w:tr w:rsidR="00EF5FBE" w:rsidRPr="00EF5FBE" w:rsidTr="00945B0E">
              <w:trPr>
                <w:trHeight w:val="945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2.2.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945B0E">
                  <w:pPr>
                    <w:spacing w:after="0" w:line="240" w:lineRule="auto"/>
                    <w:ind w:left="-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Исполнение программных расходов (в рамках ведомственных (развития и функционирования) и долгосрочных целевых программ)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2A1C7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200</w:t>
                  </w:r>
                </w:p>
              </w:tc>
            </w:tr>
            <w:tr w:rsidR="00EF5FBE" w:rsidRPr="00EF5FBE" w:rsidTr="00945B0E">
              <w:trPr>
                <w:trHeight w:val="945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2.3.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945B0E">
                  <w:pPr>
                    <w:spacing w:after="0" w:line="240" w:lineRule="auto"/>
                    <w:ind w:left="-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Своевременность уточнения ведомственных (развития и функционирования) и долгосрочных целевых программ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</w:tr>
            <w:tr w:rsidR="00EF5FBE" w:rsidRPr="00EF5FBE" w:rsidTr="00945B0E">
              <w:trPr>
                <w:trHeight w:val="645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2.4.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945B0E">
                  <w:pPr>
                    <w:spacing w:after="0" w:line="240" w:lineRule="auto"/>
                    <w:ind w:left="-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Доля расходов на оказание услуг (выполнение работ) МУ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100</w:t>
                  </w:r>
                </w:p>
              </w:tc>
            </w:tr>
            <w:tr w:rsidR="00EF5FBE" w:rsidRPr="00EF5FBE" w:rsidTr="00945B0E">
              <w:trPr>
                <w:trHeight w:val="495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3.</w:t>
                  </w:r>
                </w:p>
              </w:tc>
              <w:tc>
                <w:tcPr>
                  <w:tcW w:w="1263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Управление обязательствами в процессе исполнения бюджета </w:t>
                  </w:r>
                </w:p>
              </w:tc>
            </w:tr>
            <w:tr w:rsidR="00EF5FBE" w:rsidRPr="00EF5FBE" w:rsidTr="00945B0E">
              <w:trPr>
                <w:trHeight w:val="630"/>
              </w:trPr>
              <w:tc>
                <w:tcPr>
                  <w:tcW w:w="175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3.1.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945B0E">
                  <w:pPr>
                    <w:spacing w:after="0" w:line="240" w:lineRule="auto"/>
                    <w:ind w:leftChars="-7" w:left="2" w:hangingChars="7" w:hanging="1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Эффективность управления просроченной кредиторской задолженностью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</w:tr>
            <w:tr w:rsidR="00EF5FBE" w:rsidRPr="00EF5FBE" w:rsidTr="00945B0E">
              <w:trPr>
                <w:trHeight w:val="630"/>
              </w:trPr>
              <w:tc>
                <w:tcPr>
                  <w:tcW w:w="175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3.2.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945B0E">
                  <w:pPr>
                    <w:spacing w:after="0" w:line="240" w:lineRule="auto"/>
                    <w:ind w:leftChars="-7" w:left="2" w:hangingChars="7" w:hanging="1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Деятельность ГРБС в части снижения и ликвидации просроченной кредиторской задолженности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</w:tr>
            <w:tr w:rsidR="00EF5FBE" w:rsidRPr="00EF5FBE" w:rsidTr="00945B0E">
              <w:trPr>
                <w:trHeight w:val="945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3.3.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945B0E">
                  <w:pPr>
                    <w:spacing w:after="0" w:line="240" w:lineRule="auto"/>
                    <w:ind w:left="-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Наличие у ГРБС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(РБС) и подведомственных ему муниципальных учреждений нереальной к взысканию дебиторской задолженности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1275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3.4.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945B0E">
                  <w:pPr>
                    <w:spacing w:after="0" w:line="240" w:lineRule="auto"/>
                    <w:ind w:left="-9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Изменение дебиторской задолженности ГРБС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</w:t>
                  </w: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(РБС) и подведомственных ему муниципальных учреждений на конец отчетного года  по сравнению с началом отчетного года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400</w:t>
                  </w:r>
                </w:p>
              </w:tc>
            </w:tr>
            <w:tr w:rsidR="00EF5FBE" w:rsidRPr="00EF5FBE" w:rsidTr="00945B0E">
              <w:trPr>
                <w:trHeight w:val="63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ind w:firstLineChars="100" w:firstLine="24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4.</w:t>
                  </w:r>
                </w:p>
              </w:tc>
              <w:tc>
                <w:tcPr>
                  <w:tcW w:w="12633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Оказание муниципальных услуг (выполнение работ), реструктуризация бюджетного сектора</w:t>
                  </w:r>
                </w:p>
              </w:tc>
            </w:tr>
            <w:tr w:rsidR="00EF5FBE" w:rsidRPr="00EF5FBE" w:rsidTr="00945B0E">
              <w:trPr>
                <w:trHeight w:val="63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4.1.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94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Выполнение муниципальными учреждениями утвержденного муниципального задания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315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4.2.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1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Востребованность муниципальных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945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4.3.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945B0E">
                  <w:pPr>
                    <w:spacing w:after="0" w:line="240" w:lineRule="auto"/>
                    <w:ind w:firstLineChars="21" w:firstLine="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Прирост объема доходов муниципальных бюджетных (автономных) учреждений от приносящей доход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</w:tr>
            <w:tr w:rsidR="00EF5FBE" w:rsidRPr="00EF5FBE" w:rsidTr="00945B0E">
              <w:trPr>
                <w:trHeight w:val="189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4.4.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94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Установление нормативных затрат на оказание муниципальными учреждениями муниципальных услуг (выполнение работ) и на содержание недвижимого имущества и особо ценного движимого имущества муниципальных учреждений (далее – нормативные затраты)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1275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4.5.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945B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Доля муниципальных учреждений, информация о результатах деятельности которых размещена в информационно-телекоммуника-ционной сети «Интернет»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33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5.</w:t>
                  </w:r>
                </w:p>
              </w:tc>
              <w:tc>
                <w:tcPr>
                  <w:tcW w:w="1263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Учет и отчетность</w:t>
                  </w:r>
                </w:p>
              </w:tc>
            </w:tr>
            <w:tr w:rsidR="00EF5FBE" w:rsidRPr="00EF5FBE" w:rsidTr="00945B0E">
              <w:trPr>
                <w:trHeight w:val="945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5.1.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Представление в составе годовой бюджетной отчетности сведений о мерах по повышению    эффективности  расходования    бюджетных средств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645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5.2.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Соблюдение   сроков представления  ГРБС бюджетной отчетности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33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6. </w:t>
                  </w:r>
                </w:p>
              </w:tc>
              <w:tc>
                <w:tcPr>
                  <w:tcW w:w="12633" w:type="dxa"/>
                  <w:gridSpan w:val="9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Контроль и аудит</w:t>
                  </w:r>
                </w:p>
              </w:tc>
            </w:tr>
            <w:tr w:rsidR="00EF5FBE" w:rsidRPr="00EF5FBE" w:rsidTr="00945B0E">
              <w:trPr>
                <w:trHeight w:val="630"/>
              </w:trPr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6.1.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Динамика финансовых нарушений, выявленных в ходе внешних контрольных мероприятий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</w:tr>
            <w:tr w:rsidR="00EF5FBE" w:rsidRPr="00EF5FBE" w:rsidTr="00945B0E">
              <w:trPr>
                <w:trHeight w:val="63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6.2.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Качество       правового акта ГРБС об организации   ведомственного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96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6.3.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Количество проведенных ГРБС контрольных мероприятий в рамках ведомственного финансового контроля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33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7. </w:t>
                  </w:r>
                </w:p>
              </w:tc>
              <w:tc>
                <w:tcPr>
                  <w:tcW w:w="1263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Исполнение  судебных актов          </w:t>
                  </w:r>
                </w:p>
              </w:tc>
            </w:tr>
            <w:tr w:rsidR="00EF5FBE" w:rsidRPr="00EF5FBE" w:rsidTr="00945B0E">
              <w:trPr>
                <w:trHeight w:val="63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7.1.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Сумма,  подлежащая взысканию      по исполнительным документам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0</w:t>
                  </w:r>
                </w:p>
              </w:tc>
            </w:tr>
            <w:tr w:rsidR="00EF5FBE" w:rsidRPr="00EF5FBE" w:rsidTr="00945B0E">
              <w:trPr>
                <w:trHeight w:val="1905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7.2.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EF5F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Приостановление операций по  расходованию средств на лицевых счетах    ГРБС и подведомственных муниципальных учреждений в связи с нарушением процедур исполнения судебных актов,   предусматривающих обращение взыскания на средства бюджета района и средства МУ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ru-RU" w:eastAsia="ru-RU" w:bidi="ar-SA"/>
                    </w:rPr>
                    <w:t>500</w:t>
                  </w:r>
                </w:p>
              </w:tc>
            </w:tr>
            <w:tr w:rsidR="00EF5FBE" w:rsidRPr="00EF5FBE" w:rsidTr="00945B0E">
              <w:trPr>
                <w:trHeight w:val="315"/>
              </w:trPr>
              <w:tc>
                <w:tcPr>
                  <w:tcW w:w="1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F5FBE" w:rsidRPr="00EF5FBE" w:rsidTr="00945B0E">
              <w:trPr>
                <w:trHeight w:val="300"/>
              </w:trPr>
              <w:tc>
                <w:tcPr>
                  <w:tcW w:w="17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AC09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F5FBE" w:rsidRPr="00EF5FBE" w:rsidTr="00945B0E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F5FBE" w:rsidRPr="00EF5FBE" w:rsidTr="00945B0E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9795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F5FBE" w:rsidRPr="00EF5FBE" w:rsidTr="00945B0E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2A1C7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F5FBE" w:rsidRPr="00EF5FBE" w:rsidTr="00945B0E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BE97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F5FBE" w:rsidRPr="00EF5FBE" w:rsidTr="00945B0E">
              <w:trPr>
                <w:trHeight w:val="30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EF5FBE" w:rsidRPr="00EF5FBE" w:rsidTr="00945B0E">
              <w:trPr>
                <w:trHeight w:val="570"/>
              </w:trPr>
              <w:tc>
                <w:tcPr>
                  <w:tcW w:w="17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не применим</w:t>
                  </w:r>
                </w:p>
              </w:tc>
              <w:tc>
                <w:tcPr>
                  <w:tcW w:w="667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  <w:r w:rsidRPr="00EF5FBE"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5FBE" w:rsidRPr="00EF5FBE" w:rsidRDefault="00EF5FBE" w:rsidP="00EF5F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EF5FBE" w:rsidRPr="005553C5" w:rsidRDefault="00EF5FBE" w:rsidP="00664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B6462" w:rsidRPr="005553C5" w:rsidTr="009B6462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DE2" w:rsidRPr="005553C5" w:rsidRDefault="003C0DE2" w:rsidP="008434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E7337" w:rsidRDefault="004E7337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F5FBE" w:rsidRPr="005553C5" w:rsidRDefault="00EF5FBE" w:rsidP="0084342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F5FBE" w:rsidRPr="005553C5" w:rsidSect="00945B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B6" w:rsidRDefault="00E919B6" w:rsidP="00B67177">
      <w:pPr>
        <w:spacing w:after="0" w:line="240" w:lineRule="auto"/>
      </w:pPr>
      <w:r>
        <w:separator/>
      </w:r>
    </w:p>
  </w:endnote>
  <w:endnote w:type="continuationSeparator" w:id="1">
    <w:p w:rsidR="00E919B6" w:rsidRDefault="00E919B6" w:rsidP="00B6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46" w:rsidRDefault="00597646" w:rsidP="00B67DBF">
    <w:pPr>
      <w:pStyle w:val="a9"/>
      <w:ind w:right="360"/>
      <w:rPr>
        <w:rStyle w:val="a7"/>
        <w:rFonts w:eastAsia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B6" w:rsidRDefault="00E919B6" w:rsidP="00B67177">
      <w:pPr>
        <w:spacing w:after="0" w:line="240" w:lineRule="auto"/>
      </w:pPr>
      <w:r>
        <w:separator/>
      </w:r>
    </w:p>
  </w:footnote>
  <w:footnote w:type="continuationSeparator" w:id="1">
    <w:p w:rsidR="00E919B6" w:rsidRDefault="00E919B6" w:rsidP="00B6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46" w:rsidRPr="004051E3" w:rsidRDefault="00597646" w:rsidP="00B67DBF">
    <w:pPr>
      <w:pStyle w:val="a5"/>
      <w:ind w:left="0"/>
      <w:jc w:val="center"/>
      <w:rPr>
        <w:rFonts w:ascii="Times New Roman" w:hAnsi="Times New Roman"/>
        <w:b w:val="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46" w:rsidRPr="00733AF9" w:rsidRDefault="00597646" w:rsidP="00B67DBF">
    <w:pPr>
      <w:pStyle w:val="a5"/>
      <w:framePr w:wrap="around" w:vAnchor="text" w:hAnchor="margin" w:xAlign="center" w:y="1"/>
      <w:ind w:left="0" w:right="360"/>
      <w:jc w:val="center"/>
      <w:rPr>
        <w:rFonts w:ascii="Times New Roman" w:hAnsi="Times New Roman"/>
        <w:b w:val="0"/>
        <w:sz w:val="28"/>
        <w:szCs w:val="28"/>
      </w:rPr>
    </w:pP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begin"/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instrText xml:space="preserve"> PAGE </w:instrTex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separate"/>
    </w:r>
    <w:r>
      <w:rPr>
        <w:rStyle w:val="a7"/>
        <w:rFonts w:ascii="Times New Roman" w:eastAsia="Arial Unicode MS" w:hAnsi="Times New Roman"/>
        <w:b w:val="0"/>
        <w:noProof/>
        <w:sz w:val="28"/>
        <w:szCs w:val="28"/>
      </w:rPr>
      <w:t>1</w:t>
    </w:r>
    <w:r w:rsidRPr="00733AF9">
      <w:rPr>
        <w:rStyle w:val="a7"/>
        <w:rFonts w:ascii="Times New Roman" w:eastAsia="Arial Unicode MS" w:hAnsi="Times New Roman"/>
        <w:b w:val="0"/>
        <w:sz w:val="28"/>
        <w:szCs w:val="28"/>
      </w:rPr>
      <w:fldChar w:fldCharType="end"/>
    </w:r>
  </w:p>
  <w:p w:rsidR="00597646" w:rsidRPr="003C554C" w:rsidRDefault="00597646" w:rsidP="00B67DBF">
    <w:pPr>
      <w:pStyle w:val="a5"/>
      <w:ind w:left="0" w:right="360"/>
      <w:jc w:val="center"/>
      <w:rPr>
        <w:rStyle w:val="a7"/>
        <w:rFonts w:ascii="Times New Roman" w:eastAsia="Arial Unicode MS" w:hAnsi="Times New Roman"/>
        <w:b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1D8E4EE"/>
    <w:lvl w:ilvl="0">
      <w:start w:val="1"/>
      <w:numFmt w:val="decimal"/>
      <w:lvlText w:val="%1."/>
      <w:lvlJc w:val="left"/>
      <w:pPr>
        <w:tabs>
          <w:tab w:val="num" w:pos="0"/>
        </w:tabs>
        <w:ind w:left="284" w:hanging="11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19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8" w:hanging="277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1">
    <w:nsid w:val="11A17D1C"/>
    <w:multiLevelType w:val="hybridMultilevel"/>
    <w:tmpl w:val="341E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F552E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4">
    <w:nsid w:val="2BA10395"/>
    <w:multiLevelType w:val="hybridMultilevel"/>
    <w:tmpl w:val="E0C6CB88"/>
    <w:lvl w:ilvl="0" w:tplc="D0FE2E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94C4E12"/>
    <w:multiLevelType w:val="hybridMultilevel"/>
    <w:tmpl w:val="46C2CE3E"/>
    <w:lvl w:ilvl="0" w:tplc="CBF61D6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6">
    <w:nsid w:val="39FC3A51"/>
    <w:multiLevelType w:val="hybridMultilevel"/>
    <w:tmpl w:val="005E87C4"/>
    <w:lvl w:ilvl="0" w:tplc="8C26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5AC1"/>
    <w:multiLevelType w:val="hybridMultilevel"/>
    <w:tmpl w:val="786E8590"/>
    <w:lvl w:ilvl="0" w:tplc="EE96994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8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4837"/>
    <w:rsid w:val="0002397C"/>
    <w:rsid w:val="000732D4"/>
    <w:rsid w:val="00087646"/>
    <w:rsid w:val="0009046D"/>
    <w:rsid w:val="000A79B3"/>
    <w:rsid w:val="00171BC4"/>
    <w:rsid w:val="001E3EB7"/>
    <w:rsid w:val="001F2F28"/>
    <w:rsid w:val="002015B6"/>
    <w:rsid w:val="002104DD"/>
    <w:rsid w:val="00211095"/>
    <w:rsid w:val="00224837"/>
    <w:rsid w:val="00245044"/>
    <w:rsid w:val="002462E9"/>
    <w:rsid w:val="00250DAC"/>
    <w:rsid w:val="002D225E"/>
    <w:rsid w:val="003206C6"/>
    <w:rsid w:val="00381A96"/>
    <w:rsid w:val="003C0DE2"/>
    <w:rsid w:val="003D65EC"/>
    <w:rsid w:val="00422CDF"/>
    <w:rsid w:val="0048743F"/>
    <w:rsid w:val="004912E9"/>
    <w:rsid w:val="004C4831"/>
    <w:rsid w:val="004E7337"/>
    <w:rsid w:val="00500FED"/>
    <w:rsid w:val="00513D60"/>
    <w:rsid w:val="0055305C"/>
    <w:rsid w:val="005553C5"/>
    <w:rsid w:val="00597646"/>
    <w:rsid w:val="00635DAB"/>
    <w:rsid w:val="006623F8"/>
    <w:rsid w:val="00664DF0"/>
    <w:rsid w:val="0067294F"/>
    <w:rsid w:val="00693D44"/>
    <w:rsid w:val="006B316B"/>
    <w:rsid w:val="006E5235"/>
    <w:rsid w:val="00721D2F"/>
    <w:rsid w:val="00731C73"/>
    <w:rsid w:val="007557D2"/>
    <w:rsid w:val="00757599"/>
    <w:rsid w:val="00771B1A"/>
    <w:rsid w:val="00780357"/>
    <w:rsid w:val="00786359"/>
    <w:rsid w:val="007B79D4"/>
    <w:rsid w:val="007C7E3D"/>
    <w:rsid w:val="00803966"/>
    <w:rsid w:val="00816A6C"/>
    <w:rsid w:val="00843424"/>
    <w:rsid w:val="00850B1F"/>
    <w:rsid w:val="0088322D"/>
    <w:rsid w:val="008F5FC1"/>
    <w:rsid w:val="00915619"/>
    <w:rsid w:val="009268AE"/>
    <w:rsid w:val="009312AA"/>
    <w:rsid w:val="00932251"/>
    <w:rsid w:val="00945B0E"/>
    <w:rsid w:val="0099132E"/>
    <w:rsid w:val="00997451"/>
    <w:rsid w:val="009B2CAD"/>
    <w:rsid w:val="009B4F74"/>
    <w:rsid w:val="009B6462"/>
    <w:rsid w:val="00A052B4"/>
    <w:rsid w:val="00A07E8A"/>
    <w:rsid w:val="00A4301F"/>
    <w:rsid w:val="00A629C0"/>
    <w:rsid w:val="00A63F78"/>
    <w:rsid w:val="00AA2DFF"/>
    <w:rsid w:val="00B1732F"/>
    <w:rsid w:val="00B62813"/>
    <w:rsid w:val="00B67177"/>
    <w:rsid w:val="00B67DBF"/>
    <w:rsid w:val="00B70593"/>
    <w:rsid w:val="00BC181B"/>
    <w:rsid w:val="00BF218C"/>
    <w:rsid w:val="00C01BCF"/>
    <w:rsid w:val="00C52A5C"/>
    <w:rsid w:val="00CC4B54"/>
    <w:rsid w:val="00D145DA"/>
    <w:rsid w:val="00D158EF"/>
    <w:rsid w:val="00D27680"/>
    <w:rsid w:val="00D92F97"/>
    <w:rsid w:val="00DD7D55"/>
    <w:rsid w:val="00E11C6E"/>
    <w:rsid w:val="00E14334"/>
    <w:rsid w:val="00E42085"/>
    <w:rsid w:val="00E42571"/>
    <w:rsid w:val="00E56D1C"/>
    <w:rsid w:val="00E63E5C"/>
    <w:rsid w:val="00E919B6"/>
    <w:rsid w:val="00EB0FEE"/>
    <w:rsid w:val="00EC20B7"/>
    <w:rsid w:val="00ED472E"/>
    <w:rsid w:val="00EF5FBE"/>
    <w:rsid w:val="00F049F5"/>
    <w:rsid w:val="00F37CD5"/>
    <w:rsid w:val="00F87D00"/>
    <w:rsid w:val="00FE31BF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4DD"/>
  </w:style>
  <w:style w:type="paragraph" w:styleId="1">
    <w:name w:val="heading 1"/>
    <w:basedOn w:val="a0"/>
    <w:next w:val="a0"/>
    <w:link w:val="10"/>
    <w:uiPriority w:val="9"/>
    <w:qFormat/>
    <w:rsid w:val="00210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1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10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104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104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104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104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104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104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224837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</w:rPr>
  </w:style>
  <w:style w:type="paragraph" w:styleId="a5">
    <w:name w:val="header"/>
    <w:basedOn w:val="a0"/>
    <w:link w:val="a6"/>
    <w:uiPriority w:val="99"/>
    <w:rsid w:val="00224837"/>
    <w:pPr>
      <w:spacing w:before="60" w:after="60" w:line="240" w:lineRule="auto"/>
      <w:ind w:left="3969"/>
      <w:jc w:val="right"/>
    </w:pPr>
    <w:rPr>
      <w:rFonts w:ascii="Arial" w:eastAsia="Times New Roman" w:hAnsi="Arial" w:cs="Times New Roman"/>
      <w:b/>
      <w:color w:val="808080"/>
      <w:sz w:val="16"/>
      <w:szCs w:val="16"/>
    </w:rPr>
  </w:style>
  <w:style w:type="character" w:customStyle="1" w:styleId="a6">
    <w:name w:val="Верхний колонтитул Знак"/>
    <w:basedOn w:val="a1"/>
    <w:link w:val="a5"/>
    <w:uiPriority w:val="99"/>
    <w:rsid w:val="00224837"/>
    <w:rPr>
      <w:rFonts w:ascii="Arial" w:eastAsia="Times New Roman" w:hAnsi="Arial" w:cs="Times New Roman"/>
      <w:b/>
      <w:color w:val="808080"/>
      <w:sz w:val="16"/>
      <w:szCs w:val="16"/>
    </w:rPr>
  </w:style>
  <w:style w:type="character" w:styleId="a7">
    <w:name w:val="page number"/>
    <w:basedOn w:val="a1"/>
    <w:uiPriority w:val="99"/>
    <w:rsid w:val="00224837"/>
    <w:rPr>
      <w:rFonts w:ascii="Arial" w:hAnsi="Arial" w:cs="Times New Roman"/>
    </w:rPr>
  </w:style>
  <w:style w:type="paragraph" w:customStyle="1" w:styleId="a8">
    <w:name w:val="Содержание"/>
    <w:basedOn w:val="a0"/>
    <w:next w:val="a0"/>
    <w:rsid w:val="00224837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styleId="a9">
    <w:name w:val="footer"/>
    <w:basedOn w:val="a0"/>
    <w:link w:val="aa"/>
    <w:uiPriority w:val="99"/>
    <w:rsid w:val="00224837"/>
    <w:pPr>
      <w:tabs>
        <w:tab w:val="left" w:pos="-851"/>
        <w:tab w:val="right" w:pos="8789"/>
      </w:tabs>
      <w:spacing w:before="60" w:after="60" w:line="240" w:lineRule="auto"/>
      <w:ind w:left="-851"/>
      <w:jc w:val="both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224837"/>
    <w:rPr>
      <w:rFonts w:ascii="Arial" w:eastAsia="Times New Roman" w:hAnsi="Arial" w:cs="Times New Roman"/>
      <w:b/>
      <w:sz w:val="16"/>
      <w:szCs w:val="20"/>
      <w:lang w:val="en-US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22483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b">
    <w:name w:val="List"/>
    <w:basedOn w:val="a0"/>
    <w:uiPriority w:val="99"/>
    <w:rsid w:val="00224837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">
    <w:name w:val="Спис_заголовок"/>
    <w:basedOn w:val="a0"/>
    <w:next w:val="ab"/>
    <w:rsid w:val="00224837"/>
    <w:pPr>
      <w:keepNext/>
      <w:keepLines/>
      <w:numPr>
        <w:numId w:val="1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1">
    <w:name w:val="Заголовок 4БН"/>
    <w:basedOn w:val="a0"/>
    <w:next w:val="a0"/>
    <w:autoRedefine/>
    <w:rsid w:val="00224837"/>
    <w:pPr>
      <w:keepNext/>
      <w:tabs>
        <w:tab w:val="left" w:pos="0"/>
      </w:tabs>
      <w:suppressAutoHyphens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c">
    <w:name w:val="Таблица"/>
    <w:basedOn w:val="a0"/>
    <w:rsid w:val="00224837"/>
    <w:pPr>
      <w:spacing w:before="20" w:after="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21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10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210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210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10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10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2104D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caption"/>
    <w:basedOn w:val="a0"/>
    <w:next w:val="a0"/>
    <w:uiPriority w:val="35"/>
    <w:semiHidden/>
    <w:unhideWhenUsed/>
    <w:qFormat/>
    <w:rsid w:val="002104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0"/>
    <w:next w:val="a0"/>
    <w:link w:val="af"/>
    <w:uiPriority w:val="10"/>
    <w:qFormat/>
    <w:rsid w:val="00210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210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0"/>
    <w:next w:val="a0"/>
    <w:link w:val="af1"/>
    <w:uiPriority w:val="11"/>
    <w:qFormat/>
    <w:rsid w:val="002104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210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2104DD"/>
    <w:rPr>
      <w:b/>
      <w:bCs/>
    </w:rPr>
  </w:style>
  <w:style w:type="character" w:styleId="af3">
    <w:name w:val="Emphasis"/>
    <w:basedOn w:val="a1"/>
    <w:uiPriority w:val="20"/>
    <w:qFormat/>
    <w:rsid w:val="002104DD"/>
    <w:rPr>
      <w:i/>
      <w:iCs/>
    </w:rPr>
  </w:style>
  <w:style w:type="paragraph" w:styleId="af4">
    <w:name w:val="No Spacing"/>
    <w:uiPriority w:val="1"/>
    <w:qFormat/>
    <w:rsid w:val="002104DD"/>
    <w:pPr>
      <w:spacing w:after="0" w:line="240" w:lineRule="auto"/>
    </w:pPr>
  </w:style>
  <w:style w:type="paragraph" w:styleId="af5">
    <w:name w:val="List Paragraph"/>
    <w:basedOn w:val="a0"/>
    <w:uiPriority w:val="34"/>
    <w:qFormat/>
    <w:rsid w:val="002104D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104D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104DD"/>
    <w:rPr>
      <w:i/>
      <w:iCs/>
      <w:color w:val="000000" w:themeColor="text1"/>
    </w:rPr>
  </w:style>
  <w:style w:type="paragraph" w:styleId="af6">
    <w:name w:val="Intense Quote"/>
    <w:basedOn w:val="a0"/>
    <w:next w:val="a0"/>
    <w:link w:val="af7"/>
    <w:uiPriority w:val="30"/>
    <w:qFormat/>
    <w:rsid w:val="002104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1"/>
    <w:link w:val="af6"/>
    <w:uiPriority w:val="30"/>
    <w:rsid w:val="002104DD"/>
    <w:rPr>
      <w:b/>
      <w:bCs/>
      <w:i/>
      <w:iCs/>
      <w:color w:val="4F81BD" w:themeColor="accent1"/>
    </w:rPr>
  </w:style>
  <w:style w:type="character" w:styleId="af8">
    <w:name w:val="Subtle Emphasis"/>
    <w:basedOn w:val="a1"/>
    <w:uiPriority w:val="19"/>
    <w:qFormat/>
    <w:rsid w:val="002104DD"/>
    <w:rPr>
      <w:i/>
      <w:iCs/>
      <w:color w:val="808080" w:themeColor="text1" w:themeTint="7F"/>
    </w:rPr>
  </w:style>
  <w:style w:type="character" w:styleId="af9">
    <w:name w:val="Intense Emphasis"/>
    <w:basedOn w:val="a1"/>
    <w:uiPriority w:val="21"/>
    <w:qFormat/>
    <w:rsid w:val="002104DD"/>
    <w:rPr>
      <w:b/>
      <w:bCs/>
      <w:i/>
      <w:iCs/>
      <w:color w:val="4F81BD" w:themeColor="accent1"/>
    </w:rPr>
  </w:style>
  <w:style w:type="character" w:styleId="afa">
    <w:name w:val="Subtle Reference"/>
    <w:basedOn w:val="a1"/>
    <w:uiPriority w:val="31"/>
    <w:qFormat/>
    <w:rsid w:val="002104DD"/>
    <w:rPr>
      <w:smallCaps/>
      <w:color w:val="C0504D" w:themeColor="accent2"/>
      <w:u w:val="single"/>
    </w:rPr>
  </w:style>
  <w:style w:type="character" w:styleId="afb">
    <w:name w:val="Intense Reference"/>
    <w:basedOn w:val="a1"/>
    <w:uiPriority w:val="32"/>
    <w:qFormat/>
    <w:rsid w:val="002104DD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1"/>
    <w:uiPriority w:val="33"/>
    <w:qFormat/>
    <w:rsid w:val="002104DD"/>
    <w:rPr>
      <w:b/>
      <w:bCs/>
      <w:smallCaps/>
      <w:spacing w:val="5"/>
    </w:rPr>
  </w:style>
  <w:style w:type="paragraph" w:styleId="afd">
    <w:name w:val="TOC Heading"/>
    <w:basedOn w:val="1"/>
    <w:next w:val="a0"/>
    <w:uiPriority w:val="39"/>
    <w:semiHidden/>
    <w:unhideWhenUsed/>
    <w:qFormat/>
    <w:rsid w:val="002104DD"/>
    <w:pPr>
      <w:outlineLvl w:val="9"/>
    </w:pPr>
  </w:style>
  <w:style w:type="paragraph" w:styleId="afe">
    <w:name w:val="Balloon Text"/>
    <w:basedOn w:val="a0"/>
    <w:link w:val="aff"/>
    <w:uiPriority w:val="99"/>
    <w:semiHidden/>
    <w:unhideWhenUsed/>
    <w:rsid w:val="002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2D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22A6-D994-49A9-BEDE-1ED7BC9F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15</cp:revision>
  <cp:lastPrinted>2016-07-28T10:50:00Z</cp:lastPrinted>
  <dcterms:created xsi:type="dcterms:W3CDTF">2016-07-21T11:54:00Z</dcterms:created>
  <dcterms:modified xsi:type="dcterms:W3CDTF">2016-07-28T12:06:00Z</dcterms:modified>
</cp:coreProperties>
</file>