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4C7">
        <w:rPr>
          <w:rFonts w:ascii="Times New Roman" w:hAnsi="Times New Roman" w:cs="Times New Roman"/>
          <w:sz w:val="28"/>
          <w:szCs w:val="28"/>
        </w:rPr>
        <w:t>29.04.2020 № 285а-п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1</w:t>
      </w:r>
      <w:r w:rsidR="00F1154C">
        <w:rPr>
          <w:rFonts w:ascii="Times New Roman" w:hAnsi="Times New Roman" w:cs="Times New Roman"/>
          <w:sz w:val="24"/>
          <w:szCs w:val="24"/>
        </w:rPr>
        <w:t xml:space="preserve"> </w:t>
      </w:r>
      <w:r w:rsidR="00A4172A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20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A4172A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 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Уставом Тутаевского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 городском 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 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13.12.2018 №22</w:t>
      </w:r>
      <w:r w:rsidR="00122045" w:rsidRPr="00A4172A">
        <w:rPr>
          <w:rFonts w:ascii="Times New Roman" w:hAnsi="Times New Roman" w:cs="Times New Roman"/>
          <w:sz w:val="28"/>
          <w:szCs w:val="28"/>
        </w:rPr>
        <w:t>,</w:t>
      </w:r>
      <w:r w:rsidR="00FD4358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Тутаевского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FD4358">
        <w:rPr>
          <w:rFonts w:ascii="Times New Roman" w:hAnsi="Times New Roman" w:cs="Times New Roman"/>
          <w:sz w:val="28"/>
          <w:szCs w:val="28"/>
        </w:rPr>
        <w:t>20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13129E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FD4358" w:rsidRPr="00FD4358">
        <w:rPr>
          <w:rFonts w:ascii="Times New Roman" w:hAnsi="Times New Roman" w:cs="Times New Roman"/>
          <w:sz w:val="28"/>
          <w:szCs w:val="28"/>
        </w:rPr>
        <w:t xml:space="preserve">34 707 944 </w:t>
      </w:r>
      <w:r w:rsidRPr="00FD4358">
        <w:rPr>
          <w:rFonts w:ascii="Times New Roman" w:hAnsi="Times New Roman" w:cs="Times New Roman"/>
          <w:sz w:val="28"/>
          <w:szCs w:val="28"/>
        </w:rPr>
        <w:t>рубл</w:t>
      </w:r>
      <w:r w:rsidR="00FD4358" w:rsidRPr="00FD4358">
        <w:rPr>
          <w:rFonts w:ascii="Times New Roman" w:hAnsi="Times New Roman" w:cs="Times New Roman"/>
          <w:sz w:val="28"/>
          <w:szCs w:val="28"/>
        </w:rPr>
        <w:t>я</w:t>
      </w:r>
      <w:r w:rsidR="0013129E">
        <w:rPr>
          <w:rFonts w:ascii="Times New Roman" w:hAnsi="Times New Roman" w:cs="Times New Roman"/>
          <w:sz w:val="28"/>
          <w:szCs w:val="28"/>
        </w:rPr>
        <w:t>;</w:t>
      </w:r>
    </w:p>
    <w:p w:rsidR="00D104FC" w:rsidRPr="00B87C4A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FD4358">
        <w:rPr>
          <w:rFonts w:ascii="Times New Roman" w:hAnsi="Times New Roman" w:cs="Times New Roman"/>
          <w:sz w:val="28"/>
          <w:szCs w:val="28"/>
        </w:rPr>
        <w:t xml:space="preserve">33 808 594 </w:t>
      </w:r>
      <w:r w:rsidRPr="0092410C">
        <w:rPr>
          <w:rFonts w:ascii="Times New Roman" w:hAnsi="Times New Roman" w:cs="Times New Roman"/>
          <w:sz w:val="28"/>
          <w:szCs w:val="28"/>
        </w:rPr>
        <w:t>рубл</w:t>
      </w:r>
      <w:r w:rsidR="00974F11">
        <w:rPr>
          <w:rFonts w:ascii="Times New Roman" w:hAnsi="Times New Roman" w:cs="Times New Roman"/>
          <w:sz w:val="28"/>
          <w:szCs w:val="28"/>
        </w:rPr>
        <w:t>я</w:t>
      </w:r>
      <w:r w:rsidR="00C5201E">
        <w:rPr>
          <w:rFonts w:ascii="Times New Roman" w:hAnsi="Times New Roman" w:cs="Times New Roman"/>
          <w:sz w:val="28"/>
          <w:szCs w:val="28"/>
        </w:rPr>
        <w:t>;</w:t>
      </w:r>
    </w:p>
    <w:p w:rsidR="00D104FC" w:rsidRPr="00B87C4A" w:rsidRDefault="00542EED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>
        <w:rPr>
          <w:rFonts w:ascii="Times New Roman" w:hAnsi="Times New Roman" w:cs="Times New Roman"/>
          <w:sz w:val="28"/>
          <w:szCs w:val="28"/>
        </w:rPr>
        <w:t>в сумме</w:t>
      </w:r>
      <w:r w:rsidR="00FD4358">
        <w:rPr>
          <w:rFonts w:ascii="Times New Roman" w:hAnsi="Times New Roman" w:cs="Times New Roman"/>
          <w:sz w:val="28"/>
          <w:szCs w:val="28"/>
        </w:rPr>
        <w:t xml:space="preserve"> 899</w:t>
      </w:r>
      <w:r w:rsidR="002F1395"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t xml:space="preserve">350 </w:t>
      </w:r>
      <w:r w:rsidR="00D612BF">
        <w:rPr>
          <w:rFonts w:ascii="Times New Roman" w:hAnsi="Times New Roman" w:cs="Times New Roman"/>
          <w:sz w:val="28"/>
          <w:szCs w:val="28"/>
        </w:rPr>
        <w:t>рубл</w:t>
      </w:r>
      <w:r w:rsidR="00647B0A">
        <w:rPr>
          <w:rFonts w:ascii="Times New Roman" w:hAnsi="Times New Roman" w:cs="Times New Roman"/>
          <w:sz w:val="28"/>
          <w:szCs w:val="28"/>
        </w:rPr>
        <w:t>ей</w:t>
      </w:r>
      <w:r w:rsidR="00D104FC" w:rsidRPr="00B87C4A"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A4172A">
        <w:rPr>
          <w:rFonts w:ascii="Times New Roman" w:hAnsi="Times New Roman" w:cs="Times New Roman"/>
          <w:sz w:val="28"/>
          <w:szCs w:val="28"/>
        </w:rPr>
        <w:t>квартал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2F6E80">
        <w:rPr>
          <w:rFonts w:ascii="Times New Roman" w:hAnsi="Times New Roman" w:cs="Times New Roman"/>
          <w:sz w:val="28"/>
          <w:szCs w:val="28"/>
        </w:rPr>
        <w:t>20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D6052F">
        <w:rPr>
          <w:rFonts w:ascii="Times New Roman" w:hAnsi="Times New Roman" w:cs="Times New Roman"/>
          <w:sz w:val="28"/>
          <w:szCs w:val="28"/>
        </w:rPr>
        <w:t>8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A4172A">
        <w:rPr>
          <w:rFonts w:ascii="Times New Roman" w:hAnsi="Times New Roman" w:cs="Times New Roman"/>
          <w:sz w:val="28"/>
          <w:szCs w:val="28"/>
        </w:rPr>
        <w:t>квартал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E84D5A">
        <w:rPr>
          <w:rFonts w:ascii="Times New Roman" w:hAnsi="Times New Roman" w:cs="Times New Roman"/>
          <w:sz w:val="28"/>
          <w:szCs w:val="28"/>
        </w:rPr>
        <w:t>20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>МУ Контрольно-счетная палата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F36F7" w:rsidRPr="009F3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финансовым вопросам - директора департамента финансов администрации Тутаевского муниципального района</w:t>
      </w:r>
      <w:r w:rsidR="00E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F7" w:rsidRPr="009F36F7">
        <w:rPr>
          <w:rFonts w:ascii="Times New Roman" w:hAnsi="Times New Roman" w:cs="Times New Roman"/>
          <w:color w:val="000000"/>
          <w:sz w:val="28"/>
          <w:szCs w:val="28"/>
        </w:rPr>
        <w:t>Низову</w:t>
      </w:r>
      <w:proofErr w:type="spellEnd"/>
      <w:r w:rsidR="00310262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.Опубликовать настоящее постановление в Тутаевской массовой муниципальной газете «Берега».</w:t>
      </w:r>
    </w:p>
    <w:p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 постановление 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 xml:space="preserve">Глава  Тутаевского </w:t>
      </w:r>
    </w:p>
    <w:p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81123">
        <w:rPr>
          <w:rFonts w:ascii="Times New Roman" w:hAnsi="Times New Roman" w:cs="Times New Roman"/>
          <w:sz w:val="28"/>
          <w:szCs w:val="28"/>
        </w:rPr>
        <w:t>Д.Р.Юнусов</w:t>
      </w: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5200"/>
        <w:gridCol w:w="1780"/>
        <w:gridCol w:w="1780"/>
        <w:gridCol w:w="960"/>
      </w:tblGrid>
      <w:tr w:rsidR="00E674C7" w:rsidRPr="00E674C7" w:rsidTr="00FF6E64">
        <w:trPr>
          <w:trHeight w:val="30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E674C7" w:rsidRPr="00E674C7" w:rsidTr="00E674C7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E674C7" w:rsidRPr="00E674C7" w:rsidTr="00E674C7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E674C7" w:rsidRPr="00E674C7" w:rsidTr="00E674C7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285а-п</w:t>
            </w:r>
          </w:p>
        </w:tc>
      </w:tr>
      <w:tr w:rsidR="00E674C7" w:rsidRPr="00E674C7" w:rsidTr="00E674C7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300"/>
        </w:trPr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Исполнение основных характеристик бюджета городского поселения Тутаев</w:t>
            </w:r>
          </w:p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квартал 2020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300"/>
        </w:trPr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133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за 1 квартал 2020 года, рублей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34 707 944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26 988 944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налоговые доходы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19 794 466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неналоговые доходы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7 194 478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7 719 000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33 808 594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6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33 632 611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175 983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899 350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E67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E67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39"/>
        <w:gridCol w:w="435"/>
        <w:gridCol w:w="616"/>
        <w:gridCol w:w="517"/>
        <w:gridCol w:w="4347"/>
        <w:gridCol w:w="1296"/>
      </w:tblGrid>
      <w:tr w:rsidR="00E674C7" w:rsidRPr="00E674C7" w:rsidTr="00E674C7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I66"/>
            <w:bookmarkStart w:id="1" w:name="RANGE!A1:L66"/>
            <w:bookmarkEnd w:id="0"/>
            <w:bookmarkEnd w:id="1"/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674C7" w:rsidRPr="00E674C7" w:rsidTr="00E674C7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E674C7" w:rsidRPr="00E674C7" w:rsidTr="00E674C7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E674C7" w:rsidRPr="00E674C7" w:rsidTr="00E674C7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285а-п</w:t>
            </w:r>
          </w:p>
        </w:tc>
      </w:tr>
      <w:tr w:rsidR="00E674C7" w:rsidRPr="00E674C7" w:rsidTr="00E674C7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674C7" w:rsidRPr="00E674C7" w:rsidTr="00E674C7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бюджета городского поселения Тутаев за 1 квартал 2020 года в соответствии с классификацией доходов бюджетов Российской Федерации</w:t>
            </w:r>
          </w:p>
        </w:tc>
      </w:tr>
      <w:tr w:rsidR="00E674C7" w:rsidRPr="00E674C7" w:rsidTr="00E674C7">
        <w:trPr>
          <w:trHeight w:val="315"/>
        </w:trPr>
        <w:tc>
          <w:tcPr>
            <w:tcW w:w="2052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22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дохода</w:t>
            </w:r>
          </w:p>
        </w:tc>
        <w:tc>
          <w:tcPr>
            <w:tcW w:w="67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Сумма, руб.</w:t>
            </w:r>
          </w:p>
          <w:p w:rsid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674C7" w:rsidRPr="00E674C7" w:rsidTr="00E674C7">
        <w:trPr>
          <w:trHeight w:val="26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2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26 988 944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10 886 789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10 886 789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577 441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577 441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82 778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82 778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8 247 459</w:t>
            </w:r>
          </w:p>
        </w:tc>
      </w:tr>
      <w:tr w:rsidR="00E674C7" w:rsidRPr="00E674C7" w:rsidTr="00E674C7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847 148</w:t>
            </w:r>
          </w:p>
        </w:tc>
      </w:tr>
      <w:tr w:rsidR="00E674C7" w:rsidRPr="00E674C7" w:rsidTr="00E674C7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7 400 310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3 197 063</w:t>
            </w:r>
          </w:p>
        </w:tc>
      </w:tr>
      <w:tr w:rsidR="00E674C7" w:rsidRPr="00E674C7" w:rsidTr="00E674C7">
        <w:trPr>
          <w:trHeight w:val="86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835 404</w:t>
            </w:r>
          </w:p>
        </w:tc>
      </w:tr>
      <w:tr w:rsidR="00E674C7" w:rsidRPr="00E674C7" w:rsidTr="00E674C7">
        <w:trPr>
          <w:trHeight w:val="19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680 659</w:t>
            </w:r>
          </w:p>
        </w:tc>
      </w:tr>
      <w:tr w:rsidR="00E674C7" w:rsidRPr="00E674C7" w:rsidTr="00E674C7">
        <w:trPr>
          <w:trHeight w:val="1347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92 240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62 505</w:t>
            </w:r>
          </w:p>
        </w:tc>
      </w:tr>
      <w:tr w:rsidR="00E674C7" w:rsidRPr="00E674C7" w:rsidTr="00E674C7">
        <w:trPr>
          <w:trHeight w:val="56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2 361 659</w:t>
            </w:r>
          </w:p>
        </w:tc>
      </w:tr>
      <w:tr w:rsidR="00E674C7" w:rsidRPr="00E674C7" w:rsidTr="00E674C7">
        <w:trPr>
          <w:trHeight w:val="105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2 361 659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3 168 722</w:t>
            </w:r>
          </w:p>
        </w:tc>
      </w:tr>
      <w:tr w:rsidR="00E674C7" w:rsidRPr="00E674C7" w:rsidTr="00E674C7">
        <w:trPr>
          <w:trHeight w:val="1108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284 375</w:t>
            </w:r>
          </w:p>
        </w:tc>
      </w:tr>
      <w:tr w:rsidR="00E674C7" w:rsidRPr="00E674C7" w:rsidTr="00E674C7">
        <w:trPr>
          <w:trHeight w:val="115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284 375</w:t>
            </w:r>
          </w:p>
        </w:tc>
      </w:tr>
      <w:tr w:rsidR="00E674C7" w:rsidRPr="00E674C7" w:rsidTr="00E674C7">
        <w:trPr>
          <w:trHeight w:val="94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2 884 347</w:t>
            </w:r>
          </w:p>
        </w:tc>
      </w:tr>
      <w:tr w:rsidR="00E674C7" w:rsidRPr="00E674C7" w:rsidTr="00E674C7">
        <w:trPr>
          <w:trHeight w:val="94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112 197</w:t>
            </w:r>
          </w:p>
        </w:tc>
      </w:tr>
      <w:tr w:rsidR="00E674C7" w:rsidRPr="00E674C7" w:rsidTr="00E674C7">
        <w:trPr>
          <w:trHeight w:val="558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2 772 150</w:t>
            </w:r>
          </w:p>
        </w:tc>
      </w:tr>
      <w:tr w:rsidR="00E674C7" w:rsidRPr="00E674C7" w:rsidTr="00E674C7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780 118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7 500</w:t>
            </w:r>
          </w:p>
        </w:tc>
      </w:tr>
      <w:tr w:rsidR="00E674C7" w:rsidRPr="00E674C7" w:rsidTr="00E674C7">
        <w:trPr>
          <w:trHeight w:val="1309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772 618</w:t>
            </w:r>
          </w:p>
        </w:tc>
      </w:tr>
      <w:tr w:rsidR="00E674C7" w:rsidRPr="00E674C7" w:rsidTr="00E674C7">
        <w:trPr>
          <w:trHeight w:val="204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772 618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48 575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48 575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48 575</w:t>
            </w:r>
          </w:p>
        </w:tc>
      </w:tr>
      <w:tr w:rsidR="00E674C7" w:rsidRPr="00E674C7" w:rsidTr="00E674C7">
        <w:trPr>
          <w:trHeight w:val="45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7 719 000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</w:t>
            </w: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7 719 000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7 719 000</w:t>
            </w:r>
          </w:p>
        </w:tc>
      </w:tr>
      <w:tr w:rsidR="00E674C7" w:rsidRPr="00E674C7" w:rsidTr="00E674C7">
        <w:trPr>
          <w:trHeight w:val="7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7 719 000</w:t>
            </w:r>
          </w:p>
        </w:tc>
      </w:tr>
      <w:tr w:rsidR="00E674C7" w:rsidRPr="00E674C7" w:rsidTr="00E674C7">
        <w:trPr>
          <w:trHeight w:val="33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34 707 944</w:t>
            </w:r>
          </w:p>
        </w:tc>
      </w:tr>
    </w:tbl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81123" w:rsidRDefault="0078112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680"/>
        <w:gridCol w:w="5295"/>
        <w:gridCol w:w="1493"/>
        <w:gridCol w:w="1398"/>
      </w:tblGrid>
      <w:tr w:rsidR="00E674C7" w:rsidRPr="00E674C7" w:rsidTr="00E674C7">
        <w:trPr>
          <w:trHeight w:val="31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1:B117"/>
            <w:bookmarkStart w:id="3" w:name="RANGE!A1:E119"/>
            <w:bookmarkEnd w:id="3"/>
            <w:r w:rsidRPr="00E6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  <w:bookmarkEnd w:id="2"/>
          </w:p>
        </w:tc>
      </w:tr>
      <w:tr w:rsidR="00E674C7" w:rsidRPr="00E674C7" w:rsidTr="00E674C7">
        <w:trPr>
          <w:trHeight w:val="31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E674C7" w:rsidRPr="00E674C7" w:rsidTr="00E674C7">
        <w:trPr>
          <w:trHeight w:val="31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E674C7" w:rsidRPr="00E674C7" w:rsidTr="00E674C7">
        <w:trPr>
          <w:trHeight w:val="46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285а-п</w:t>
            </w:r>
          </w:p>
        </w:tc>
      </w:tr>
      <w:tr w:rsidR="00E674C7" w:rsidRPr="00E674C7" w:rsidTr="00E674C7">
        <w:trPr>
          <w:trHeight w:val="1110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 расходной части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квартал  2020 года</w:t>
            </w:r>
          </w:p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1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4C7" w:rsidRPr="00E674C7" w:rsidTr="00E674C7">
        <w:trPr>
          <w:trHeight w:val="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Сумма, руб.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E674C7" w:rsidRPr="00E674C7" w:rsidTr="00E674C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9 187 038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9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175 983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26 548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8 984 507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5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593 414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9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583 221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0314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10 193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10 809 470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Транспорт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102 812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10 646 658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0412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60 000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12 631 435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1 330 336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1 628 008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9 673 091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311 246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0801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311 246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148 245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148 245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5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127 746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1301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127 746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315"/>
        </w:trPr>
        <w:tc>
          <w:tcPr>
            <w:tcW w:w="5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33 808 594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74C7" w:rsidRPr="00E674C7" w:rsidTr="00E674C7">
        <w:trPr>
          <w:trHeight w:val="330"/>
        </w:trPr>
        <w:tc>
          <w:tcPr>
            <w:tcW w:w="59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ПРОФИЦИТ/ДЕФИЦИТ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899 350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560"/>
      </w:tblGrid>
      <w:tr w:rsidR="00E674C7" w:rsidRPr="00E674C7" w:rsidTr="00E674C7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B22"/>
            <w:bookmarkStart w:id="5" w:name="RANGE!A1:E23"/>
            <w:bookmarkEnd w:id="5"/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  <w:bookmarkEnd w:id="4"/>
          </w:p>
        </w:tc>
      </w:tr>
      <w:tr w:rsidR="00E674C7" w:rsidRPr="00E674C7" w:rsidTr="00E674C7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E674C7" w:rsidRPr="00E674C7" w:rsidTr="00E674C7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Тутаевского муниципального района</w:t>
            </w:r>
          </w:p>
        </w:tc>
      </w:tr>
      <w:tr w:rsidR="00E674C7" w:rsidRPr="00E674C7" w:rsidTr="00E674C7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285а-п</w:t>
            </w:r>
          </w:p>
        </w:tc>
      </w:tr>
      <w:tr w:rsidR="00E674C7" w:rsidRPr="00E674C7" w:rsidTr="00E674C7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4C7" w:rsidRPr="00E674C7" w:rsidTr="00E674C7">
        <w:trPr>
          <w:trHeight w:val="66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городского поселения Тутаев за 1 квартал 2020 года</w:t>
            </w:r>
          </w:p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74C7" w:rsidRPr="00E674C7" w:rsidTr="00E674C7">
        <w:trPr>
          <w:trHeight w:val="57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674C7" w:rsidRPr="00E674C7" w:rsidTr="00E674C7">
        <w:trPr>
          <w:trHeight w:val="5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-2 000 000</w:t>
            </w:r>
          </w:p>
        </w:tc>
      </w:tr>
      <w:tr w:rsidR="00E674C7" w:rsidRPr="00E674C7" w:rsidTr="00E674C7">
        <w:trPr>
          <w:trHeight w:val="7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674C7" w:rsidRPr="00E674C7" w:rsidTr="00E674C7">
        <w:trPr>
          <w:trHeight w:val="7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674C7" w:rsidRPr="00E674C7" w:rsidTr="00E674C7">
        <w:trPr>
          <w:trHeight w:val="5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E674C7" w:rsidRPr="00E674C7" w:rsidTr="00E674C7">
        <w:trPr>
          <w:trHeight w:val="10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E674C7" w:rsidRPr="00E674C7" w:rsidTr="00E674C7">
        <w:trPr>
          <w:trHeight w:val="7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1 100 650</w:t>
            </w:r>
          </w:p>
        </w:tc>
      </w:tr>
      <w:tr w:rsidR="00E674C7" w:rsidRPr="00E674C7" w:rsidTr="00E674C7">
        <w:trPr>
          <w:trHeight w:val="7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34 707 944</w:t>
            </w:r>
          </w:p>
        </w:tc>
      </w:tr>
      <w:tr w:rsidR="00E674C7" w:rsidRPr="00E674C7" w:rsidTr="00E674C7">
        <w:trPr>
          <w:trHeight w:val="51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35 808 594</w:t>
            </w:r>
          </w:p>
        </w:tc>
      </w:tr>
      <w:tr w:rsidR="00E674C7" w:rsidRPr="00E674C7" w:rsidTr="00E674C7">
        <w:trPr>
          <w:trHeight w:val="330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4C7" w:rsidRPr="00E674C7" w:rsidRDefault="00E674C7" w:rsidP="00E6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</w:t>
            </w:r>
          </w:p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C7" w:rsidRPr="00E674C7" w:rsidRDefault="00E674C7" w:rsidP="00E6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-899 350</w:t>
            </w:r>
          </w:p>
        </w:tc>
      </w:tr>
    </w:tbl>
    <w:p w:rsidR="00E674C7" w:rsidRPr="00E674C7" w:rsidRDefault="00E674C7" w:rsidP="00E67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6E64" w:rsidRDefault="00FF6E6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6E64" w:rsidRDefault="00FF6E6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6E64" w:rsidRDefault="00FF6E6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6E64" w:rsidRDefault="00FF6E6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F6E64" w:rsidRDefault="00FF6E6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416"/>
        <w:gridCol w:w="1657"/>
        <w:gridCol w:w="1535"/>
        <w:gridCol w:w="1495"/>
        <w:gridCol w:w="134"/>
        <w:gridCol w:w="1482"/>
      </w:tblGrid>
      <w:tr w:rsidR="00FF6E64" w:rsidRPr="00FF6E64" w:rsidTr="00FF6E64">
        <w:trPr>
          <w:trHeight w:val="33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64" w:rsidRPr="00FF6E64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E45"/>
            <w:r w:rsidRPr="00FF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  <w:bookmarkEnd w:id="6"/>
          </w:p>
        </w:tc>
      </w:tr>
      <w:tr w:rsidR="00FF6E64" w:rsidRPr="00FF6E64" w:rsidTr="00FF6E64">
        <w:trPr>
          <w:trHeight w:val="33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64" w:rsidRPr="00FF6E64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FF6E64" w:rsidRPr="00FF6E64" w:rsidTr="00FF6E64">
        <w:trPr>
          <w:trHeight w:val="33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64" w:rsidRPr="00FF6E64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Тутаевского муниципального района</w:t>
            </w:r>
          </w:p>
        </w:tc>
      </w:tr>
      <w:tr w:rsidR="00FF6E64" w:rsidRPr="00FF6E64" w:rsidTr="00FF6E64">
        <w:trPr>
          <w:trHeight w:val="33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64" w:rsidRPr="00FF6E64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285а-п</w:t>
            </w:r>
          </w:p>
        </w:tc>
      </w:tr>
      <w:tr w:rsidR="00FF6E64" w:rsidRPr="00FF6E64" w:rsidTr="00FF6E64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64" w:rsidRPr="00FF6E64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E64" w:rsidRPr="00FF6E64" w:rsidTr="00FF6E64">
        <w:trPr>
          <w:trHeight w:val="60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64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программы муниципальных внутренних заимствований</w:t>
            </w:r>
          </w:p>
          <w:p w:rsidR="00FF6E64" w:rsidRPr="00FF6E64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поселения Тутаев за 1 квартал 2020 года </w:t>
            </w:r>
          </w:p>
        </w:tc>
      </w:tr>
      <w:tr w:rsidR="00FF6E64" w:rsidRPr="00FF6E64" w:rsidTr="00FF6E64">
        <w:trPr>
          <w:trHeight w:val="21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64" w:rsidRPr="00FF6E64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64" w:rsidRPr="00FF6E64" w:rsidRDefault="00FF6E64" w:rsidP="00FF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64" w:rsidRPr="00FF6E64" w:rsidRDefault="00FF6E64" w:rsidP="00FF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64" w:rsidRPr="00FF6E64" w:rsidRDefault="00FF6E64" w:rsidP="00FF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64" w:rsidRPr="00FF6E64" w:rsidRDefault="00FF6E64" w:rsidP="00FF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E64" w:rsidRPr="00CA448D" w:rsidTr="00FF6E64">
        <w:trPr>
          <w:trHeight w:val="66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Муниципальные внутренние заимствования, осуществляемые  городским поселением Тутаев за 1 квартал 2020 года</w:t>
            </w:r>
          </w:p>
        </w:tc>
      </w:tr>
      <w:tr w:rsidR="00FF6E64" w:rsidRPr="00CA448D" w:rsidTr="00FF6E64">
        <w:trPr>
          <w:trHeight w:val="94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F6E64" w:rsidRPr="00CA448D" w:rsidTr="00CA448D">
        <w:trPr>
          <w:trHeight w:val="60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Виды заимствований</w:t>
            </w:r>
          </w:p>
        </w:tc>
        <w:tc>
          <w:tcPr>
            <w:tcW w:w="63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Сумма, руб.</w:t>
            </w:r>
          </w:p>
        </w:tc>
      </w:tr>
      <w:tr w:rsidR="00FF6E64" w:rsidRPr="00CA448D" w:rsidTr="00FF6E64">
        <w:trPr>
          <w:trHeight w:val="25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F6E64" w:rsidRPr="00CA448D" w:rsidTr="00CA448D">
        <w:trPr>
          <w:trHeight w:val="72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 Кредиты кредитных организаций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-2 000 000</w:t>
            </w:r>
          </w:p>
        </w:tc>
      </w:tr>
      <w:tr w:rsidR="00FF6E64" w:rsidRPr="00CA448D" w:rsidTr="00FF6E64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E64" w:rsidRPr="00CA448D" w:rsidRDefault="00FF6E64" w:rsidP="00CA448D">
            <w:pPr>
              <w:spacing w:after="0" w:line="240" w:lineRule="auto"/>
              <w:ind w:firstLineChars="300" w:firstLine="630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Получение кредитов 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F6E64" w:rsidRPr="00CA448D" w:rsidTr="00FF6E64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E64" w:rsidRPr="00CA448D" w:rsidRDefault="00FF6E64" w:rsidP="00CA448D">
            <w:pPr>
              <w:spacing w:after="0" w:line="240" w:lineRule="auto"/>
              <w:ind w:firstLineChars="300" w:firstLine="630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Погашение кредитов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2 000 000</w:t>
            </w:r>
          </w:p>
        </w:tc>
      </w:tr>
      <w:tr w:rsidR="00FF6E64" w:rsidRPr="00CA448D" w:rsidTr="00CA448D">
        <w:trPr>
          <w:trHeight w:val="7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Бюджетные кредиты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F6E64" w:rsidRPr="00CA448D" w:rsidTr="00FF6E64">
        <w:trPr>
          <w:trHeight w:val="34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Получение кредитов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6E64" w:rsidRPr="00CA448D" w:rsidTr="00FF6E64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Погашение кредитов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F6E64" w:rsidRPr="00CA448D" w:rsidTr="00FF6E64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E64" w:rsidRPr="00CA448D" w:rsidRDefault="00FF6E64" w:rsidP="00FF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3. Итого кредиты 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-2 000 000</w:t>
            </w:r>
          </w:p>
        </w:tc>
      </w:tr>
      <w:tr w:rsidR="00FF6E64" w:rsidRPr="00CA448D" w:rsidTr="00FF6E64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E64" w:rsidRPr="00CA448D" w:rsidRDefault="00FF6E64" w:rsidP="00CA448D">
            <w:pPr>
              <w:spacing w:after="0" w:line="240" w:lineRule="auto"/>
              <w:ind w:firstLineChars="100" w:firstLine="210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Получение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F6E64" w:rsidRPr="00CA448D" w:rsidTr="00CA448D">
        <w:trPr>
          <w:trHeight w:val="7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E64" w:rsidRPr="00CA448D" w:rsidRDefault="00FF6E64" w:rsidP="00CA448D">
            <w:pPr>
              <w:spacing w:after="0" w:line="240" w:lineRule="auto"/>
              <w:ind w:firstLineChars="100" w:firstLine="210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Погашение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2 000 000</w:t>
            </w:r>
          </w:p>
        </w:tc>
      </w:tr>
      <w:tr w:rsidR="00FF6E64" w:rsidRPr="00CA448D" w:rsidTr="00CA448D">
        <w:trPr>
          <w:trHeight w:val="301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E64" w:rsidRPr="00CA448D" w:rsidRDefault="00FF6E64" w:rsidP="00CA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 сумма, направляемая на покрытие дефицита бюджета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-2 000 000</w:t>
            </w:r>
          </w:p>
        </w:tc>
      </w:tr>
      <w:tr w:rsidR="00FF6E64" w:rsidRPr="00CA448D" w:rsidTr="00FF6E64">
        <w:trPr>
          <w:trHeight w:val="315"/>
        </w:trPr>
        <w:tc>
          <w:tcPr>
            <w:tcW w:w="97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6E64" w:rsidRPr="00CA448D" w:rsidRDefault="00FF6E64" w:rsidP="00CA448D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Информация о фактических объемах</w:t>
            </w:r>
          </w:p>
        </w:tc>
      </w:tr>
      <w:tr w:rsidR="00FF6E64" w:rsidRPr="00CA448D" w:rsidTr="00CA448D">
        <w:trPr>
          <w:trHeight w:val="70"/>
        </w:trPr>
        <w:tc>
          <w:tcPr>
            <w:tcW w:w="97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6E64" w:rsidRPr="00CA448D" w:rsidRDefault="00FF6E64" w:rsidP="00CA448D">
            <w:pPr>
              <w:spacing w:after="0" w:line="240" w:lineRule="auto"/>
              <w:ind w:firstLineChars="100" w:firstLine="210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="00CA448D"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</w:tc>
      </w:tr>
      <w:tr w:rsidR="00FF6E64" w:rsidRPr="00CA448D" w:rsidTr="00CA448D">
        <w:trPr>
          <w:trHeight w:val="7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Фактический объем муниципального долга на 01.04.2020 года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6 000 000</w:t>
            </w:r>
          </w:p>
        </w:tc>
      </w:tr>
      <w:tr w:rsidR="00FF6E64" w:rsidRPr="00CA448D" w:rsidTr="00CA448D">
        <w:trPr>
          <w:trHeight w:val="7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Фактический объем расходов на обслуживание муниципального долга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127 747</w:t>
            </w:r>
          </w:p>
        </w:tc>
      </w:tr>
      <w:tr w:rsidR="00FF6E64" w:rsidRPr="00CA448D" w:rsidTr="00CA448D">
        <w:trPr>
          <w:trHeight w:val="7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Фактический объем муниципальных заимствований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F6E64" w:rsidRPr="00CA448D" w:rsidTr="00CA448D">
        <w:trPr>
          <w:trHeight w:val="70"/>
        </w:trPr>
        <w:tc>
          <w:tcPr>
            <w:tcW w:w="97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Информация об объеме и структуре муниципального долга городского поселения Тутаев</w:t>
            </w:r>
          </w:p>
        </w:tc>
      </w:tr>
      <w:tr w:rsidR="00FF6E64" w:rsidRPr="00CA448D" w:rsidTr="00CA448D">
        <w:trPr>
          <w:trHeight w:val="70"/>
        </w:trPr>
        <w:tc>
          <w:tcPr>
            <w:tcW w:w="34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Обязательства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Объем долга</w:t>
            </w:r>
          </w:p>
        </w:tc>
      </w:tr>
      <w:tr w:rsidR="00FF6E64" w:rsidRPr="00CA448D" w:rsidTr="00FF6E64">
        <w:trPr>
          <w:trHeight w:val="315"/>
        </w:trPr>
        <w:tc>
          <w:tcPr>
            <w:tcW w:w="3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01.01.2020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01.04.2020</w:t>
            </w:r>
          </w:p>
        </w:tc>
      </w:tr>
      <w:tr w:rsidR="00FF6E64" w:rsidRPr="00CA448D" w:rsidTr="00CA448D">
        <w:trPr>
          <w:trHeight w:val="276"/>
        </w:trPr>
        <w:tc>
          <w:tcPr>
            <w:tcW w:w="3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F6E64" w:rsidRPr="00CA448D" w:rsidTr="00CA448D">
        <w:trPr>
          <w:trHeight w:val="70"/>
        </w:trPr>
        <w:tc>
          <w:tcPr>
            <w:tcW w:w="3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64" w:rsidRPr="00CA448D" w:rsidRDefault="00FF6E64" w:rsidP="00FF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Сумма (руб.)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Сумма (руб.)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FF6E64" w:rsidRPr="00CA448D" w:rsidTr="00CA448D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F6E64" w:rsidRPr="00CA448D" w:rsidTr="00CA448D">
        <w:trPr>
          <w:trHeight w:val="7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CA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Кредиты </w:t>
            </w:r>
            <w:proofErr w:type="gramStart"/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кредитных</w:t>
            </w:r>
            <w:proofErr w:type="gramEnd"/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A448D"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8 000 000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</w:tr>
      <w:tr w:rsidR="00FF6E64" w:rsidRPr="00CA448D" w:rsidTr="00CA448D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Бюджетные кредиты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0,0%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0,0%</w:t>
            </w:r>
          </w:p>
        </w:tc>
      </w:tr>
      <w:tr w:rsidR="00FF6E64" w:rsidRPr="00CA448D" w:rsidTr="00CA448D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 Муниципальные гарантии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0,0%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0,0%</w:t>
            </w:r>
          </w:p>
        </w:tc>
      </w:tr>
      <w:tr w:rsidR="00FF6E64" w:rsidRPr="00CA448D" w:rsidTr="00CA448D">
        <w:trPr>
          <w:trHeight w:val="7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 объем муниципального долга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8 000 000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E64" w:rsidRPr="00CA448D" w:rsidRDefault="00FF6E64" w:rsidP="00FF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</w:tr>
    </w:tbl>
    <w:p w:rsidR="00E674C7" w:rsidRPr="00CA448D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E674C7" w:rsidRDefault="00E674C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448D" w:rsidRDefault="00CA448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448D" w:rsidRDefault="00CA448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6"/>
        <w:gridCol w:w="1051"/>
        <w:gridCol w:w="769"/>
        <w:gridCol w:w="936"/>
        <w:gridCol w:w="957"/>
        <w:gridCol w:w="874"/>
        <w:gridCol w:w="1448"/>
      </w:tblGrid>
      <w:tr w:rsidR="00CA448D" w:rsidRPr="00CA448D" w:rsidTr="00CA448D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1:F231"/>
            <w:bookmarkStart w:id="8" w:name="RANGE!A1:I232"/>
            <w:bookmarkEnd w:id="8"/>
            <w:r w:rsidRPr="00CA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  <w:bookmarkEnd w:id="7"/>
          </w:p>
        </w:tc>
      </w:tr>
      <w:tr w:rsidR="00CA448D" w:rsidRPr="00CA448D" w:rsidTr="00CA448D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CA448D" w:rsidRPr="00CA448D" w:rsidTr="00CA448D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CA448D" w:rsidRPr="00CA448D" w:rsidTr="00CA448D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285а-п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48D" w:rsidRPr="00CA448D" w:rsidTr="00CA448D">
        <w:trPr>
          <w:trHeight w:val="63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Исполнение ведомственной структуры расходов бюджета</w:t>
            </w:r>
          </w:p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за 1 квартал 2020 года</w:t>
            </w:r>
          </w:p>
        </w:tc>
      </w:tr>
      <w:tr w:rsidR="00CA448D" w:rsidRPr="00CA448D" w:rsidTr="00CA448D">
        <w:trPr>
          <w:trHeight w:val="39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48D" w:rsidRPr="00CA448D" w:rsidTr="00CA448D">
        <w:trPr>
          <w:trHeight w:val="300"/>
        </w:trPr>
        <w:tc>
          <w:tcPr>
            <w:tcW w:w="18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Вид</w:t>
            </w:r>
            <w:proofErr w:type="gramStart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асх</w:t>
            </w:r>
            <w:proofErr w:type="spellEnd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CA448D" w:rsidRPr="00CA448D" w:rsidTr="00CA448D">
        <w:trPr>
          <w:trHeight w:val="60"/>
        </w:trPr>
        <w:tc>
          <w:tcPr>
            <w:tcW w:w="18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Пр-ма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Направ</w:t>
            </w:r>
            <w:proofErr w:type="spellEnd"/>
            <w:r w:rsidRPr="00CA448D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48D" w:rsidRPr="00CA448D" w:rsidTr="00CA448D">
        <w:trPr>
          <w:trHeight w:val="63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33 632 611</w:t>
            </w:r>
          </w:p>
        </w:tc>
      </w:tr>
      <w:tr w:rsidR="00CA448D" w:rsidRPr="00CA448D" w:rsidTr="00CA448D">
        <w:trPr>
          <w:trHeight w:val="157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26 548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26 548</w:t>
            </w:r>
          </w:p>
        </w:tc>
      </w:tr>
      <w:tr w:rsidR="00CA448D" w:rsidRPr="00CA448D" w:rsidTr="00CA448D">
        <w:trPr>
          <w:trHeight w:val="4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26 548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26 548</w:t>
            </w:r>
          </w:p>
        </w:tc>
      </w:tr>
      <w:tr w:rsidR="00CA448D" w:rsidRPr="00CA448D" w:rsidTr="00CA448D">
        <w:trPr>
          <w:trHeight w:val="63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8 984 507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8 984 507</w:t>
            </w:r>
          </w:p>
        </w:tc>
      </w:tr>
      <w:tr w:rsidR="00CA448D" w:rsidRPr="00CA448D" w:rsidTr="00CA448D">
        <w:trPr>
          <w:trHeight w:val="94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307 083</w:t>
            </w:r>
          </w:p>
        </w:tc>
      </w:tr>
      <w:tr w:rsidR="00CA448D" w:rsidRPr="00CA448D" w:rsidTr="00CA448D">
        <w:trPr>
          <w:trHeight w:val="94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307 083</w:t>
            </w:r>
          </w:p>
        </w:tc>
      </w:tr>
      <w:tr w:rsidR="00CA448D" w:rsidRPr="00CA448D" w:rsidTr="00CA448D">
        <w:trPr>
          <w:trHeight w:val="63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1 316 510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1 316 510</w:t>
            </w:r>
          </w:p>
        </w:tc>
      </w:tr>
      <w:tr w:rsidR="00CA448D" w:rsidRPr="00CA448D" w:rsidTr="00CA448D">
        <w:trPr>
          <w:trHeight w:val="7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1 214 510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1 214 510</w:t>
            </w:r>
          </w:p>
        </w:tc>
      </w:tr>
      <w:tr w:rsidR="00CA448D" w:rsidRPr="00CA448D" w:rsidTr="00CA448D">
        <w:trPr>
          <w:trHeight w:val="132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5 560 360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5 560 360</w:t>
            </w:r>
          </w:p>
        </w:tc>
      </w:tr>
      <w:tr w:rsidR="00CA448D" w:rsidRPr="00CA448D" w:rsidTr="00CA448D">
        <w:trPr>
          <w:trHeight w:val="1437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51 750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51 750</w:t>
            </w:r>
          </w:p>
        </w:tc>
      </w:tr>
      <w:tr w:rsidR="00CA448D" w:rsidRPr="00CA448D" w:rsidTr="00CA448D">
        <w:trPr>
          <w:trHeight w:val="126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370 000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370 000</w:t>
            </w:r>
          </w:p>
        </w:tc>
      </w:tr>
      <w:tr w:rsidR="00CA448D" w:rsidRPr="00CA448D" w:rsidTr="00CA448D">
        <w:trPr>
          <w:trHeight w:val="7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58 381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58 381</w:t>
            </w:r>
          </w:p>
        </w:tc>
      </w:tr>
      <w:tr w:rsidR="00CA448D" w:rsidRPr="00CA448D" w:rsidTr="00CA448D">
        <w:trPr>
          <w:trHeight w:val="279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55 123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55 123</w:t>
            </w:r>
          </w:p>
        </w:tc>
      </w:tr>
      <w:tr w:rsidR="00CA448D" w:rsidRPr="00CA448D" w:rsidTr="00CA448D">
        <w:trPr>
          <w:trHeight w:val="94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50 790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50 790</w:t>
            </w:r>
          </w:p>
        </w:tc>
      </w:tr>
      <w:tr w:rsidR="00CA448D" w:rsidRPr="00CA448D" w:rsidTr="00CA448D">
        <w:trPr>
          <w:trHeight w:val="126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583 221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583 221</w:t>
            </w:r>
          </w:p>
        </w:tc>
      </w:tr>
      <w:tr w:rsidR="00CA448D" w:rsidRPr="00CA448D" w:rsidTr="00CA448D">
        <w:trPr>
          <w:trHeight w:val="189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583 221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583 221</w:t>
            </w:r>
          </w:p>
        </w:tc>
      </w:tr>
      <w:tr w:rsidR="00CA448D" w:rsidRPr="00CA448D" w:rsidTr="00CA448D">
        <w:trPr>
          <w:trHeight w:val="94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10 193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10 193</w:t>
            </w:r>
          </w:p>
        </w:tc>
      </w:tr>
      <w:tr w:rsidR="00CA448D" w:rsidRPr="00CA448D" w:rsidTr="00CA448D">
        <w:trPr>
          <w:trHeight w:val="94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деятельности народных дружин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10 193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10 193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102 812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102 812</w:t>
            </w:r>
          </w:p>
        </w:tc>
      </w:tr>
      <w:tr w:rsidR="00CA448D" w:rsidRPr="00CA448D" w:rsidTr="00CA448D">
        <w:trPr>
          <w:trHeight w:val="134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102 812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102 812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10 646 658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10 646 658</w:t>
            </w:r>
          </w:p>
        </w:tc>
      </w:tr>
      <w:tr w:rsidR="00CA448D" w:rsidRPr="00CA448D" w:rsidTr="00CA448D">
        <w:trPr>
          <w:trHeight w:val="511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10 646 658</w:t>
            </w:r>
          </w:p>
        </w:tc>
      </w:tr>
      <w:tr w:rsidR="00CA448D" w:rsidRPr="00CA448D" w:rsidTr="00CA448D">
        <w:trPr>
          <w:trHeight w:val="106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10 646 658</w:t>
            </w:r>
          </w:p>
        </w:tc>
      </w:tr>
      <w:tr w:rsidR="00CA448D" w:rsidRPr="00CA448D" w:rsidTr="00CA448D">
        <w:trPr>
          <w:trHeight w:val="126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3 343 847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3 343 847</w:t>
            </w:r>
          </w:p>
        </w:tc>
      </w:tr>
      <w:tr w:rsidR="00CA448D" w:rsidRPr="00CA448D" w:rsidTr="00CA448D">
        <w:trPr>
          <w:trHeight w:val="126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128 414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128 414</w:t>
            </w:r>
          </w:p>
        </w:tc>
      </w:tr>
      <w:tr w:rsidR="00CA448D" w:rsidRPr="00CA448D" w:rsidTr="00CA448D">
        <w:trPr>
          <w:trHeight w:val="379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7 174 397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7 174 397</w:t>
            </w:r>
          </w:p>
        </w:tc>
      </w:tr>
      <w:tr w:rsidR="00CA448D" w:rsidRPr="00CA448D" w:rsidTr="00CA448D">
        <w:trPr>
          <w:trHeight w:val="74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60 000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CA448D" w:rsidRPr="00CA448D" w:rsidTr="00CA448D">
        <w:trPr>
          <w:trHeight w:val="189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1 330 336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1 330 336</w:t>
            </w:r>
          </w:p>
        </w:tc>
      </w:tr>
      <w:tr w:rsidR="00CA448D" w:rsidRPr="00CA448D" w:rsidTr="00CA448D">
        <w:trPr>
          <w:trHeight w:val="94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941 262</w:t>
            </w:r>
          </w:p>
        </w:tc>
      </w:tr>
      <w:tr w:rsidR="00CA448D" w:rsidRPr="00CA448D" w:rsidTr="00622E34">
        <w:trPr>
          <w:trHeight w:val="291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941 262</w:t>
            </w:r>
          </w:p>
        </w:tc>
      </w:tr>
      <w:tr w:rsidR="00CA448D" w:rsidRPr="00CA448D" w:rsidTr="00CA448D">
        <w:trPr>
          <w:trHeight w:val="157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364 306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364 306</w:t>
            </w:r>
          </w:p>
        </w:tc>
      </w:tr>
      <w:tr w:rsidR="00CA448D" w:rsidRPr="00CA448D" w:rsidTr="00CA448D">
        <w:trPr>
          <w:trHeight w:val="126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24 768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24 768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1 628 008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677 808</w:t>
            </w:r>
          </w:p>
        </w:tc>
      </w:tr>
      <w:tr w:rsidR="00CA448D" w:rsidRPr="00CA448D" w:rsidTr="00CA448D">
        <w:trPr>
          <w:trHeight w:val="94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385 190</w:t>
            </w:r>
          </w:p>
        </w:tc>
      </w:tr>
      <w:tr w:rsidR="00CA448D" w:rsidRPr="00CA448D" w:rsidTr="00CA448D">
        <w:trPr>
          <w:trHeight w:val="157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385 190</w:t>
            </w:r>
          </w:p>
        </w:tc>
      </w:tr>
      <w:tr w:rsidR="00CA448D" w:rsidRPr="00CA448D" w:rsidTr="00622E34">
        <w:trPr>
          <w:trHeight w:val="159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385 190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385 190</w:t>
            </w:r>
          </w:p>
        </w:tc>
      </w:tr>
      <w:tr w:rsidR="00CA448D" w:rsidRPr="00CA448D" w:rsidTr="00622E34">
        <w:trPr>
          <w:trHeight w:val="303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292 618</w:t>
            </w:r>
          </w:p>
        </w:tc>
      </w:tr>
      <w:tr w:rsidR="00CA448D" w:rsidRPr="00CA448D" w:rsidTr="00CA448D">
        <w:trPr>
          <w:trHeight w:val="157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Мероприятия по гарантирован</w:t>
            </w:r>
            <w:r w:rsidR="00622E3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</w:t>
            </w: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ому  обеспечению  населения питьевой водой, очистки сточных вод,</w:t>
            </w:r>
            <w:r w:rsidR="00622E3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охраны источников питьевого водоснабжения от загрязнения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11.0.01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292 618</w:t>
            </w:r>
          </w:p>
        </w:tc>
      </w:tr>
      <w:tr w:rsidR="00CA448D" w:rsidRPr="00CA448D" w:rsidTr="00CA448D">
        <w:trPr>
          <w:trHeight w:val="157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29046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292 618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292 618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950 200</w:t>
            </w:r>
          </w:p>
        </w:tc>
      </w:tr>
      <w:tr w:rsidR="00CA448D" w:rsidRPr="00CA448D" w:rsidTr="00622E34">
        <w:trPr>
          <w:trHeight w:val="382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950 200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950 200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9 673 091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9 673 091</w:t>
            </w:r>
          </w:p>
        </w:tc>
      </w:tr>
      <w:tr w:rsidR="00CA448D" w:rsidRPr="00CA448D" w:rsidTr="00622E34">
        <w:trPr>
          <w:trHeight w:val="457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10 640</w:t>
            </w:r>
          </w:p>
        </w:tc>
      </w:tr>
      <w:tr w:rsidR="00CA448D" w:rsidRPr="00CA448D" w:rsidTr="00622E34">
        <w:trPr>
          <w:trHeight w:val="19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10 640</w:t>
            </w:r>
          </w:p>
        </w:tc>
      </w:tr>
      <w:tr w:rsidR="00CA448D" w:rsidRPr="00CA448D" w:rsidTr="00622E34">
        <w:trPr>
          <w:trHeight w:val="7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10 640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10 640</w:t>
            </w:r>
          </w:p>
        </w:tc>
      </w:tr>
      <w:tr w:rsidR="00CA448D" w:rsidRPr="00CA448D" w:rsidTr="00622E34">
        <w:trPr>
          <w:trHeight w:val="194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6 518 404</w:t>
            </w:r>
          </w:p>
        </w:tc>
      </w:tr>
      <w:tr w:rsidR="00CA448D" w:rsidRPr="00CA448D" w:rsidTr="00622E34">
        <w:trPr>
          <w:trHeight w:val="7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6 518 404</w:t>
            </w:r>
          </w:p>
        </w:tc>
      </w:tr>
      <w:tr w:rsidR="00CA448D" w:rsidRPr="00CA448D" w:rsidTr="00622E34">
        <w:trPr>
          <w:trHeight w:val="728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техническому содержанию, текущему и капитальному </w:t>
            </w: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ремонту сетей уличного освещения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344 722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344 722</w:t>
            </w:r>
          </w:p>
        </w:tc>
      </w:tr>
      <w:tr w:rsidR="00CA448D" w:rsidRPr="00CA448D" w:rsidTr="00CA448D">
        <w:trPr>
          <w:trHeight w:val="126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4 853 439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4 853 439</w:t>
            </w:r>
          </w:p>
        </w:tc>
      </w:tr>
      <w:tr w:rsidR="00CA448D" w:rsidRPr="00CA448D" w:rsidTr="00CA448D">
        <w:trPr>
          <w:trHeight w:val="94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1 320 243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1 320 243</w:t>
            </w:r>
          </w:p>
        </w:tc>
      </w:tr>
      <w:tr w:rsidR="00CA448D" w:rsidRPr="00CA448D" w:rsidTr="00CA448D">
        <w:trPr>
          <w:trHeight w:val="189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3 144 047</w:t>
            </w:r>
          </w:p>
        </w:tc>
      </w:tr>
      <w:tr w:rsidR="00CA448D" w:rsidRPr="00CA448D" w:rsidTr="00CA448D">
        <w:trPr>
          <w:trHeight w:val="94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3 144 047</w:t>
            </w:r>
          </w:p>
        </w:tc>
      </w:tr>
      <w:tr w:rsidR="00CA448D" w:rsidRPr="00CA448D" w:rsidTr="00622E34">
        <w:trPr>
          <w:trHeight w:val="7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3 144 047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3 144 047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311 246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311 246</w:t>
            </w:r>
          </w:p>
        </w:tc>
      </w:tr>
      <w:tr w:rsidR="00CA448D" w:rsidRPr="00CA448D" w:rsidTr="00622E34">
        <w:trPr>
          <w:trHeight w:val="7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311 246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311 246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148 245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148 245</w:t>
            </w:r>
          </w:p>
        </w:tc>
      </w:tr>
      <w:tr w:rsidR="00CA448D" w:rsidRPr="00CA448D" w:rsidTr="00CA448D">
        <w:trPr>
          <w:trHeight w:val="126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148 245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148 245</w:t>
            </w:r>
          </w:p>
        </w:tc>
      </w:tr>
      <w:tr w:rsidR="00CA448D" w:rsidRPr="00CA448D" w:rsidTr="00622E34">
        <w:trPr>
          <w:trHeight w:val="7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127 746</w:t>
            </w:r>
          </w:p>
        </w:tc>
      </w:tr>
      <w:tr w:rsidR="00CA448D" w:rsidRPr="00CA448D" w:rsidTr="00622E34">
        <w:trPr>
          <w:trHeight w:val="7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127 746</w:t>
            </w:r>
          </w:p>
        </w:tc>
      </w:tr>
      <w:tr w:rsidR="00CA448D" w:rsidRPr="00CA448D" w:rsidTr="00622E34">
        <w:trPr>
          <w:trHeight w:val="7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127 746</w:t>
            </w:r>
          </w:p>
        </w:tc>
      </w:tr>
      <w:tr w:rsidR="00CA448D" w:rsidRPr="00CA448D" w:rsidTr="00622E34">
        <w:trPr>
          <w:trHeight w:val="289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127 746</w:t>
            </w:r>
          </w:p>
        </w:tc>
      </w:tr>
      <w:tr w:rsidR="00CA448D" w:rsidRPr="00CA448D" w:rsidTr="00CA448D">
        <w:trPr>
          <w:trHeight w:val="63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175 983</w:t>
            </w:r>
          </w:p>
        </w:tc>
      </w:tr>
      <w:tr w:rsidR="00CA448D" w:rsidRPr="00CA448D" w:rsidTr="00CA448D">
        <w:trPr>
          <w:trHeight w:val="168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175 983</w:t>
            </w:r>
          </w:p>
        </w:tc>
      </w:tr>
      <w:tr w:rsidR="00CA448D" w:rsidRPr="00CA448D" w:rsidTr="00CA448D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175 983</w:t>
            </w:r>
          </w:p>
        </w:tc>
      </w:tr>
      <w:tr w:rsidR="00CA448D" w:rsidRPr="00CA448D" w:rsidTr="00622E34">
        <w:trPr>
          <w:trHeight w:val="7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175 983</w:t>
            </w:r>
          </w:p>
        </w:tc>
      </w:tr>
      <w:tr w:rsidR="00CA448D" w:rsidRPr="00CA448D" w:rsidTr="00CA448D">
        <w:trPr>
          <w:trHeight w:val="252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175 983</w:t>
            </w:r>
          </w:p>
        </w:tc>
      </w:tr>
      <w:tr w:rsidR="00CA448D" w:rsidRPr="00CA448D" w:rsidTr="00CA448D">
        <w:trPr>
          <w:trHeight w:val="33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A448D" w:rsidRPr="00CA448D" w:rsidRDefault="00CA448D" w:rsidP="00CA44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A448D" w:rsidRPr="00CA448D" w:rsidRDefault="00CA448D" w:rsidP="00CA448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A44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33 808 594</w:t>
            </w:r>
          </w:p>
        </w:tc>
      </w:tr>
    </w:tbl>
    <w:p w:rsidR="00CA448D" w:rsidRDefault="00CA448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448D" w:rsidRDefault="00CA448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5140"/>
        <w:gridCol w:w="1274"/>
        <w:gridCol w:w="1540"/>
      </w:tblGrid>
      <w:tr w:rsidR="00622E34" w:rsidRPr="00622E34" w:rsidTr="00622E34">
        <w:trPr>
          <w:trHeight w:val="255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622E34" w:rsidRPr="00622E34" w:rsidTr="00622E34">
        <w:trPr>
          <w:trHeight w:val="255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решению Муниципального Совета</w:t>
            </w:r>
          </w:p>
        </w:tc>
      </w:tr>
      <w:tr w:rsidR="00622E34" w:rsidRPr="00622E34" w:rsidTr="00622E34">
        <w:trPr>
          <w:trHeight w:val="255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622E34" w:rsidRPr="00622E34" w:rsidTr="00622E34">
        <w:trPr>
          <w:trHeight w:val="255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285а-п</w:t>
            </w:r>
          </w:p>
        </w:tc>
      </w:tr>
      <w:tr w:rsidR="00622E34" w:rsidRPr="00622E34" w:rsidTr="00622E34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2E34" w:rsidRPr="00622E34" w:rsidTr="00622E34">
        <w:trPr>
          <w:trHeight w:val="885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Исполнение бюджетных ассигнований по программам и непрограммным расходам бюджета  городского поселения Тутаев за 1 квартал 2020 года</w:t>
            </w:r>
          </w:p>
        </w:tc>
      </w:tr>
      <w:tr w:rsidR="00622E34" w:rsidRPr="00622E34" w:rsidTr="00622E34">
        <w:trPr>
          <w:trHeight w:val="168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</w:tr>
      <w:tr w:rsidR="00622E34" w:rsidRPr="00622E34" w:rsidTr="00622E34">
        <w:trPr>
          <w:trHeight w:val="27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10 640</w:t>
            </w:r>
          </w:p>
        </w:tc>
      </w:tr>
      <w:tr w:rsidR="00622E34" w:rsidRPr="00622E34" w:rsidTr="00622E34">
        <w:trPr>
          <w:trHeight w:val="7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10 640</w:t>
            </w:r>
          </w:p>
        </w:tc>
      </w:tr>
      <w:tr w:rsidR="00622E34" w:rsidRPr="00622E34" w:rsidTr="00622E34">
        <w:trPr>
          <w:trHeight w:val="54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6 518 404</w:t>
            </w:r>
          </w:p>
        </w:tc>
      </w:tr>
      <w:tr w:rsidR="00622E34" w:rsidRPr="00622E34" w:rsidTr="00622E34">
        <w:trPr>
          <w:trHeight w:val="7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6 518 404</w:t>
            </w:r>
          </w:p>
        </w:tc>
      </w:tr>
      <w:tr w:rsidR="00622E34" w:rsidRPr="00622E34" w:rsidTr="00622E34">
        <w:trPr>
          <w:trHeight w:val="33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10 646 658</w:t>
            </w:r>
          </w:p>
        </w:tc>
      </w:tr>
      <w:tr w:rsidR="00622E34" w:rsidRPr="00622E34" w:rsidTr="00622E34">
        <w:trPr>
          <w:trHeight w:val="52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10 646 658</w:t>
            </w:r>
          </w:p>
        </w:tc>
      </w:tr>
      <w:tr w:rsidR="00622E34" w:rsidRPr="00622E34" w:rsidTr="00622E34">
        <w:trPr>
          <w:trHeight w:val="52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08.0.00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385 190</w:t>
            </w:r>
          </w:p>
        </w:tc>
      </w:tr>
      <w:tr w:rsidR="00622E34" w:rsidRPr="00622E34" w:rsidTr="00622E34">
        <w:trPr>
          <w:trHeight w:val="7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08.0.01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385 190</w:t>
            </w:r>
          </w:p>
        </w:tc>
      </w:tr>
      <w:tr w:rsidR="00622E34" w:rsidRPr="00622E34" w:rsidTr="00622E34">
        <w:trPr>
          <w:trHeight w:val="78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292 618</w:t>
            </w:r>
          </w:p>
        </w:tc>
      </w:tr>
      <w:tr w:rsidR="00622E34" w:rsidRPr="00622E34" w:rsidTr="00622E34">
        <w:trPr>
          <w:trHeight w:val="7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</w:t>
            </w:r>
            <w:proofErr w:type="spellStart"/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гарантированому</w:t>
            </w:r>
            <w:proofErr w:type="spellEnd"/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обеспечению  населения питьевой водой, очистки сточных </w:t>
            </w:r>
            <w:proofErr w:type="spellStart"/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</w:t>
            </w:r>
            <w:proofErr w:type="gramStart"/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храны</w:t>
            </w:r>
            <w:proofErr w:type="spellEnd"/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источников питьевого водоснабжения от загрязнения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292 618</w:t>
            </w:r>
          </w:p>
        </w:tc>
      </w:tr>
      <w:tr w:rsidR="00622E34" w:rsidRPr="00622E34" w:rsidTr="00622E34">
        <w:trPr>
          <w:trHeight w:val="103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3 144 047</w:t>
            </w:r>
          </w:p>
        </w:tc>
      </w:tr>
      <w:tr w:rsidR="00622E34" w:rsidRPr="00622E34" w:rsidTr="00622E34">
        <w:trPr>
          <w:trHeight w:val="7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13.0.01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3 144 047</w:t>
            </w:r>
          </w:p>
        </w:tc>
      </w:tr>
      <w:tr w:rsidR="00622E34" w:rsidRPr="00622E34" w:rsidTr="00622E34">
        <w:trPr>
          <w:trHeight w:val="27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20 997 557</w:t>
            </w:r>
          </w:p>
        </w:tc>
      </w:tr>
      <w:tr w:rsidR="00622E34" w:rsidRPr="00622E34" w:rsidTr="00622E34">
        <w:trPr>
          <w:trHeight w:val="27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12 811 037</w:t>
            </w:r>
          </w:p>
        </w:tc>
      </w:tr>
      <w:tr w:rsidR="00622E34" w:rsidRPr="00622E34" w:rsidTr="00622E34">
        <w:trPr>
          <w:trHeight w:val="27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33 808 594</w:t>
            </w:r>
          </w:p>
        </w:tc>
      </w:tr>
    </w:tbl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622E34" w:rsidRPr="00622E34" w:rsidTr="00622E34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E34" w:rsidRPr="00622E34" w:rsidRDefault="00622E34" w:rsidP="00A4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22E34" w:rsidRPr="00622E34" w:rsidTr="00622E34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E34" w:rsidRPr="00622E34" w:rsidRDefault="00622E34" w:rsidP="00A4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622E34" w:rsidRPr="00622E34" w:rsidTr="00622E34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E34" w:rsidRPr="00622E34" w:rsidRDefault="00622E34" w:rsidP="00A4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622E34" w:rsidRPr="00622E34" w:rsidTr="00622E34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E34" w:rsidRPr="00622E34" w:rsidRDefault="00622E34" w:rsidP="00A4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E6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285а-п</w:t>
            </w:r>
          </w:p>
        </w:tc>
      </w:tr>
    </w:tbl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Pr="00622E34" w:rsidRDefault="00622E34" w:rsidP="00622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2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Исполнение по  межбюджетным трансфертам, </w:t>
      </w:r>
      <w:proofErr w:type="gramStart"/>
      <w:r w:rsidRPr="00622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предоставляемых</w:t>
      </w:r>
      <w:proofErr w:type="gramEnd"/>
      <w:r w:rsidRPr="00622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 бюджета городского поселения Тутаев бюджету Тутаевского муниципального района по направлениям использования за 1 квартал 2020 года</w:t>
      </w: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5720"/>
        <w:gridCol w:w="1760"/>
        <w:gridCol w:w="1660"/>
      </w:tblGrid>
      <w:tr w:rsidR="00622E34" w:rsidRPr="00622E34" w:rsidTr="00622E34">
        <w:trPr>
          <w:trHeight w:val="7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межбюджетного трансферта</w:t>
            </w:r>
          </w:p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направления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5 560 360</w:t>
            </w:r>
          </w:p>
        </w:tc>
      </w:tr>
      <w:tr w:rsidR="00622E34" w:rsidRPr="00622E34" w:rsidTr="00622E34">
        <w:trPr>
          <w:trHeight w:val="64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51 750</w:t>
            </w:r>
          </w:p>
        </w:tc>
      </w:tr>
      <w:tr w:rsidR="00622E34" w:rsidRPr="00622E34" w:rsidTr="00622E34">
        <w:trPr>
          <w:trHeight w:val="256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292 618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3 343 847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128 414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102 812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311 246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3 144 047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344 722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4 853 439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1 320 243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622E34" w:rsidRPr="00622E34" w:rsidTr="00622E34">
        <w:trPr>
          <w:trHeight w:val="179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364 306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26 548</w:t>
            </w:r>
          </w:p>
        </w:tc>
      </w:tr>
      <w:tr w:rsidR="00622E34" w:rsidRPr="00622E34" w:rsidTr="00622E34">
        <w:trPr>
          <w:trHeight w:val="19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24 768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10 640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10 193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370 000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58 381</w:t>
            </w:r>
          </w:p>
        </w:tc>
      </w:tr>
      <w:tr w:rsidR="00622E34" w:rsidRPr="00622E34" w:rsidTr="00622E34">
        <w:trPr>
          <w:trHeight w:val="39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583 221</w:t>
            </w:r>
          </w:p>
        </w:tc>
      </w:tr>
      <w:tr w:rsidR="00622E34" w:rsidRPr="00622E34" w:rsidTr="00622E34">
        <w:trPr>
          <w:trHeight w:val="27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950 200</w:t>
            </w:r>
          </w:p>
        </w:tc>
      </w:tr>
      <w:tr w:rsidR="00622E34" w:rsidRPr="00622E34" w:rsidTr="00622E34">
        <w:trPr>
          <w:trHeight w:val="14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55 123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7 174 397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148 245</w:t>
            </w:r>
          </w:p>
        </w:tc>
      </w:tr>
      <w:tr w:rsidR="00622E34" w:rsidRPr="00622E34" w:rsidTr="00622E34">
        <w:trPr>
          <w:trHeight w:val="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50 790</w:t>
            </w:r>
          </w:p>
        </w:tc>
      </w:tr>
      <w:tr w:rsidR="00622E34" w:rsidRPr="00622E34" w:rsidTr="00622E34">
        <w:trPr>
          <w:trHeight w:val="33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622E34" w:rsidRPr="00622E34" w:rsidRDefault="00622E34" w:rsidP="00622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29 340 310</w:t>
            </w:r>
          </w:p>
        </w:tc>
      </w:tr>
    </w:tbl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2E34" w:rsidRPr="00622E34" w:rsidRDefault="00622E34" w:rsidP="00622E34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22E34" w:rsidRPr="00622E34" w:rsidRDefault="00622E34" w:rsidP="0062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Тутаевского муниципального района     «Об утверждении отчета об исполнении бюджета городского поселения Тутаев         за 1 квартал 2020 года»</w:t>
      </w:r>
    </w:p>
    <w:p w:rsidR="00622E34" w:rsidRPr="00622E34" w:rsidRDefault="00622E34" w:rsidP="0062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2E34" w:rsidRPr="00622E34" w:rsidRDefault="00622E34" w:rsidP="00622E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городском поселении Тутаев.</w:t>
      </w: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2E34" w:rsidRPr="00622E34" w:rsidRDefault="00622E34" w:rsidP="00622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622E34" w:rsidRPr="00622E34" w:rsidSect="00622E34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22E34" w:rsidRPr="00622E34" w:rsidRDefault="00622E34" w:rsidP="00622E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22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Исполнение доходной части бюджета</w:t>
      </w:r>
      <w:r w:rsidRPr="00622E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поселения Тутаев</w:t>
      </w:r>
    </w:p>
    <w:p w:rsidR="00622E34" w:rsidRPr="00622E34" w:rsidRDefault="00622E34" w:rsidP="00622E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2E34" w:rsidRPr="00622E34" w:rsidRDefault="00622E34" w:rsidP="0062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1 квартала 2020 года плановое задание по доходам бюджета поселения выполнено на 16,4%. В бюджет города зачислено доходов с учетом безвозмездных поступлений в сумме 34 707,94 тыс. рублей, при уточненных плановых бюджетных назначениях  212 213,98 тыс. рублей.</w:t>
      </w:r>
    </w:p>
    <w:p w:rsidR="00622E34" w:rsidRPr="00622E34" w:rsidRDefault="00622E34" w:rsidP="0062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показателями 2019 года общая сумма фактически поступивших доходов за 1 квартал 2020 года увеличилась на 5 560,50 тыс. рублей или на 19,1%, в том числе:</w:t>
      </w:r>
    </w:p>
    <w:p w:rsidR="00622E34" w:rsidRPr="00622E34" w:rsidRDefault="00622E34" w:rsidP="0062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налоговых и неналоговых доходов бюджета за 1 квартал 2020 года составил 26 988,94 тыс. рублей, или 25,2% к плановым назначениям (107 279,34 тыс. рублей), по сравнению с 1 кварталом 2019 годом поступление увеличилось на 21,0% или на 4 689,61 тыс. рублей;</w:t>
      </w:r>
    </w:p>
    <w:p w:rsidR="00622E34" w:rsidRPr="00622E34" w:rsidRDefault="00622E34" w:rsidP="0062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безвозмездные поступления за 1 квартал 2020 года зачислены в сумме 7 719,00 тыс. рублей, это составляет 7,4% от плана (104 934,63 тыс. рублей), по сравнению с 1 кварталом 2019 года безвозмездные поступления увеличились на 13,4% или на 870,89 тыс. рублей.</w:t>
      </w:r>
    </w:p>
    <w:p w:rsidR="00622E34" w:rsidRPr="00622E34" w:rsidRDefault="00622E34" w:rsidP="00622E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34">
        <w:rPr>
          <w:rFonts w:ascii="Times New Roman" w:hAnsi="Times New Roman" w:cs="Times New Roman"/>
          <w:sz w:val="24"/>
          <w:szCs w:val="24"/>
        </w:rPr>
        <w:t>Налоговые доходы за 1 квартал 2020 года составили 19 794,47 тыс. рублей (20,7% от плана в 95 579,34 тыс. рублей), за аналогичный период прошлого 2019 года – 19 579,72 тыс. рублей, в том  числе:</w:t>
      </w:r>
    </w:p>
    <w:p w:rsidR="00622E34" w:rsidRPr="00622E34" w:rsidRDefault="00622E34" w:rsidP="00622E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34">
        <w:rPr>
          <w:rFonts w:ascii="Times New Roman" w:hAnsi="Times New Roman" w:cs="Times New Roman"/>
          <w:sz w:val="24"/>
          <w:szCs w:val="24"/>
        </w:rPr>
        <w:t>- налог на доходы физических лиц за 1 квартал 2020 года составил 10 886,79 тыс. рублей или 22,2% от запланированной суммы в размере 49 109,00 тыс. рублей, за 1 квартал 2019 года – 11 023,07 тыс. рублей;</w:t>
      </w:r>
    </w:p>
    <w:p w:rsidR="00622E34" w:rsidRPr="00622E34" w:rsidRDefault="00622E34" w:rsidP="00622E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34">
        <w:rPr>
          <w:rFonts w:ascii="Times New Roman" w:hAnsi="Times New Roman" w:cs="Times New Roman"/>
          <w:sz w:val="24"/>
          <w:szCs w:val="24"/>
        </w:rPr>
        <w:t>- земельный налог за 1 квартал 2020 года получен в сумме 7 400,31 тыс. рублей, что составляет 28,0% от плановых показателей в размере 26 432,0 тыс. рублей, за 1 квартал 2019 года – 7 064,71 тыс. рублей, в том числе:</w:t>
      </w:r>
    </w:p>
    <w:p w:rsidR="00622E34" w:rsidRPr="00622E34" w:rsidRDefault="00622E34" w:rsidP="00622E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34">
        <w:rPr>
          <w:rFonts w:ascii="Times New Roman" w:hAnsi="Times New Roman" w:cs="Times New Roman"/>
          <w:sz w:val="24"/>
          <w:szCs w:val="24"/>
        </w:rPr>
        <w:t>- земельный налог с организаций за 1 квартал 2020 года получен в сумме 6 985,18 тыс. рублей, за 1 квартал 2019 года – в сумме 6 640,60 тыс. рублей;</w:t>
      </w:r>
    </w:p>
    <w:p w:rsidR="00622E34" w:rsidRPr="00622E34" w:rsidRDefault="00622E34" w:rsidP="00622E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34">
        <w:rPr>
          <w:rFonts w:ascii="Times New Roman" w:hAnsi="Times New Roman" w:cs="Times New Roman"/>
          <w:sz w:val="24"/>
          <w:szCs w:val="24"/>
        </w:rPr>
        <w:t>- земельный налог с физических лиц за 1 квартал 2020 года получен в сумме 415,13 тыс. рублей, за 1 квартал 2019 года – 424,11 тыс. рублей;</w:t>
      </w:r>
    </w:p>
    <w:p w:rsidR="00622E34" w:rsidRPr="00622E34" w:rsidRDefault="00622E34" w:rsidP="00622E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34">
        <w:rPr>
          <w:rFonts w:ascii="Times New Roman" w:hAnsi="Times New Roman" w:cs="Times New Roman"/>
          <w:sz w:val="24"/>
          <w:szCs w:val="24"/>
        </w:rPr>
        <w:t>- единый сельскохозяйственный налог за 1 квартал 2020 года получен в сумме 82,78 тыс. рублей, что составляет 162,3% от плана в размере 51,00 тыс. рублей, за 1 квартал 2019 года – 17,60 тыс. рублей;</w:t>
      </w:r>
    </w:p>
    <w:p w:rsidR="00622E34" w:rsidRPr="00622E34" w:rsidRDefault="00622E34" w:rsidP="00622E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34">
        <w:rPr>
          <w:rFonts w:ascii="Times New Roman" w:hAnsi="Times New Roman" w:cs="Times New Roman"/>
          <w:sz w:val="24"/>
          <w:szCs w:val="24"/>
        </w:rPr>
        <w:t>- налог на имущество физических лиц за 1 квартал 2020 года поступил в сумме 847,15 тыс. рублей, что составляет 4,9% от плана в размере 17 334,00 тыс. рублей, за 1 квартал 2019 года – 962,01 тыс. рублей;</w:t>
      </w:r>
    </w:p>
    <w:p w:rsidR="00622E34" w:rsidRPr="00622E34" w:rsidRDefault="00622E34" w:rsidP="00622E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E34">
        <w:rPr>
          <w:rFonts w:ascii="Times New Roman" w:hAnsi="Times New Roman" w:cs="Times New Roman"/>
          <w:sz w:val="24"/>
          <w:szCs w:val="24"/>
        </w:rPr>
        <w:t xml:space="preserve">- акцизы на нефтепродукты за 1 квартал 2020 года при плане 2 653,34 тыс. рублей фактически поступили в размере 577,44 тыс. рублей (21,8% от плана), за 1 квартал 2019 года – 512,33 тыс. рублей. </w:t>
      </w:r>
    </w:p>
    <w:p w:rsidR="00622E34" w:rsidRPr="00622E34" w:rsidRDefault="00622E34" w:rsidP="00622E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34">
        <w:rPr>
          <w:rFonts w:ascii="Times New Roman" w:hAnsi="Times New Roman" w:cs="Times New Roman"/>
          <w:sz w:val="24"/>
          <w:szCs w:val="24"/>
        </w:rPr>
        <w:t>Неналоговые доходы и прочие поступления за 1 квартал 2020 года составили 7 194,47 тыс. рублей (61,5% от плана в размере 11 700,00 тыс. рублей), за 1 квартал 2019 года – 2 719,61 тыс. рублей, в том числе:</w:t>
      </w:r>
    </w:p>
    <w:p w:rsidR="00622E34" w:rsidRPr="00622E34" w:rsidRDefault="00622E34" w:rsidP="00622E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34">
        <w:rPr>
          <w:rFonts w:ascii="Times New Roman" w:hAnsi="Times New Roman" w:cs="Times New Roman"/>
          <w:sz w:val="24"/>
          <w:szCs w:val="24"/>
        </w:rPr>
        <w:lastRenderedPageBreak/>
        <w:t>- доходы от использования имущества, находящегося в муниципальной собственности за 1 квартал 2020 года, поступили в сумме 3 197,06 тыс. рублей или 31,9% от плановых назначений в размере 10 020,00 тыс. рублей, за 1 квартал 2019 года – 2 357,35 тыс. рублей;</w:t>
      </w:r>
    </w:p>
    <w:p w:rsidR="00622E34" w:rsidRPr="00622E34" w:rsidRDefault="00622E34" w:rsidP="00622E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34">
        <w:rPr>
          <w:rFonts w:ascii="Times New Roman" w:hAnsi="Times New Roman" w:cs="Times New Roman"/>
          <w:sz w:val="24"/>
          <w:szCs w:val="24"/>
        </w:rPr>
        <w:t>- доходы от продажи материальных и нематериальных активов за 1 квартал 2020 года поступили в сумме 3 168,72 тыс. рублей или 422,5% от плана в размере 750,00 тыс. рублей, за 1 квартал 2019 года – 198,39 тыс. рублей;</w:t>
      </w:r>
    </w:p>
    <w:p w:rsidR="00622E34" w:rsidRPr="00622E34" w:rsidRDefault="00622E34" w:rsidP="00622E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34">
        <w:rPr>
          <w:rFonts w:ascii="Times New Roman" w:hAnsi="Times New Roman" w:cs="Times New Roman"/>
          <w:sz w:val="24"/>
          <w:szCs w:val="24"/>
        </w:rPr>
        <w:t>- штрафы в бюджет городского поселения Тутаев за 1 квартал 2020 года поступили в сумме 780,12 тыс. рублей, что составляет 312,1% от плана 250,00 тыс. рублей, за 1 квартал 2019 года – 108,61 тыс. рублей;</w:t>
      </w:r>
    </w:p>
    <w:p w:rsidR="00622E34" w:rsidRPr="00622E34" w:rsidRDefault="00622E34" w:rsidP="00622E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34">
        <w:rPr>
          <w:rFonts w:ascii="Times New Roman" w:hAnsi="Times New Roman" w:cs="Times New Roman"/>
          <w:sz w:val="24"/>
          <w:szCs w:val="24"/>
        </w:rPr>
        <w:t>- прочие неналоговые доходы бюджетов городских поселений за 1 квартал 2020 года поступили в сумме 48,57 тыс. рублей или 7,1% от плана в размере 680,0 тыс. рублей, за 1 квартал 2019 года – 55,26 тыс. рублей.</w:t>
      </w:r>
    </w:p>
    <w:p w:rsidR="00622E34" w:rsidRPr="00622E34" w:rsidRDefault="00622E34" w:rsidP="00622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34" w:rsidRPr="00622E34" w:rsidRDefault="00622E34" w:rsidP="00622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2E34" w:rsidRPr="00622E34" w:rsidSect="0039275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22E34" w:rsidRPr="00622E34" w:rsidRDefault="00622E34" w:rsidP="00622E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E34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Исполнение расходной части  бюджета</w:t>
      </w:r>
    </w:p>
    <w:p w:rsidR="00622E34" w:rsidRPr="00622E34" w:rsidRDefault="00622E34" w:rsidP="00622E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22E34">
        <w:rPr>
          <w:rFonts w:ascii="Times New Roman" w:hAnsi="Times New Roman" w:cs="Times New Roman"/>
          <w:b/>
          <w:i/>
          <w:sz w:val="24"/>
          <w:szCs w:val="24"/>
        </w:rPr>
        <w:t>городского поселения Тутаев</w:t>
      </w:r>
    </w:p>
    <w:p w:rsidR="00622E34" w:rsidRPr="00622E34" w:rsidRDefault="00622E34" w:rsidP="00622E3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</w:p>
    <w:p w:rsidR="00622E34" w:rsidRPr="00622E34" w:rsidRDefault="00622E34" w:rsidP="00622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622E34">
        <w:rPr>
          <w:rFonts w:ascii="Times New Roman" w:hAnsi="Times New Roman" w:cs="Times New Roman"/>
          <w:sz w:val="24"/>
          <w:szCs w:val="24"/>
        </w:rPr>
        <w:t xml:space="preserve">Исполнение расходной части бюджета городского поселения Тутаев </w:t>
      </w: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квартал 2020 года </w:t>
      </w:r>
      <w:r w:rsidRPr="00622E34">
        <w:rPr>
          <w:rFonts w:ascii="Times New Roman" w:hAnsi="Times New Roman" w:cs="Times New Roman"/>
          <w:sz w:val="24"/>
          <w:szCs w:val="24"/>
        </w:rPr>
        <w:t>осуществлялось согласно утвержденного бюджета городского поселения Тутаев и сводной бюджетной росписи в пределах поступающих доходов и источников внутреннего финансирования дефицита бюджета городского поселения Тутаев  запланированных на 2020 год, и составило 33 808,6 тыс. рублей или 15,1% от утвержденного плана (223 219,5 тыс. рублей).</w:t>
      </w:r>
      <w:proofErr w:type="gramEnd"/>
    </w:p>
    <w:p w:rsidR="00622E34" w:rsidRPr="00622E34" w:rsidRDefault="00622E34" w:rsidP="00622E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квартал 2020 года </w:t>
      </w:r>
      <w:r w:rsidRPr="00622E34">
        <w:rPr>
          <w:rFonts w:ascii="Times New Roman" w:hAnsi="Times New Roman" w:cs="Times New Roman"/>
          <w:sz w:val="24"/>
          <w:szCs w:val="24"/>
        </w:rPr>
        <w:t>из бюджета городского поселения Тутаев бюджету Тутаевского муниципального района были предоставлены межбюджетные трансферты в размере 29 340,3 тыс. рублей, что составляет 14,9% от запланированных годовых показателей (196 633,8 тыс. рублей). 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:rsidR="00622E34" w:rsidRPr="00622E34" w:rsidRDefault="00622E34" w:rsidP="00622E34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квартал 2020 года на финансирование мероприятий в рамках муниципальных программ городского поселения Тутаев, из бюджетов всех уровней, фактически израсходовано – </w:t>
      </w:r>
      <w:r w:rsidRPr="0062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20 997,6 тыс.</w:t>
      </w: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(12,5% от плана). Плановые цифры на реализацию 12-и муниципальных программ городского поселения Тутаев составляют 168 495, тыс. рублей, в том числе 75 840,9 тыс. рублей федеральные и областные средства.</w:t>
      </w: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Исполнение расходной части </w:t>
      </w: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бюджета городского поселения Тутаев  за 1 квартал  2020 года</w:t>
      </w: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622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разрезе муниципальных программ и непрограммных расходов</w:t>
      </w: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E34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«Формирование современной городской среды на территории городского поселения Тутаев»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задачи реализации муниципальной программы: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проекта «Формирование комфортной городской среды»;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проектов создания комфортной городской среды в малых городах и исторических поселениях.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(МКУ «ЦКО» ТМР).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источников финансирования на выполнение мероприятий муниципальной программы в 2020 году предусмотрены  бюджетные ассигнования в размере 20 661,0 тыс. рублей, в том числе из федерального бюджета – 10 667,6 тыс. рублей; из бюджета Ярославской области – 444,5 тыс. рублей.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расходы</w:t>
      </w:r>
      <w:r w:rsidRPr="00622E34">
        <w:rPr>
          <w:rFonts w:ascii="Times New Roman" w:hAnsi="Times New Roman" w:cs="Times New Roman"/>
          <w:sz w:val="24"/>
          <w:szCs w:val="24"/>
        </w:rPr>
        <w:t xml:space="preserve"> за 1 квартал 2020 года</w:t>
      </w: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составляют 10,6 тыс. рублей, оплата ПСД по объектам формирования современной городской среды.</w:t>
      </w:r>
    </w:p>
    <w:p w:rsidR="00622E34" w:rsidRPr="00622E34" w:rsidRDefault="00622E34" w:rsidP="00622E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E34" w:rsidRPr="00622E34" w:rsidRDefault="00622E34" w:rsidP="00622E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E3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«Благоустройство и озеленение территории городского поселения Тутаев» </w:t>
      </w: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и озеленение  территории городского поселения Тутаев;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благоустройство мест захоронений.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(МУ «Агентство по развитию ТМР»).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2019 году предусмотрены  бюджетные ассигнования в размере 37 660,3 тыс. рублей.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межбюджетных отношений муниципальная  программа за 1 квартал 2020 года реализована в сумме 6 518,4  тыс. рублей или 22,8% от плана.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Перечислены межбюджетные  трансферты на выполнение мероприятий по: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оплате содержания сетей уличного освещения на территории г. Тутаев в сумме -344,7 тыс. рублей;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учреждения по благоустройству территории г. Тутаев (материалы, инструменты, заработная плата)  - 4 853,5 тыс. рублей;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 по внешнему благоустройству территории </w:t>
      </w:r>
      <w:proofErr w:type="spellStart"/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Тутаев – 1 320,2 тыс. рублей, из них: оплачена кредиторская задолженность 2019 года в сумме 1 014,2 тыс. рублей (пешеходная дорожка 351,0 тыс. рублей, вывоз мусора 66,8 тыс. рублей, содержание контейнерных площадок 497,4 тыс. рублей, геодезия 99,0 тыс. рублей), проверка смет 106,0 тыс. рублей и содержание контейнерных площадок в 2020 году 200,0 тыс. рублей.</w:t>
      </w:r>
      <w:proofErr w:type="gramEnd"/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E3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</w:t>
      </w:r>
    </w:p>
    <w:p w:rsidR="00622E34" w:rsidRPr="00622E34" w:rsidRDefault="00622E34" w:rsidP="00622E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E34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и содержание дорожного хозяйства </w:t>
      </w:r>
    </w:p>
    <w:p w:rsidR="00622E34" w:rsidRPr="00622E34" w:rsidRDefault="00622E34" w:rsidP="00622E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E34">
        <w:rPr>
          <w:rFonts w:ascii="Times New Roman" w:eastAsia="Calibri" w:hAnsi="Times New Roman" w:cs="Times New Roman"/>
          <w:b/>
          <w:sz w:val="24"/>
          <w:szCs w:val="24"/>
        </w:rPr>
        <w:t>на территории городского поселения Тутаев»</w:t>
      </w: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задача муниципальной программы: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дорожная деятельность в отношении дорожной сети городского поселения Тутаев.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(КМУ «ЦКО» ТМР).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источников финансирования на выполнение мероприятий муниципальной программы в 2020 году предусмотрены  бюджетные ассигнования в размере 87 804,9 тыс. рублей, в том числе из бюджета Ярославской области – 53 901,9 тыс. рублей.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межбюджетных отношений муниципальная  программа за 1 квартал  2020 года реализована в сумме 10 646,7 тыс. рублей или 12,1% от плана.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мероприятия по: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проектированию соответствующих работ и проведению необходимых государственных экспертиз  - 202,1 тыс. рублей;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содержанию автомобильных дорог местного значения – 2 331,4 тыс. рублей;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приобретению коммунальной техники (лизинг) – 810,4 тыс. рублей;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осуществлению мероприятий по обеспечению безопасности дорожного движения на автодорогах местного значения – 128,4 тыс. рублей;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иных мероприятий в отношении автодорог местного значения городского поселения – обеспечение деятельности организации - 7 174,4 тыс. рублей, в том числе: заработная плата, налоги, ГСМ, з/части, материалы, задолженность по исполнительным листам.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622E34" w:rsidRPr="00622E34" w:rsidRDefault="00622E34" w:rsidP="00622E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E34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«Развитие субъектов малого и среднего предпринимательства городского поселения Тутаев»</w:t>
      </w:r>
    </w:p>
    <w:p w:rsidR="00622E34" w:rsidRPr="00622E34" w:rsidRDefault="00622E34" w:rsidP="00622E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 реализации муниципальной программы: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инфраструктуры поддержки субъектов малого и среднего  предпринимательства  в  городском поселении  Тутаев.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Управление экономического развития и инвестиционной политики Администрации ТМР.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мероприятий муниципальной программы в  2020 году предусмотрены  бюджетные ассигнования в размере 150,0 тыс. рублей. Кассовые расходы за 1 квартал 2020 года  по программе не производились.</w:t>
      </w:r>
    </w:p>
    <w:p w:rsidR="00622E34" w:rsidRPr="00622E34" w:rsidRDefault="00622E34" w:rsidP="00622E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E34" w:rsidRPr="00622E34" w:rsidRDefault="00622E34" w:rsidP="00622E3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«Предоставление молодым семьям социальных выплат на приобретение (строительство) жилья»</w:t>
      </w:r>
    </w:p>
    <w:p w:rsidR="00622E34" w:rsidRPr="00622E34" w:rsidRDefault="00622E34" w:rsidP="00622E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реализации муниципальной программы: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молодых семей в приобретении (строительстве) жилья на территории  городского поселения Тутаев.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(Управление жилищной политики Администрации Тутаевского муниципального района).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мероприятий муниципальной программы в 2020 году были запланированы бюджетные ассигнования в размере 11 149,6 тыс. рублей из них 6 832,7 тыс. рублей средства федерального бюджета, 2 138,9 тыс. рублей – областные средства, 2 177,9 тыс. рублей средства поселения.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2020 года кассовые расходы по данной программе не производились.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 </w:t>
      </w: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направления реализации муниципальной программы: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- Администрация ТМР (Управление жилищной политики Администрации Тутаевского муниципального района).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запланированы бюджетные ассигнования в размере 140,0 тыс. рублей, из них 70 тыс. рублей областные средства, 70,0 тыс. рублей - средства городского поселения Тутаев на возмещение части ежемесячных </w:t>
      </w:r>
      <w:proofErr w:type="spellStart"/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аннуитетных</w:t>
      </w:r>
      <w:proofErr w:type="spellEnd"/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 по кредиту.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2020 года кассовые расходы по данной программе не производились.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                                                                        «Обеспечение населения городского поселения Тутаев банными услугами»</w:t>
      </w: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 реализации муниципальной программы: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доступность  банных услуг, для всех категорий граждан городского поселения Тутаев.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Центр управления жилищно-коммунальным комплексом Тутаевского МР.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муниципальной программы в 2020 году запланированы  расходы на обеспечение мероприятий по организации населению услуг бань в общих отделениях. Годовая сумма бюджетных ассигнований  – 2 000,0 тыс. рублей.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 расходы за 1 квартал 2020 года составили 385,2 тыс. рублей, субсидирование левобережной бани.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«Градостроительная деятельность на территории городского поселения Тутаев»</w:t>
      </w: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актуализация схем инженерного обеспечения территории городского </w:t>
      </w: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Тутаев.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предусмотрены  бюджетные ассигнования в размере 350,0 тыс. рублей.  Кассовые расходы за 1 квартал   2020 года  по программе не производились.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разработка, согласование, утверждение </w:t>
      </w:r>
      <w:proofErr w:type="gramStart"/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зон охраны объектов культурного наследия</w:t>
      </w:r>
      <w:proofErr w:type="gramEnd"/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историко-культурной экспертизы объектов культурного наследия.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предусмотрены бюджетные ассигнования в размере 150,0 тыс. рублей. Кассовые расходы за 1 квартал 2020 года по программе не производились.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«Развитие водоснабжения, водоотведения и очистки сточных вод на территории  городского поселения Тутаев»</w:t>
      </w: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проблемы гарантированного обеспечения населения питьевой водой, очистки сточных вод, охраны источников питьевого водоснабжения от загрязнения, очистка ливневых сточных вод;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федерального проекта «Оздоровление Волги».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- муниципальное бюджетное учреждение  «Центр управления жилищно-коммунального комплекса Тутаевского муниципального района».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мероприятий муниципальной программы в  2020 году предусмотрены  бюджетные ассигнования в размере 3 265,1 тыс. рублей. Кассовые расходы за 1 квартал 2020 года по программе составили 2 921,6 тыс. рублей, кредиторская задолженность по строительству очистных сооружений в 2019 году.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механизма управления потреблением энергетических ресурсов и сокращение бюджетных затрат.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(МУ «Агентство по развитию ТМР»).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предусмотрены  бюджетные ассигнования в размере 13 251,1 тыс. рублей.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межбюджетных отношений муниципальная  программа </w:t>
      </w:r>
      <w:r w:rsidRPr="00622E34">
        <w:rPr>
          <w:rFonts w:ascii="Times New Roman" w:hAnsi="Times New Roman" w:cs="Times New Roman"/>
          <w:sz w:val="24"/>
          <w:szCs w:val="24"/>
        </w:rPr>
        <w:t xml:space="preserve">за 1 квартал  2020 года </w:t>
      </w: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реализована в сумме 3 144,0  тыс. рублей или 23,78% от плана.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межбюджетные трансферты на оплату уличного освещения на территории г. Тутаев.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«Обеспечение безопасности граждан на водных объектах, охрана их жизни и здоровья на территории городского поселения Тутаев»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Модернизация мест массового отдыха населения на водных объектах, направленная на обеспечение безопасности, охрану жизни и здоровья людей.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(МУ «ЕДДС ТМР»)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2020 году предусмотрены бюджетные ассигнования в размере 120 тыс. рублей.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 расходы </w:t>
      </w:r>
      <w:r w:rsidRPr="00622E34">
        <w:rPr>
          <w:rFonts w:ascii="Times New Roman" w:hAnsi="Times New Roman" w:cs="Times New Roman"/>
          <w:sz w:val="24"/>
          <w:szCs w:val="24"/>
        </w:rPr>
        <w:t xml:space="preserve">за 1 квартал 2020 года </w:t>
      </w: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не производились. </w:t>
      </w:r>
    </w:p>
    <w:p w:rsidR="00622E34" w:rsidRPr="00622E34" w:rsidRDefault="00622E34" w:rsidP="00622E3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2E34" w:rsidRPr="00622E34" w:rsidRDefault="00622E34" w:rsidP="00622E3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Непрограммные расходы</w:t>
      </w: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мероприятий за счет непрограммных расходов на 2020 год предусмотрено 54 723,7 тыс. рублей. Фактический расход составил 12 811,0 тыс. рублей 23,4% от плана.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фактически произведенных непрограммных расходов </w:t>
      </w:r>
      <w:proofErr w:type="gramStart"/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расходы на содержание Председателя Муниципального Совета городского поселения Тутаев – 175,98 тыс. рублей (17,9% от плана). Оплата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обслуживание привлеченных кредитов (оплата процентов) для покрытия дефицита бюджета и погашение долговых обязательств – 127,8 тыс. рублей (18,1% от плана);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взносы на капитальный ремонт жилых помещений муниципального жилищного фонда городского поселения Тутаев – 941,3 тыс. рублей (17,7% от плана);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выплаты по обязательствам (исполнение судебных актов) – 1 214,5 тыс. рублей (35,1% от плана);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объектов недвижимого имущества в муниципальную собственность - 307,1 тыс. рублей (45% от плана);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других обязательств органами местного самоуправления – 1 316,5 тыс. рублей (ликвидация МУП «Русская баня»);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межбюджетные трансферты бюджету Тутаевского муниципального района на осуществление части полномочий по решению вопросов местного значения – 8 727,9 тыс. рублей (20,8% от плана) </w:t>
      </w:r>
      <w:proofErr w:type="gramStart"/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органов местного самоуправления – 5 560,4 тыс. рублей (25% от плана).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осуществлению внешнего муниципального контроля – 26,5 тыс. рублей (50% от плана).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-управление, распоряжение имуществом, оценка недвижимости, признание прав и регулирование отношений по муниципальной собственности поселения – 51,8 тыс. рублей (21% от плана), в том числе </w:t>
      </w:r>
      <w:proofErr w:type="gramStart"/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E34" w:rsidRPr="00622E34" w:rsidRDefault="00622E34" w:rsidP="00622E3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2E34">
        <w:rPr>
          <w:rFonts w:ascii="Times New Roman" w:eastAsia="Calibri" w:hAnsi="Times New Roman" w:cs="Times New Roman"/>
          <w:i/>
          <w:sz w:val="24"/>
          <w:szCs w:val="24"/>
        </w:rPr>
        <w:t>-  оценку рыночной стоимости имущества и земельных участков 45,0 тыс. рублей,</w:t>
      </w:r>
    </w:p>
    <w:p w:rsidR="00622E34" w:rsidRPr="00622E34" w:rsidRDefault="00622E34" w:rsidP="00622E3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2E34">
        <w:rPr>
          <w:rFonts w:ascii="Times New Roman" w:eastAsia="Calibri" w:hAnsi="Times New Roman" w:cs="Times New Roman"/>
          <w:i/>
          <w:sz w:val="24"/>
          <w:szCs w:val="24"/>
        </w:rPr>
        <w:t>- технические планы на недвижимое имущество – 3,5 тыс. рублей,</w:t>
      </w:r>
    </w:p>
    <w:p w:rsidR="00622E34" w:rsidRPr="00622E34" w:rsidRDefault="00622E34" w:rsidP="00622E3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2E34">
        <w:rPr>
          <w:rFonts w:ascii="Times New Roman" w:eastAsia="Calibri" w:hAnsi="Times New Roman" w:cs="Times New Roman"/>
          <w:i/>
          <w:sz w:val="24"/>
          <w:szCs w:val="24"/>
        </w:rPr>
        <w:t xml:space="preserve">- услуги нотариуса по оформлению сделок – 3,25 тыс. рублей.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социально ориентированных некоммерческих организаций (СОНКО) – 370,0 тыс. рублей (62% от плана), в том числе: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Тутаевский</w:t>
      </w:r>
      <w:proofErr w:type="spellEnd"/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районный Совет ветеранов войны, труда, ВС и правоохранительных органов – 185,3 тыс. рублей;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spellStart"/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Тутаевское</w:t>
      </w:r>
      <w:proofErr w:type="spellEnd"/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отделение ЯООО ВОИ – 91,4 тыс. рублей;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общественная организация многодетных семей «Семь Я» - 40,5 тыс. рублей;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ТМО ЯОО ОООИ «Всероссийского ордена трудового красного знамени общество слепых» - 52,8 тыс. рублей.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других обязательств в рамках передаваемых полномочий по содержанию имущества казны городского поселения Тутаев – 58,4 тыс. рублей (11 % от плана), денежные средства направлены </w:t>
      </w:r>
      <w:proofErr w:type="gramStart"/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консервацию здания – 36,2 тыс. рублей;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содержание стационарного туалета левый берег – 22,2 тыс. рублей.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содержанию военно-мемориального комплекса пл. Юности – 55,1 тыс. рублей (18% от плана).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безопасности жителей города - 50,8 тыс. рублей (85% от плана).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осуществлению пассажирских перевозок на автомобильном транспорте – 102,8 тыс. рублей (18,7% от плана).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землеустройству и землепользованию,  кадастровые работы (межевание земли) – 60,0 тыс. рублей (10,0% от плана).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мероприятий по сбору и переработке ливневых стоков на территории г. Тутаев – 950,2 тыс. рублей (63,4% от плана).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мероприятий по содержанию и ремонту муниципального жилищного фонда на территории г. Тутаев – 364,3 тыс. рублей (11,3% от плана), из них: </w:t>
      </w:r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обследование аварийного жилфонда – 65,0 </w:t>
      </w:r>
      <w:proofErr w:type="spellStart"/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</w:t>
      </w:r>
      <w:proofErr w:type="gramStart"/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ублей</w:t>
      </w:r>
      <w:proofErr w:type="spellEnd"/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демонтаж и монтаж ВРУ 3,7 тыс. рублей, ремонт в муниципальных квартирах 202,8 тыс. рублей, работы по содержанию общедомового имущества  - 92,8 тыс. рублей.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услуг по начислению найма жилых помещений 24,8 тыс. рублей (24,8%).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и обслуживание спасательной станции – 583,2 тыс. рублей (22,3% от плана).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-дополнительное пенсионное обеспечение муниципальных служащих городского поселения Тутаев – 148,2 тыс. рублей (23,6% от плана).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культурно-массового отдыха населения в городском поселении Тутаев – 311,2 тыс. рублей (13% от плана). По фактическому исполнению проведены работы по следующим мероприятиям: 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организация празднования годовщины Победы советского народа в Великой Отечественной Войне – 291,2 тыс. рублей, включает в себя мероприятия по праздничному оформлению центральных улиц и площадей города Тутаева; оформление и приобретение оборудования для экспозиций и выставок, посвященных ВОВ; </w:t>
      </w:r>
    </w:p>
    <w:p w:rsidR="00622E34" w:rsidRPr="00622E34" w:rsidRDefault="00622E34" w:rsidP="0062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проведение культурно-массовых мероприятий – 20,0 тыс. рублей.</w:t>
      </w:r>
    </w:p>
    <w:p w:rsidR="00622E34" w:rsidRPr="00622E34" w:rsidRDefault="00622E34" w:rsidP="00622E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деятельности народных дружин – 10,2 тыс. рублей (7% от плана). </w:t>
      </w:r>
    </w:p>
    <w:p w:rsidR="00622E34" w:rsidRPr="00622E34" w:rsidRDefault="00622E34" w:rsidP="00622E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34" w:rsidRPr="00622E34" w:rsidRDefault="00622E34" w:rsidP="00622E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Дефицит (профицит) бюджета</w:t>
      </w:r>
    </w:p>
    <w:p w:rsidR="00622E34" w:rsidRPr="00622E34" w:rsidRDefault="00622E34" w:rsidP="00622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2E34" w:rsidRPr="00622E34" w:rsidRDefault="00622E34" w:rsidP="0062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городского поселения Тутаев за 1 квартал 2020 года исполнен с профицитом, который составил 899,4  тыс. рублей.</w:t>
      </w:r>
    </w:p>
    <w:p w:rsidR="00622E34" w:rsidRPr="00622E34" w:rsidRDefault="00622E34" w:rsidP="00622E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34" w:rsidRDefault="00622E3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9" w:name="_GoBack"/>
      <w:bookmarkEnd w:id="9"/>
    </w:p>
    <w:sectPr w:rsidR="00622E34" w:rsidSect="00EA319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8D" w:rsidRDefault="00CA448D" w:rsidP="00EA3193">
      <w:pPr>
        <w:spacing w:after="0" w:line="240" w:lineRule="auto"/>
      </w:pPr>
      <w:r>
        <w:separator/>
      </w:r>
    </w:p>
  </w:endnote>
  <w:endnote w:type="continuationSeparator" w:id="0">
    <w:p w:rsidR="00CA448D" w:rsidRDefault="00CA448D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Content>
      <w:p w:rsidR="00CA448D" w:rsidRDefault="00CA44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3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A448D" w:rsidRDefault="00CA44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8D" w:rsidRDefault="00CA448D" w:rsidP="00EA3193">
      <w:pPr>
        <w:spacing w:after="0" w:line="240" w:lineRule="auto"/>
      </w:pPr>
      <w:r>
        <w:separator/>
      </w:r>
    </w:p>
  </w:footnote>
  <w:footnote w:type="continuationSeparator" w:id="0">
    <w:p w:rsidR="00CA448D" w:rsidRDefault="00CA448D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Content>
      <w:p w:rsidR="00622E34" w:rsidRDefault="00622E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22E34" w:rsidRDefault="00622E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8D" w:rsidRDefault="00CA448D">
    <w:pPr>
      <w:pStyle w:val="a3"/>
      <w:jc w:val="right"/>
    </w:pPr>
  </w:p>
  <w:p w:rsidR="00CA448D" w:rsidRDefault="00CA44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80"/>
    <w:multiLevelType w:val="hybridMultilevel"/>
    <w:tmpl w:val="065E9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50A6FEC"/>
    <w:multiLevelType w:val="hybridMultilevel"/>
    <w:tmpl w:val="76A4D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7B5A45"/>
    <w:multiLevelType w:val="hybridMultilevel"/>
    <w:tmpl w:val="9146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43629"/>
    <w:multiLevelType w:val="hybridMultilevel"/>
    <w:tmpl w:val="21D0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90C54"/>
    <w:multiLevelType w:val="hybridMultilevel"/>
    <w:tmpl w:val="63B69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EA39F2"/>
    <w:multiLevelType w:val="hybridMultilevel"/>
    <w:tmpl w:val="BB928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2F3A58"/>
    <w:multiLevelType w:val="hybridMultilevel"/>
    <w:tmpl w:val="EF260BC2"/>
    <w:lvl w:ilvl="0" w:tplc="D45E9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B4C2C"/>
    <w:multiLevelType w:val="hybridMultilevel"/>
    <w:tmpl w:val="6B2E6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0C0659"/>
    <w:multiLevelType w:val="hybridMultilevel"/>
    <w:tmpl w:val="47726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1AC409AA"/>
    <w:multiLevelType w:val="hybridMultilevel"/>
    <w:tmpl w:val="FBBAD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8201E3"/>
    <w:multiLevelType w:val="hybridMultilevel"/>
    <w:tmpl w:val="9F5C3B9E"/>
    <w:lvl w:ilvl="0" w:tplc="A6A0B1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83322B"/>
    <w:multiLevelType w:val="hybridMultilevel"/>
    <w:tmpl w:val="BAF25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81FFD"/>
    <w:multiLevelType w:val="hybridMultilevel"/>
    <w:tmpl w:val="50F2CE88"/>
    <w:lvl w:ilvl="0" w:tplc="0419000B">
      <w:start w:val="1"/>
      <w:numFmt w:val="bullet"/>
      <w:lvlText w:val=""/>
      <w:lvlJc w:val="left"/>
      <w:pPr>
        <w:ind w:left="3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4">
    <w:nsid w:val="236639E1"/>
    <w:multiLevelType w:val="hybridMultilevel"/>
    <w:tmpl w:val="32AC8148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25137362"/>
    <w:multiLevelType w:val="hybridMultilevel"/>
    <w:tmpl w:val="5B424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911EF0"/>
    <w:multiLevelType w:val="hybridMultilevel"/>
    <w:tmpl w:val="4398A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A4931"/>
    <w:multiLevelType w:val="hybridMultilevel"/>
    <w:tmpl w:val="28329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EE712B"/>
    <w:multiLevelType w:val="hybridMultilevel"/>
    <w:tmpl w:val="A232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A3434"/>
    <w:multiLevelType w:val="hybridMultilevel"/>
    <w:tmpl w:val="C6DED2F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2C0443C0"/>
    <w:multiLevelType w:val="hybridMultilevel"/>
    <w:tmpl w:val="6F4E6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34C77606"/>
    <w:multiLevelType w:val="hybridMultilevel"/>
    <w:tmpl w:val="1CBE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4B7F00"/>
    <w:multiLevelType w:val="hybridMultilevel"/>
    <w:tmpl w:val="DA1C1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B07752"/>
    <w:multiLevelType w:val="hybridMultilevel"/>
    <w:tmpl w:val="C26E7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DE711A5"/>
    <w:multiLevelType w:val="hybridMultilevel"/>
    <w:tmpl w:val="DDD84544"/>
    <w:lvl w:ilvl="0" w:tplc="A3988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730BC5"/>
    <w:multiLevelType w:val="hybridMultilevel"/>
    <w:tmpl w:val="607287F4"/>
    <w:lvl w:ilvl="0" w:tplc="D45E9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894C82"/>
    <w:multiLevelType w:val="hybridMultilevel"/>
    <w:tmpl w:val="C7CEA7D0"/>
    <w:lvl w:ilvl="0" w:tplc="D45E9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8C523B"/>
    <w:multiLevelType w:val="hybridMultilevel"/>
    <w:tmpl w:val="B2EA65D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9">
    <w:nsid w:val="4B4F6A52"/>
    <w:multiLevelType w:val="hybridMultilevel"/>
    <w:tmpl w:val="56B86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326A6B"/>
    <w:multiLevelType w:val="hybridMultilevel"/>
    <w:tmpl w:val="D7F6A6D6"/>
    <w:lvl w:ilvl="0" w:tplc="024A24C4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2246A"/>
    <w:multiLevelType w:val="hybridMultilevel"/>
    <w:tmpl w:val="4246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A0498"/>
    <w:multiLevelType w:val="hybridMultilevel"/>
    <w:tmpl w:val="CAE2E16C"/>
    <w:lvl w:ilvl="0" w:tplc="D45E9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71D4E"/>
    <w:multiLevelType w:val="hybridMultilevel"/>
    <w:tmpl w:val="D41E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E25D0"/>
    <w:multiLevelType w:val="hybridMultilevel"/>
    <w:tmpl w:val="FCD2A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F83C9A"/>
    <w:multiLevelType w:val="hybridMultilevel"/>
    <w:tmpl w:val="4FC4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E2B5C"/>
    <w:multiLevelType w:val="hybridMultilevel"/>
    <w:tmpl w:val="67E2D1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6C5E90"/>
    <w:multiLevelType w:val="hybridMultilevel"/>
    <w:tmpl w:val="F296F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F04B86"/>
    <w:multiLevelType w:val="hybridMultilevel"/>
    <w:tmpl w:val="37D2C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76415CBF"/>
    <w:multiLevelType w:val="hybridMultilevel"/>
    <w:tmpl w:val="C6C87DF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76FB4CE4"/>
    <w:multiLevelType w:val="hybridMultilevel"/>
    <w:tmpl w:val="12802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3A6903"/>
    <w:multiLevelType w:val="hybridMultilevel"/>
    <w:tmpl w:val="D3E6DA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7E8A544C"/>
    <w:multiLevelType w:val="hybridMultilevel"/>
    <w:tmpl w:val="28CA3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EBA6AC2"/>
    <w:multiLevelType w:val="hybridMultilevel"/>
    <w:tmpl w:val="B038FBA8"/>
    <w:lvl w:ilvl="0" w:tplc="D45E9C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>
    <w:nsid w:val="7EC92616"/>
    <w:multiLevelType w:val="hybridMultilevel"/>
    <w:tmpl w:val="E702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4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0"/>
  </w:num>
  <w:num w:numId="8">
    <w:abstractNumId w:val="38"/>
  </w:num>
  <w:num w:numId="9">
    <w:abstractNumId w:val="8"/>
  </w:num>
  <w:num w:numId="10">
    <w:abstractNumId w:val="29"/>
  </w:num>
  <w:num w:numId="11">
    <w:abstractNumId w:val="33"/>
  </w:num>
  <w:num w:numId="12">
    <w:abstractNumId w:val="21"/>
  </w:num>
  <w:num w:numId="13">
    <w:abstractNumId w:val="23"/>
  </w:num>
  <w:num w:numId="14">
    <w:abstractNumId w:val="3"/>
  </w:num>
  <w:num w:numId="15">
    <w:abstractNumId w:val="18"/>
  </w:num>
  <w:num w:numId="16">
    <w:abstractNumId w:val="35"/>
  </w:num>
  <w:num w:numId="17">
    <w:abstractNumId w:val="47"/>
  </w:num>
  <w:num w:numId="18">
    <w:abstractNumId w:val="37"/>
  </w:num>
  <w:num w:numId="19">
    <w:abstractNumId w:val="12"/>
  </w:num>
  <w:num w:numId="20">
    <w:abstractNumId w:val="43"/>
  </w:num>
  <w:num w:numId="21">
    <w:abstractNumId w:val="11"/>
  </w:num>
  <w:num w:numId="22">
    <w:abstractNumId w:val="24"/>
  </w:num>
  <w:num w:numId="23">
    <w:abstractNumId w:val="1"/>
  </w:num>
  <w:num w:numId="24">
    <w:abstractNumId w:val="2"/>
  </w:num>
  <w:num w:numId="25">
    <w:abstractNumId w:val="44"/>
  </w:num>
  <w:num w:numId="26">
    <w:abstractNumId w:val="6"/>
  </w:num>
  <w:num w:numId="27">
    <w:abstractNumId w:val="13"/>
  </w:num>
  <w:num w:numId="28">
    <w:abstractNumId w:val="45"/>
  </w:num>
  <w:num w:numId="29">
    <w:abstractNumId w:val="14"/>
  </w:num>
  <w:num w:numId="30">
    <w:abstractNumId w:val="40"/>
  </w:num>
  <w:num w:numId="31">
    <w:abstractNumId w:val="36"/>
  </w:num>
  <w:num w:numId="32">
    <w:abstractNumId w:val="4"/>
  </w:num>
  <w:num w:numId="33">
    <w:abstractNumId w:val="19"/>
  </w:num>
  <w:num w:numId="34">
    <w:abstractNumId w:val="39"/>
  </w:num>
  <w:num w:numId="35">
    <w:abstractNumId w:val="42"/>
  </w:num>
  <w:num w:numId="36">
    <w:abstractNumId w:val="22"/>
  </w:num>
  <w:num w:numId="37">
    <w:abstractNumId w:val="25"/>
  </w:num>
  <w:num w:numId="38">
    <w:abstractNumId w:val="16"/>
  </w:num>
  <w:num w:numId="39">
    <w:abstractNumId w:val="7"/>
  </w:num>
  <w:num w:numId="40">
    <w:abstractNumId w:val="26"/>
  </w:num>
  <w:num w:numId="41">
    <w:abstractNumId w:val="34"/>
  </w:num>
  <w:num w:numId="42">
    <w:abstractNumId w:val="27"/>
  </w:num>
  <w:num w:numId="43">
    <w:abstractNumId w:val="46"/>
  </w:num>
  <w:num w:numId="44">
    <w:abstractNumId w:val="28"/>
  </w:num>
  <w:num w:numId="45">
    <w:abstractNumId w:val="17"/>
  </w:num>
  <w:num w:numId="46">
    <w:abstractNumId w:val="0"/>
  </w:num>
  <w:num w:numId="47">
    <w:abstractNumId w:val="2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953"/>
    <w:rsid w:val="0000103C"/>
    <w:rsid w:val="0000594D"/>
    <w:rsid w:val="000D148B"/>
    <w:rsid w:val="00103EFB"/>
    <w:rsid w:val="0010767C"/>
    <w:rsid w:val="001210A9"/>
    <w:rsid w:val="00122045"/>
    <w:rsid w:val="0013129E"/>
    <w:rsid w:val="00142869"/>
    <w:rsid w:val="001A4623"/>
    <w:rsid w:val="001E66DF"/>
    <w:rsid w:val="001F59C7"/>
    <w:rsid w:val="002C1B8F"/>
    <w:rsid w:val="002F1395"/>
    <w:rsid w:val="002F6E80"/>
    <w:rsid w:val="00310262"/>
    <w:rsid w:val="00352CCD"/>
    <w:rsid w:val="00376C7B"/>
    <w:rsid w:val="00395D67"/>
    <w:rsid w:val="003B29F5"/>
    <w:rsid w:val="003C1A37"/>
    <w:rsid w:val="003D4953"/>
    <w:rsid w:val="003D57AB"/>
    <w:rsid w:val="00445BF9"/>
    <w:rsid w:val="00472E36"/>
    <w:rsid w:val="004A2AD2"/>
    <w:rsid w:val="004A50A4"/>
    <w:rsid w:val="004B44AB"/>
    <w:rsid w:val="005051F0"/>
    <w:rsid w:val="00524ACA"/>
    <w:rsid w:val="00542EED"/>
    <w:rsid w:val="005820D9"/>
    <w:rsid w:val="00583E64"/>
    <w:rsid w:val="0059551A"/>
    <w:rsid w:val="005C3271"/>
    <w:rsid w:val="005D0A4D"/>
    <w:rsid w:val="005F0A99"/>
    <w:rsid w:val="00622E34"/>
    <w:rsid w:val="00627C9E"/>
    <w:rsid w:val="00632668"/>
    <w:rsid w:val="00647B0A"/>
    <w:rsid w:val="006B3E2D"/>
    <w:rsid w:val="00717AFC"/>
    <w:rsid w:val="00733F43"/>
    <w:rsid w:val="00780D2A"/>
    <w:rsid w:val="00781123"/>
    <w:rsid w:val="00820477"/>
    <w:rsid w:val="00884F9C"/>
    <w:rsid w:val="00897CFA"/>
    <w:rsid w:val="008D7D22"/>
    <w:rsid w:val="00904545"/>
    <w:rsid w:val="00910F83"/>
    <w:rsid w:val="009142A6"/>
    <w:rsid w:val="0092410C"/>
    <w:rsid w:val="00974F11"/>
    <w:rsid w:val="009801DB"/>
    <w:rsid w:val="00991D48"/>
    <w:rsid w:val="009F36F7"/>
    <w:rsid w:val="009F4AB9"/>
    <w:rsid w:val="00A4172A"/>
    <w:rsid w:val="00A55769"/>
    <w:rsid w:val="00A76364"/>
    <w:rsid w:val="00A85A07"/>
    <w:rsid w:val="00AA7693"/>
    <w:rsid w:val="00AD1538"/>
    <w:rsid w:val="00B26B95"/>
    <w:rsid w:val="00B31CF6"/>
    <w:rsid w:val="00B46CE4"/>
    <w:rsid w:val="00B75BBE"/>
    <w:rsid w:val="00B87C4A"/>
    <w:rsid w:val="00BB7A2C"/>
    <w:rsid w:val="00BD4DE6"/>
    <w:rsid w:val="00C5201E"/>
    <w:rsid w:val="00C6255A"/>
    <w:rsid w:val="00C8193A"/>
    <w:rsid w:val="00CA448D"/>
    <w:rsid w:val="00CE2883"/>
    <w:rsid w:val="00D04495"/>
    <w:rsid w:val="00D104FC"/>
    <w:rsid w:val="00D36B94"/>
    <w:rsid w:val="00D6052F"/>
    <w:rsid w:val="00D612BF"/>
    <w:rsid w:val="00D93F73"/>
    <w:rsid w:val="00D97B4E"/>
    <w:rsid w:val="00DB158F"/>
    <w:rsid w:val="00DE39EC"/>
    <w:rsid w:val="00E23AD9"/>
    <w:rsid w:val="00E674C7"/>
    <w:rsid w:val="00E71B9F"/>
    <w:rsid w:val="00E84D5A"/>
    <w:rsid w:val="00E855B2"/>
    <w:rsid w:val="00E9048E"/>
    <w:rsid w:val="00EA3193"/>
    <w:rsid w:val="00F1154C"/>
    <w:rsid w:val="00F449F4"/>
    <w:rsid w:val="00F6684D"/>
    <w:rsid w:val="00F84E64"/>
    <w:rsid w:val="00FD4358"/>
    <w:rsid w:val="00FF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22E34"/>
  </w:style>
  <w:style w:type="paragraph" w:styleId="ac">
    <w:name w:val="Body Text"/>
    <w:basedOn w:val="a"/>
    <w:link w:val="ad"/>
    <w:unhideWhenUsed/>
    <w:rsid w:val="00622E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22E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22E3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22E34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22E34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622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E34"/>
  </w:style>
  <w:style w:type="paragraph" w:customStyle="1" w:styleId="31">
    <w:name w:val="Основной текст 31"/>
    <w:basedOn w:val="a"/>
    <w:rsid w:val="00622E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62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622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28</Pages>
  <Words>7234</Words>
  <Characters>41235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40</cp:revision>
  <cp:lastPrinted>2018-07-11T07:01:00Z</cp:lastPrinted>
  <dcterms:created xsi:type="dcterms:W3CDTF">2018-04-18T10:31:00Z</dcterms:created>
  <dcterms:modified xsi:type="dcterms:W3CDTF">2020-07-31T11:02:00Z</dcterms:modified>
</cp:coreProperties>
</file>