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F0" w:rsidRDefault="00A767F0" w:rsidP="00A767F0">
      <w:pPr>
        <w:pStyle w:val="1"/>
        <w:widowControl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2A722C" wp14:editId="606B0602">
            <wp:simplePos x="0" y="0"/>
            <wp:positionH relativeFrom="column">
              <wp:posOffset>-217170</wp:posOffset>
            </wp:positionH>
            <wp:positionV relativeFrom="paragraph">
              <wp:posOffset>-22860</wp:posOffset>
            </wp:positionV>
            <wp:extent cx="982345" cy="1256030"/>
            <wp:effectExtent l="0" t="0" r="0" b="0"/>
            <wp:wrapSquare wrapText="bothSides"/>
            <wp:docPr id="1" name="Рисунок 1" descr="Рисунок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РЕШЕНИЕ</w:t>
      </w:r>
    </w:p>
    <w:p w:rsidR="00A767F0" w:rsidRDefault="00A767F0" w:rsidP="00A767F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A767F0" w:rsidRDefault="00A767F0" w:rsidP="00A767F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ТУТАЕВ</w:t>
      </w:r>
    </w:p>
    <w:p w:rsidR="00A767F0" w:rsidRDefault="00A767F0" w:rsidP="00A767F0">
      <w:pPr>
        <w:widowControl w:val="0"/>
        <w:jc w:val="center"/>
        <w:rPr>
          <w:b/>
          <w:i/>
          <w:sz w:val="28"/>
          <w:szCs w:val="28"/>
        </w:rPr>
      </w:pPr>
    </w:p>
    <w:p w:rsidR="00A767F0" w:rsidRDefault="00A767F0" w:rsidP="00A767F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20.05.2021                                             № 97</w:t>
      </w:r>
    </w:p>
    <w:p w:rsidR="00A767F0" w:rsidRDefault="00A767F0" w:rsidP="00735DC3">
      <w:pPr>
        <w:widowControl w:val="0"/>
        <w:rPr>
          <w:b/>
        </w:rPr>
      </w:pPr>
    </w:p>
    <w:p w:rsidR="00A767F0" w:rsidRDefault="00A767F0" w:rsidP="00735DC3">
      <w:pPr>
        <w:widowControl w:val="0"/>
        <w:rPr>
          <w:b/>
        </w:rPr>
      </w:pPr>
    </w:p>
    <w:p w:rsidR="00735DC3" w:rsidRPr="00A767F0" w:rsidRDefault="00735DC3" w:rsidP="00735DC3">
      <w:pPr>
        <w:widowControl w:val="0"/>
        <w:rPr>
          <w:b/>
          <w:sz w:val="26"/>
          <w:szCs w:val="26"/>
        </w:rPr>
      </w:pPr>
      <w:r w:rsidRPr="00A767F0">
        <w:rPr>
          <w:b/>
          <w:sz w:val="26"/>
          <w:szCs w:val="26"/>
        </w:rPr>
        <w:t>Об исполнении бюджета</w:t>
      </w:r>
    </w:p>
    <w:p w:rsidR="00735DC3" w:rsidRPr="00A767F0" w:rsidRDefault="00735DC3" w:rsidP="00735DC3">
      <w:pPr>
        <w:widowControl w:val="0"/>
        <w:rPr>
          <w:b/>
          <w:sz w:val="26"/>
          <w:szCs w:val="26"/>
        </w:rPr>
      </w:pPr>
      <w:r w:rsidRPr="00A767F0">
        <w:rPr>
          <w:b/>
          <w:sz w:val="26"/>
          <w:szCs w:val="26"/>
        </w:rPr>
        <w:t xml:space="preserve">городского поселения Тутаев </w:t>
      </w:r>
    </w:p>
    <w:p w:rsidR="00735DC3" w:rsidRPr="00A767F0" w:rsidRDefault="00735DC3" w:rsidP="00735DC3">
      <w:pPr>
        <w:widowControl w:val="0"/>
        <w:rPr>
          <w:b/>
          <w:sz w:val="26"/>
          <w:szCs w:val="26"/>
        </w:rPr>
      </w:pPr>
      <w:r w:rsidRPr="00A767F0">
        <w:rPr>
          <w:b/>
          <w:sz w:val="26"/>
          <w:szCs w:val="26"/>
        </w:rPr>
        <w:t>за 20</w:t>
      </w:r>
      <w:r w:rsidR="00897628" w:rsidRPr="00A767F0">
        <w:rPr>
          <w:b/>
          <w:sz w:val="26"/>
          <w:szCs w:val="26"/>
        </w:rPr>
        <w:t>20</w:t>
      </w:r>
      <w:r w:rsidRPr="00A767F0">
        <w:rPr>
          <w:b/>
          <w:sz w:val="26"/>
          <w:szCs w:val="26"/>
        </w:rPr>
        <w:t xml:space="preserve"> год</w:t>
      </w:r>
    </w:p>
    <w:p w:rsidR="00735DC3" w:rsidRPr="00A767F0" w:rsidRDefault="00735DC3" w:rsidP="00735DC3">
      <w:pPr>
        <w:widowControl w:val="0"/>
        <w:rPr>
          <w:sz w:val="26"/>
          <w:szCs w:val="26"/>
        </w:rPr>
      </w:pPr>
    </w:p>
    <w:p w:rsidR="00735DC3" w:rsidRPr="00A767F0" w:rsidRDefault="00735DC3" w:rsidP="00735DC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7F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 06.10.2003 г. № 131-ФЗ «Об общих принципах организации местного самоуправления в Российской Федерации», Положением о бюджетном устройстве и бюджетном процессе </w:t>
      </w:r>
      <w:r w:rsidR="00164BC9" w:rsidRPr="00A767F0">
        <w:rPr>
          <w:rFonts w:ascii="Times New Roman" w:hAnsi="Times New Roman" w:cs="Times New Roman"/>
          <w:sz w:val="26"/>
          <w:szCs w:val="26"/>
        </w:rPr>
        <w:t xml:space="preserve">в </w:t>
      </w:r>
      <w:r w:rsidRPr="00A767F0">
        <w:rPr>
          <w:rFonts w:ascii="Times New Roman" w:hAnsi="Times New Roman" w:cs="Times New Roman"/>
          <w:sz w:val="26"/>
          <w:szCs w:val="26"/>
        </w:rPr>
        <w:t>городско</w:t>
      </w:r>
      <w:r w:rsidR="00164BC9" w:rsidRPr="00A767F0">
        <w:rPr>
          <w:rFonts w:ascii="Times New Roman" w:hAnsi="Times New Roman" w:cs="Times New Roman"/>
          <w:sz w:val="26"/>
          <w:szCs w:val="26"/>
        </w:rPr>
        <w:t>м</w:t>
      </w:r>
      <w:r w:rsidRPr="00A767F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64BC9" w:rsidRPr="00A767F0">
        <w:rPr>
          <w:rFonts w:ascii="Times New Roman" w:hAnsi="Times New Roman" w:cs="Times New Roman"/>
          <w:sz w:val="26"/>
          <w:szCs w:val="26"/>
        </w:rPr>
        <w:t>и</w:t>
      </w:r>
      <w:r w:rsidRPr="00A767F0">
        <w:rPr>
          <w:rFonts w:ascii="Times New Roman" w:hAnsi="Times New Roman" w:cs="Times New Roman"/>
          <w:sz w:val="26"/>
          <w:szCs w:val="26"/>
        </w:rPr>
        <w:t xml:space="preserve"> Тутаев,</w:t>
      </w:r>
      <w:r w:rsidR="00164BC9" w:rsidRPr="00A767F0">
        <w:rPr>
          <w:rFonts w:ascii="Times New Roman" w:hAnsi="Times New Roman" w:cs="Times New Roman"/>
          <w:sz w:val="26"/>
          <w:szCs w:val="26"/>
        </w:rPr>
        <w:t xml:space="preserve"> утвержденным решением Муниципального Совета городского поселения Тутаев от 13.12.2018 №22</w:t>
      </w:r>
      <w:r w:rsidRPr="00A767F0">
        <w:rPr>
          <w:rFonts w:ascii="Times New Roman" w:hAnsi="Times New Roman" w:cs="Times New Roman"/>
          <w:sz w:val="26"/>
          <w:szCs w:val="26"/>
        </w:rPr>
        <w:t xml:space="preserve"> , Уставом городского поселения Тутаев, Муниципальный Совет городского поселения Тутаев </w:t>
      </w:r>
    </w:p>
    <w:p w:rsidR="00735DC3" w:rsidRPr="00A767F0" w:rsidRDefault="00735DC3" w:rsidP="00735DC3">
      <w:pPr>
        <w:ind w:firstLine="709"/>
        <w:jc w:val="both"/>
        <w:rPr>
          <w:sz w:val="26"/>
          <w:szCs w:val="26"/>
        </w:rPr>
      </w:pPr>
    </w:p>
    <w:p w:rsidR="00735DC3" w:rsidRPr="00A767F0" w:rsidRDefault="00735DC3" w:rsidP="00735DC3">
      <w:pPr>
        <w:jc w:val="both"/>
        <w:rPr>
          <w:sz w:val="26"/>
          <w:szCs w:val="26"/>
        </w:rPr>
      </w:pPr>
      <w:r w:rsidRPr="00A767F0">
        <w:rPr>
          <w:sz w:val="26"/>
          <w:szCs w:val="26"/>
        </w:rPr>
        <w:t>РЕШИЛ:</w:t>
      </w:r>
    </w:p>
    <w:p w:rsidR="00735DC3" w:rsidRPr="00A767F0" w:rsidRDefault="00735DC3" w:rsidP="00735DC3">
      <w:pPr>
        <w:ind w:firstLine="709"/>
        <w:jc w:val="both"/>
        <w:rPr>
          <w:sz w:val="26"/>
          <w:szCs w:val="26"/>
        </w:rPr>
      </w:pPr>
    </w:p>
    <w:p w:rsidR="00735DC3" w:rsidRPr="00A767F0" w:rsidRDefault="00735DC3" w:rsidP="00735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7F0">
        <w:rPr>
          <w:rFonts w:ascii="Times New Roman" w:hAnsi="Times New Roman" w:cs="Times New Roman"/>
          <w:sz w:val="26"/>
          <w:szCs w:val="26"/>
        </w:rPr>
        <w:t>1. Утвердить:</w:t>
      </w:r>
    </w:p>
    <w:p w:rsidR="00735DC3" w:rsidRPr="00A767F0" w:rsidRDefault="00735DC3" w:rsidP="00735DC3">
      <w:pPr>
        <w:widowControl w:val="0"/>
        <w:ind w:firstLine="709"/>
        <w:jc w:val="both"/>
        <w:rPr>
          <w:sz w:val="26"/>
          <w:szCs w:val="26"/>
        </w:rPr>
      </w:pPr>
      <w:r w:rsidRPr="00A767F0">
        <w:rPr>
          <w:sz w:val="26"/>
          <w:szCs w:val="26"/>
        </w:rPr>
        <w:t>1.1. Общий объем доходов бюджета городского поселения Тутаев в соответствии с классификацией доходов бюджетов Российской Федерации за 20</w:t>
      </w:r>
      <w:r w:rsidR="00897628" w:rsidRPr="00A767F0">
        <w:rPr>
          <w:sz w:val="26"/>
          <w:szCs w:val="26"/>
        </w:rPr>
        <w:t>20</w:t>
      </w:r>
      <w:r w:rsidRPr="00A767F0">
        <w:rPr>
          <w:sz w:val="26"/>
          <w:szCs w:val="26"/>
        </w:rPr>
        <w:t xml:space="preserve"> год в сумме </w:t>
      </w:r>
      <w:r w:rsidR="00DE294B" w:rsidRPr="00A767F0">
        <w:rPr>
          <w:sz w:val="26"/>
          <w:szCs w:val="26"/>
        </w:rPr>
        <w:t xml:space="preserve">292 820 513 </w:t>
      </w:r>
      <w:r w:rsidRPr="00A767F0">
        <w:rPr>
          <w:sz w:val="26"/>
          <w:szCs w:val="26"/>
        </w:rPr>
        <w:t>рубле</w:t>
      </w:r>
      <w:r w:rsidR="00164BC9" w:rsidRPr="00A767F0">
        <w:rPr>
          <w:sz w:val="26"/>
          <w:szCs w:val="26"/>
        </w:rPr>
        <w:t>й</w:t>
      </w:r>
      <w:r w:rsidRPr="00A767F0">
        <w:rPr>
          <w:sz w:val="26"/>
          <w:szCs w:val="26"/>
        </w:rPr>
        <w:t>.</w:t>
      </w:r>
    </w:p>
    <w:p w:rsidR="00735DC3" w:rsidRPr="00A767F0" w:rsidRDefault="00735DC3" w:rsidP="00735DC3">
      <w:pPr>
        <w:widowControl w:val="0"/>
        <w:ind w:firstLine="709"/>
        <w:jc w:val="both"/>
        <w:rPr>
          <w:sz w:val="26"/>
          <w:szCs w:val="26"/>
        </w:rPr>
      </w:pPr>
      <w:r w:rsidRPr="00A767F0">
        <w:rPr>
          <w:sz w:val="26"/>
          <w:szCs w:val="26"/>
        </w:rPr>
        <w:t>1.2. Общий объем расходов бюджета городского поселения Тутаев в соответствии с классификацией расходов бюджетов Российской Федерации за 20</w:t>
      </w:r>
      <w:r w:rsidR="00897628" w:rsidRPr="00A767F0">
        <w:rPr>
          <w:sz w:val="26"/>
          <w:szCs w:val="26"/>
        </w:rPr>
        <w:t>20</w:t>
      </w:r>
      <w:r w:rsidRPr="00A767F0">
        <w:rPr>
          <w:sz w:val="26"/>
          <w:szCs w:val="26"/>
        </w:rPr>
        <w:t xml:space="preserve"> год в сумме </w:t>
      </w:r>
      <w:r w:rsidR="00DE294B" w:rsidRPr="00A767F0">
        <w:rPr>
          <w:sz w:val="26"/>
          <w:szCs w:val="26"/>
        </w:rPr>
        <w:t>248 103 424</w:t>
      </w:r>
      <w:r w:rsidRPr="00A767F0">
        <w:rPr>
          <w:sz w:val="26"/>
          <w:szCs w:val="26"/>
        </w:rPr>
        <w:t xml:space="preserve"> рубл</w:t>
      </w:r>
      <w:r w:rsidR="00DE294B" w:rsidRPr="00A767F0">
        <w:rPr>
          <w:sz w:val="26"/>
          <w:szCs w:val="26"/>
        </w:rPr>
        <w:t>я</w:t>
      </w:r>
      <w:r w:rsidRPr="00A767F0">
        <w:rPr>
          <w:sz w:val="26"/>
          <w:szCs w:val="26"/>
        </w:rPr>
        <w:t>.</w:t>
      </w:r>
    </w:p>
    <w:p w:rsidR="00735DC3" w:rsidRPr="00A767F0" w:rsidRDefault="00735DC3" w:rsidP="00735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7F0">
        <w:rPr>
          <w:rFonts w:ascii="Times New Roman" w:hAnsi="Times New Roman" w:cs="Times New Roman"/>
          <w:sz w:val="26"/>
          <w:szCs w:val="26"/>
        </w:rPr>
        <w:t>1.3. Общий объем профицита бюджета городского поселения Тутаев за 20</w:t>
      </w:r>
      <w:r w:rsidR="00897628" w:rsidRPr="00A767F0">
        <w:rPr>
          <w:rFonts w:ascii="Times New Roman" w:hAnsi="Times New Roman" w:cs="Times New Roman"/>
          <w:sz w:val="26"/>
          <w:szCs w:val="26"/>
        </w:rPr>
        <w:t>20</w:t>
      </w:r>
      <w:r w:rsidRPr="00A767F0">
        <w:rPr>
          <w:rFonts w:ascii="Times New Roman" w:hAnsi="Times New Roman" w:cs="Times New Roman"/>
          <w:sz w:val="26"/>
          <w:szCs w:val="26"/>
        </w:rPr>
        <w:t xml:space="preserve"> год в</w:t>
      </w:r>
      <w:r w:rsidR="008B5620" w:rsidRPr="00A767F0">
        <w:rPr>
          <w:rFonts w:ascii="Times New Roman" w:hAnsi="Times New Roman" w:cs="Times New Roman"/>
          <w:sz w:val="26"/>
          <w:szCs w:val="26"/>
        </w:rPr>
        <w:t xml:space="preserve"> </w:t>
      </w:r>
      <w:r w:rsidRPr="00A767F0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DE294B" w:rsidRPr="00A767F0">
        <w:rPr>
          <w:rFonts w:ascii="Times New Roman" w:hAnsi="Times New Roman" w:cs="Times New Roman"/>
          <w:sz w:val="26"/>
          <w:szCs w:val="26"/>
        </w:rPr>
        <w:t>44 717 089</w:t>
      </w:r>
      <w:r w:rsidRPr="00A767F0">
        <w:rPr>
          <w:rFonts w:ascii="Times New Roman" w:hAnsi="Times New Roman" w:cs="Times New Roman"/>
          <w:sz w:val="26"/>
          <w:szCs w:val="26"/>
        </w:rPr>
        <w:t xml:space="preserve"> рубл</w:t>
      </w:r>
      <w:r w:rsidR="00DE294B" w:rsidRPr="00A767F0">
        <w:rPr>
          <w:rFonts w:ascii="Times New Roman" w:hAnsi="Times New Roman" w:cs="Times New Roman"/>
          <w:sz w:val="26"/>
          <w:szCs w:val="26"/>
        </w:rPr>
        <w:t>ей</w:t>
      </w:r>
      <w:r w:rsidRPr="00A767F0">
        <w:rPr>
          <w:rFonts w:ascii="Times New Roman" w:hAnsi="Times New Roman" w:cs="Times New Roman"/>
          <w:sz w:val="26"/>
          <w:szCs w:val="26"/>
        </w:rPr>
        <w:t>.</w:t>
      </w:r>
    </w:p>
    <w:p w:rsidR="00B657F5" w:rsidRPr="00A767F0" w:rsidRDefault="00B657F5" w:rsidP="00735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5DC3" w:rsidRPr="00A767F0" w:rsidRDefault="00735DC3" w:rsidP="00735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7F0">
        <w:rPr>
          <w:rFonts w:ascii="Times New Roman" w:hAnsi="Times New Roman" w:cs="Times New Roman"/>
          <w:sz w:val="26"/>
          <w:szCs w:val="26"/>
        </w:rPr>
        <w:t>2. Утвердить отчет об исполнении бюджета городского поселения Тутаев  за 20</w:t>
      </w:r>
      <w:r w:rsidR="00897628" w:rsidRPr="00A767F0">
        <w:rPr>
          <w:rFonts w:ascii="Times New Roman" w:hAnsi="Times New Roman" w:cs="Times New Roman"/>
          <w:sz w:val="26"/>
          <w:szCs w:val="26"/>
        </w:rPr>
        <w:t>20</w:t>
      </w:r>
      <w:r w:rsidRPr="00A767F0">
        <w:rPr>
          <w:rFonts w:ascii="Times New Roman" w:hAnsi="Times New Roman" w:cs="Times New Roman"/>
          <w:sz w:val="26"/>
          <w:szCs w:val="26"/>
        </w:rPr>
        <w:t xml:space="preserve"> год </w:t>
      </w:r>
      <w:r w:rsidR="00164BC9" w:rsidRPr="00A767F0">
        <w:rPr>
          <w:rFonts w:ascii="Times New Roman" w:hAnsi="Times New Roman" w:cs="Times New Roman"/>
          <w:sz w:val="26"/>
          <w:szCs w:val="26"/>
        </w:rPr>
        <w:t>согласно</w:t>
      </w:r>
      <w:r w:rsidRPr="00A767F0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A767F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приложениям 1</w:t>
        </w:r>
      </w:hyperlink>
      <w:r w:rsidRPr="00A767F0">
        <w:rPr>
          <w:rFonts w:ascii="Times New Roman" w:hAnsi="Times New Roman" w:cs="Times New Roman"/>
          <w:sz w:val="26"/>
          <w:szCs w:val="26"/>
        </w:rPr>
        <w:t xml:space="preserve"> - 8  к настоящему решению.</w:t>
      </w:r>
    </w:p>
    <w:p w:rsidR="00B657F5" w:rsidRPr="00A767F0" w:rsidRDefault="00B657F5" w:rsidP="00735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5DC3" w:rsidRPr="00A767F0" w:rsidRDefault="00735DC3" w:rsidP="00735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7F0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</w:t>
      </w:r>
      <w:proofErr w:type="spellStart"/>
      <w:r w:rsidRPr="00A767F0">
        <w:rPr>
          <w:rFonts w:ascii="Times New Roman" w:hAnsi="Times New Roman" w:cs="Times New Roman"/>
          <w:sz w:val="26"/>
          <w:szCs w:val="26"/>
        </w:rPr>
        <w:t>Тутаевской</w:t>
      </w:r>
      <w:proofErr w:type="spellEnd"/>
      <w:r w:rsidRPr="00A767F0">
        <w:rPr>
          <w:rFonts w:ascii="Times New Roman" w:hAnsi="Times New Roman" w:cs="Times New Roman"/>
          <w:sz w:val="26"/>
          <w:szCs w:val="26"/>
        </w:rPr>
        <w:t xml:space="preserve"> </w:t>
      </w:r>
      <w:r w:rsidR="00164BC9" w:rsidRPr="00A767F0">
        <w:rPr>
          <w:rFonts w:ascii="Times New Roman" w:hAnsi="Times New Roman" w:cs="Times New Roman"/>
          <w:sz w:val="26"/>
          <w:szCs w:val="26"/>
        </w:rPr>
        <w:t xml:space="preserve">массовой муниципальной </w:t>
      </w:r>
      <w:r w:rsidRPr="00A767F0">
        <w:rPr>
          <w:rFonts w:ascii="Times New Roman" w:hAnsi="Times New Roman" w:cs="Times New Roman"/>
          <w:sz w:val="26"/>
          <w:szCs w:val="26"/>
        </w:rPr>
        <w:t>газете «Берега».</w:t>
      </w:r>
    </w:p>
    <w:p w:rsidR="00B657F5" w:rsidRPr="00A767F0" w:rsidRDefault="00B657F5" w:rsidP="00735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5DC3" w:rsidRPr="00A767F0" w:rsidRDefault="00735DC3" w:rsidP="00735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7F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767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67F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164BC9" w:rsidRPr="00A767F0">
        <w:rPr>
          <w:rFonts w:ascii="Times New Roman" w:hAnsi="Times New Roman" w:cs="Times New Roman"/>
          <w:sz w:val="26"/>
          <w:szCs w:val="26"/>
        </w:rPr>
        <w:t>постоянную комиссию по налоговой политике, бюджету и финансам</w:t>
      </w:r>
      <w:r w:rsidR="00164BC9" w:rsidRPr="00A767F0">
        <w:rPr>
          <w:sz w:val="26"/>
          <w:szCs w:val="26"/>
        </w:rPr>
        <w:t xml:space="preserve"> </w:t>
      </w:r>
      <w:r w:rsidRPr="00A767F0">
        <w:rPr>
          <w:rFonts w:ascii="Times New Roman" w:hAnsi="Times New Roman" w:cs="Times New Roman"/>
          <w:sz w:val="26"/>
          <w:szCs w:val="26"/>
        </w:rPr>
        <w:t>Муниципального Совета городского поселения Тутаев (Романюк А.И.).</w:t>
      </w:r>
    </w:p>
    <w:p w:rsidR="00B657F5" w:rsidRPr="00A767F0" w:rsidRDefault="00B657F5" w:rsidP="00735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5DC3" w:rsidRPr="00A767F0" w:rsidRDefault="00735DC3" w:rsidP="00735D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7F0">
        <w:rPr>
          <w:rFonts w:ascii="Times New Roman" w:hAnsi="Times New Roman" w:cs="Times New Roman"/>
          <w:sz w:val="26"/>
          <w:szCs w:val="26"/>
        </w:rPr>
        <w:t>5. Настоящее решение вступает в силу со дня его подписания.</w:t>
      </w:r>
    </w:p>
    <w:p w:rsidR="00735DC3" w:rsidRPr="00A767F0" w:rsidRDefault="00735DC3" w:rsidP="00735DC3">
      <w:pPr>
        <w:widowControl w:val="0"/>
        <w:jc w:val="both"/>
        <w:rPr>
          <w:sz w:val="26"/>
          <w:szCs w:val="26"/>
        </w:rPr>
      </w:pPr>
    </w:p>
    <w:p w:rsidR="00735DC3" w:rsidRPr="00A767F0" w:rsidRDefault="00735DC3" w:rsidP="00735DC3">
      <w:pPr>
        <w:widowControl w:val="0"/>
        <w:jc w:val="both"/>
        <w:rPr>
          <w:sz w:val="26"/>
          <w:szCs w:val="26"/>
        </w:rPr>
      </w:pPr>
    </w:p>
    <w:p w:rsidR="00B657F5" w:rsidRPr="00A767F0" w:rsidRDefault="00B657F5" w:rsidP="00735DC3">
      <w:pPr>
        <w:widowControl w:val="0"/>
        <w:jc w:val="both"/>
        <w:rPr>
          <w:sz w:val="26"/>
          <w:szCs w:val="26"/>
        </w:rPr>
      </w:pPr>
    </w:p>
    <w:p w:rsidR="00735DC3" w:rsidRPr="00A767F0" w:rsidRDefault="00735DC3" w:rsidP="00735DC3">
      <w:pPr>
        <w:widowControl w:val="0"/>
        <w:jc w:val="both"/>
        <w:rPr>
          <w:sz w:val="26"/>
          <w:szCs w:val="26"/>
        </w:rPr>
      </w:pPr>
      <w:r w:rsidRPr="00A767F0">
        <w:rPr>
          <w:sz w:val="26"/>
          <w:szCs w:val="26"/>
        </w:rPr>
        <w:t xml:space="preserve">Председатель Муниципального Совета </w:t>
      </w:r>
    </w:p>
    <w:p w:rsidR="00735DC3" w:rsidRPr="00A767F0" w:rsidRDefault="00735DC3" w:rsidP="00735DC3">
      <w:pPr>
        <w:widowControl w:val="0"/>
        <w:jc w:val="both"/>
        <w:rPr>
          <w:sz w:val="26"/>
          <w:szCs w:val="26"/>
        </w:rPr>
      </w:pPr>
      <w:r w:rsidRPr="00A767F0">
        <w:rPr>
          <w:sz w:val="26"/>
          <w:szCs w:val="26"/>
        </w:rPr>
        <w:t>городского поселения Тутаев                                                           С. Ю. Ершов</w:t>
      </w:r>
    </w:p>
    <w:p w:rsidR="00735DC3" w:rsidRPr="00A767F0" w:rsidRDefault="00735DC3" w:rsidP="00735DC3">
      <w:pPr>
        <w:widowControl w:val="0"/>
        <w:jc w:val="both"/>
        <w:rPr>
          <w:sz w:val="26"/>
          <w:szCs w:val="26"/>
        </w:rPr>
      </w:pPr>
    </w:p>
    <w:p w:rsidR="00735DC3" w:rsidRPr="00A767F0" w:rsidRDefault="00735DC3" w:rsidP="00735DC3">
      <w:pPr>
        <w:widowControl w:val="0"/>
        <w:jc w:val="both"/>
        <w:rPr>
          <w:sz w:val="26"/>
          <w:szCs w:val="26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977"/>
        <w:gridCol w:w="3969"/>
      </w:tblGrid>
      <w:tr w:rsidR="00B47C04" w:rsidRPr="00B47C04" w:rsidTr="00B47C04">
        <w:trPr>
          <w:trHeight w:val="8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04" w:rsidRPr="00B47C04" w:rsidRDefault="00B47C04" w:rsidP="00B47C04">
            <w:pPr>
              <w:jc w:val="right"/>
              <w:rPr>
                <w:color w:val="000000"/>
                <w:sz w:val="22"/>
                <w:szCs w:val="22"/>
              </w:rPr>
            </w:pPr>
            <w:r w:rsidRPr="00B47C04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B47C04" w:rsidRPr="00B47C04" w:rsidTr="00B47C04">
        <w:trPr>
          <w:trHeight w:val="8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04" w:rsidRPr="00B47C04" w:rsidRDefault="00B47C04" w:rsidP="00B47C04">
            <w:pPr>
              <w:jc w:val="right"/>
              <w:rPr>
                <w:color w:val="000000"/>
                <w:sz w:val="22"/>
                <w:szCs w:val="22"/>
              </w:rPr>
            </w:pPr>
            <w:r w:rsidRPr="00B47C04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B47C04" w:rsidRPr="00B47C04" w:rsidTr="00B47C04">
        <w:trPr>
          <w:trHeight w:val="8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04" w:rsidRPr="00B47C04" w:rsidRDefault="00B47C04" w:rsidP="00B47C04">
            <w:pPr>
              <w:jc w:val="right"/>
              <w:rPr>
                <w:color w:val="000000"/>
                <w:sz w:val="22"/>
                <w:szCs w:val="22"/>
              </w:rPr>
            </w:pPr>
            <w:r w:rsidRPr="00B47C04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47C04" w:rsidRPr="00B47C04" w:rsidTr="00B47C04">
        <w:trPr>
          <w:trHeight w:val="8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04" w:rsidRPr="00B47C04" w:rsidRDefault="00B47C04" w:rsidP="00B47C04">
            <w:pPr>
              <w:jc w:val="right"/>
              <w:rPr>
                <w:sz w:val="22"/>
                <w:szCs w:val="22"/>
              </w:rPr>
            </w:pPr>
            <w:r w:rsidRPr="00B47C04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20</w:t>
            </w:r>
            <w:r w:rsidRPr="00B47C04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мая</w:t>
            </w:r>
            <w:r w:rsidRPr="00B47C04">
              <w:rPr>
                <w:sz w:val="22"/>
                <w:szCs w:val="22"/>
              </w:rPr>
              <w:t xml:space="preserve"> 2021 г. № </w:t>
            </w:r>
            <w:r>
              <w:rPr>
                <w:sz w:val="22"/>
                <w:szCs w:val="22"/>
              </w:rPr>
              <w:t>97</w:t>
            </w:r>
          </w:p>
        </w:tc>
      </w:tr>
      <w:tr w:rsidR="00B47C04" w:rsidRPr="00B47C04" w:rsidTr="00B47C04">
        <w:trPr>
          <w:trHeight w:val="300"/>
        </w:trPr>
        <w:tc>
          <w:tcPr>
            <w:tcW w:w="8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C04" w:rsidRDefault="00B47C04" w:rsidP="00B47C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47C04" w:rsidRDefault="00B47C04" w:rsidP="00B47C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C04">
              <w:rPr>
                <w:b/>
                <w:bCs/>
                <w:color w:val="000000"/>
                <w:sz w:val="22"/>
                <w:szCs w:val="22"/>
              </w:rPr>
              <w:t>Основные характеристики  исполнения</w:t>
            </w:r>
          </w:p>
          <w:p w:rsidR="00B47C04" w:rsidRDefault="00B47C04" w:rsidP="00B47C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C04">
              <w:rPr>
                <w:b/>
                <w:bCs/>
                <w:color w:val="000000"/>
                <w:sz w:val="22"/>
                <w:szCs w:val="22"/>
              </w:rPr>
              <w:t>бюджета городского поселения Тутаев за 2020 год</w:t>
            </w:r>
          </w:p>
          <w:p w:rsidR="00B47C04" w:rsidRPr="00B47C04" w:rsidRDefault="00B47C04" w:rsidP="00B47C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7C04" w:rsidRPr="00B47C04" w:rsidTr="00B47C04">
        <w:trPr>
          <w:trHeight w:val="300"/>
        </w:trPr>
        <w:tc>
          <w:tcPr>
            <w:tcW w:w="8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C04" w:rsidRPr="00B47C04" w:rsidRDefault="00B47C04" w:rsidP="00B47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7C04" w:rsidRPr="00B47C04" w:rsidTr="00B47C04">
        <w:trPr>
          <w:trHeight w:val="54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04" w:rsidRPr="00B47C04" w:rsidRDefault="00B47C04" w:rsidP="00B47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C04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04" w:rsidRDefault="00B47C04" w:rsidP="00B47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C04">
              <w:rPr>
                <w:b/>
                <w:bCs/>
                <w:color w:val="000000"/>
                <w:sz w:val="20"/>
                <w:szCs w:val="20"/>
              </w:rPr>
              <w:t>Фактическое исполнение</w:t>
            </w:r>
          </w:p>
          <w:p w:rsidR="00B47C04" w:rsidRPr="00B47C04" w:rsidRDefault="00B47C04" w:rsidP="00B47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7C04">
              <w:rPr>
                <w:b/>
                <w:bCs/>
                <w:color w:val="000000"/>
                <w:sz w:val="20"/>
                <w:szCs w:val="20"/>
              </w:rPr>
              <w:t xml:space="preserve">за 2020 год </w:t>
            </w:r>
          </w:p>
        </w:tc>
      </w:tr>
      <w:tr w:rsidR="00B47C04" w:rsidRPr="00B47C04" w:rsidTr="00B47C0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47C04" w:rsidRPr="00B47C04" w:rsidRDefault="00B47C04" w:rsidP="00B47C04">
            <w:pPr>
              <w:rPr>
                <w:b/>
                <w:bCs/>
                <w:color w:val="000000"/>
              </w:rPr>
            </w:pPr>
            <w:r w:rsidRPr="00B47C04">
              <w:rPr>
                <w:b/>
                <w:bCs/>
                <w:color w:val="000000"/>
              </w:rPr>
              <w:t>Доходы всего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47C04" w:rsidRPr="00B47C04" w:rsidRDefault="00B47C04" w:rsidP="00B47C04">
            <w:pPr>
              <w:jc w:val="center"/>
              <w:rPr>
                <w:b/>
                <w:bCs/>
                <w:color w:val="000000"/>
              </w:rPr>
            </w:pPr>
            <w:r w:rsidRPr="00B47C04">
              <w:rPr>
                <w:b/>
                <w:bCs/>
                <w:color w:val="000000"/>
              </w:rPr>
              <w:t>292 820 513</w:t>
            </w:r>
          </w:p>
        </w:tc>
      </w:tr>
      <w:tr w:rsidR="00B47C04" w:rsidRPr="00B47C04" w:rsidTr="00B47C0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04" w:rsidRPr="00B47C04" w:rsidRDefault="00B47C04" w:rsidP="00B47C04">
            <w:pPr>
              <w:rPr>
                <w:color w:val="000000"/>
              </w:rPr>
            </w:pPr>
            <w:r w:rsidRPr="00B47C04">
              <w:rPr>
                <w:color w:val="000000"/>
              </w:rPr>
              <w:t>в том числе: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04" w:rsidRPr="00B47C04" w:rsidRDefault="00B47C04" w:rsidP="00B47C04">
            <w:pPr>
              <w:jc w:val="center"/>
              <w:rPr>
                <w:color w:val="000000"/>
              </w:rPr>
            </w:pPr>
            <w:r w:rsidRPr="00B47C04">
              <w:rPr>
                <w:color w:val="000000"/>
              </w:rPr>
              <w:t> </w:t>
            </w:r>
          </w:p>
        </w:tc>
      </w:tr>
      <w:tr w:rsidR="00B47C04" w:rsidRPr="00B47C04" w:rsidTr="00B47C0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04" w:rsidRPr="00B47C04" w:rsidRDefault="00B47C04" w:rsidP="00B47C04">
            <w:pPr>
              <w:rPr>
                <w:color w:val="000000"/>
              </w:rPr>
            </w:pPr>
            <w:r w:rsidRPr="00B47C04">
              <w:rPr>
                <w:color w:val="000000"/>
              </w:rPr>
              <w:t>Налоговые и неналоговые доходы, из них: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04" w:rsidRPr="00B47C04" w:rsidRDefault="00B47C04" w:rsidP="00B47C04">
            <w:pPr>
              <w:jc w:val="center"/>
              <w:rPr>
                <w:color w:val="000000"/>
              </w:rPr>
            </w:pPr>
            <w:r w:rsidRPr="00B47C04">
              <w:rPr>
                <w:color w:val="000000"/>
              </w:rPr>
              <w:t>124 404 516</w:t>
            </w:r>
          </w:p>
        </w:tc>
      </w:tr>
      <w:tr w:rsidR="00B47C04" w:rsidRPr="00B47C04" w:rsidTr="00B47C0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04" w:rsidRPr="00B47C04" w:rsidRDefault="00B47C04" w:rsidP="00B47C04">
            <w:pPr>
              <w:rPr>
                <w:color w:val="000000"/>
              </w:rPr>
            </w:pPr>
            <w:r w:rsidRPr="00B47C04">
              <w:rPr>
                <w:color w:val="000000"/>
              </w:rPr>
              <w:t>налоговые доходы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04" w:rsidRPr="00B47C04" w:rsidRDefault="00B47C04" w:rsidP="00B47C04">
            <w:pPr>
              <w:jc w:val="center"/>
              <w:rPr>
                <w:color w:val="000000"/>
              </w:rPr>
            </w:pPr>
            <w:r w:rsidRPr="00B47C04">
              <w:rPr>
                <w:color w:val="000000"/>
              </w:rPr>
              <w:t>101 797 224</w:t>
            </w:r>
          </w:p>
        </w:tc>
      </w:tr>
      <w:tr w:rsidR="00B47C04" w:rsidRPr="00B47C04" w:rsidTr="00B47C0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04" w:rsidRPr="00B47C04" w:rsidRDefault="00B47C04" w:rsidP="00B47C04">
            <w:pPr>
              <w:rPr>
                <w:color w:val="000000"/>
              </w:rPr>
            </w:pPr>
            <w:r w:rsidRPr="00B47C04">
              <w:rPr>
                <w:color w:val="000000"/>
              </w:rPr>
              <w:t>неналоговые доходы и прочие поступления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04" w:rsidRPr="00B47C04" w:rsidRDefault="00B47C04" w:rsidP="00B47C04">
            <w:pPr>
              <w:jc w:val="center"/>
              <w:rPr>
                <w:color w:val="000000"/>
              </w:rPr>
            </w:pPr>
            <w:r w:rsidRPr="00B47C04">
              <w:rPr>
                <w:color w:val="000000"/>
              </w:rPr>
              <w:t>22 607 292</w:t>
            </w:r>
          </w:p>
        </w:tc>
      </w:tr>
      <w:tr w:rsidR="00B47C04" w:rsidRPr="00B47C04" w:rsidTr="00B47C0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04" w:rsidRPr="00B47C04" w:rsidRDefault="00B47C04" w:rsidP="00B47C04">
            <w:pPr>
              <w:rPr>
                <w:color w:val="000000"/>
              </w:rPr>
            </w:pPr>
            <w:r w:rsidRPr="00B47C04">
              <w:rPr>
                <w:color w:val="000000"/>
              </w:rPr>
              <w:t>Безвозмездные поступления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04" w:rsidRPr="00B47C04" w:rsidRDefault="00B47C04" w:rsidP="00B47C04">
            <w:pPr>
              <w:jc w:val="center"/>
              <w:rPr>
                <w:color w:val="000000"/>
              </w:rPr>
            </w:pPr>
            <w:r w:rsidRPr="00B47C04">
              <w:rPr>
                <w:color w:val="000000"/>
              </w:rPr>
              <w:t>168 415 997</w:t>
            </w:r>
          </w:p>
        </w:tc>
      </w:tr>
      <w:tr w:rsidR="00B47C04" w:rsidRPr="00B47C04" w:rsidTr="00B47C0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47C04" w:rsidRPr="00B47C04" w:rsidRDefault="00B47C04" w:rsidP="00B47C04">
            <w:pPr>
              <w:rPr>
                <w:b/>
                <w:bCs/>
                <w:color w:val="000000"/>
              </w:rPr>
            </w:pPr>
            <w:r w:rsidRPr="00B47C04">
              <w:rPr>
                <w:b/>
                <w:bCs/>
                <w:color w:val="000000"/>
              </w:rPr>
              <w:t>Расходы всего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47C04" w:rsidRPr="00B47C04" w:rsidRDefault="00B47C04" w:rsidP="00B47C04">
            <w:pPr>
              <w:jc w:val="center"/>
              <w:rPr>
                <w:b/>
                <w:bCs/>
                <w:color w:val="000000"/>
              </w:rPr>
            </w:pPr>
            <w:r w:rsidRPr="00B47C04">
              <w:rPr>
                <w:b/>
                <w:bCs/>
                <w:color w:val="000000"/>
              </w:rPr>
              <w:t>248 103 424</w:t>
            </w:r>
          </w:p>
        </w:tc>
      </w:tr>
      <w:tr w:rsidR="00B47C04" w:rsidRPr="00B47C04" w:rsidTr="00B47C0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04" w:rsidRPr="00B47C04" w:rsidRDefault="00B47C04" w:rsidP="00B47C04">
            <w:pPr>
              <w:rPr>
                <w:color w:val="000000"/>
              </w:rPr>
            </w:pPr>
            <w:r w:rsidRPr="00B47C04">
              <w:rPr>
                <w:color w:val="000000"/>
              </w:rPr>
              <w:t>в том числе: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C04" w:rsidRPr="00B47C04" w:rsidRDefault="00B47C04" w:rsidP="00B47C04">
            <w:pPr>
              <w:jc w:val="center"/>
              <w:rPr>
                <w:color w:val="000000"/>
              </w:rPr>
            </w:pPr>
            <w:r w:rsidRPr="00B47C04">
              <w:rPr>
                <w:color w:val="000000"/>
              </w:rPr>
              <w:t> </w:t>
            </w:r>
          </w:p>
        </w:tc>
      </w:tr>
      <w:tr w:rsidR="00B47C04" w:rsidRPr="00B47C04" w:rsidTr="00B47C0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C04" w:rsidRPr="00B47C04" w:rsidRDefault="00B47C04" w:rsidP="00B47C04">
            <w:pPr>
              <w:rPr>
                <w:color w:val="000000"/>
              </w:rPr>
            </w:pPr>
            <w:r w:rsidRPr="00B47C04">
              <w:rPr>
                <w:color w:val="000000"/>
              </w:rPr>
              <w:t xml:space="preserve">Администрация </w:t>
            </w:r>
            <w:proofErr w:type="spellStart"/>
            <w:r w:rsidRPr="00B47C04">
              <w:rPr>
                <w:color w:val="000000"/>
              </w:rPr>
              <w:t>Тутаевского</w:t>
            </w:r>
            <w:proofErr w:type="spellEnd"/>
            <w:r w:rsidRPr="00B47C04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04" w:rsidRPr="00B47C04" w:rsidRDefault="00B47C04" w:rsidP="00B47C04">
            <w:pPr>
              <w:jc w:val="center"/>
              <w:rPr>
                <w:color w:val="000000"/>
              </w:rPr>
            </w:pPr>
            <w:r w:rsidRPr="00B47C04">
              <w:rPr>
                <w:color w:val="000000"/>
              </w:rPr>
              <w:t>247 071 838</w:t>
            </w:r>
          </w:p>
        </w:tc>
      </w:tr>
      <w:tr w:rsidR="00B47C04" w:rsidRPr="00B47C04" w:rsidTr="00B47C0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C04" w:rsidRPr="00B47C04" w:rsidRDefault="00B47C04" w:rsidP="00B47C04">
            <w:pPr>
              <w:rPr>
                <w:color w:val="000000"/>
              </w:rPr>
            </w:pPr>
            <w:r w:rsidRPr="00B47C04">
              <w:rPr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04" w:rsidRPr="00B47C04" w:rsidRDefault="00B47C04" w:rsidP="00B47C04">
            <w:pPr>
              <w:jc w:val="center"/>
              <w:rPr>
                <w:color w:val="000000"/>
              </w:rPr>
            </w:pPr>
            <w:r w:rsidRPr="00B47C04">
              <w:rPr>
                <w:color w:val="000000"/>
              </w:rPr>
              <w:t>1 031 586</w:t>
            </w:r>
          </w:p>
        </w:tc>
      </w:tr>
      <w:tr w:rsidR="00B47C04" w:rsidRPr="00B47C04" w:rsidTr="00B47C0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47C04" w:rsidRPr="00B47C04" w:rsidRDefault="00B47C04" w:rsidP="00B47C04">
            <w:pPr>
              <w:rPr>
                <w:b/>
                <w:bCs/>
                <w:i/>
                <w:iCs/>
                <w:color w:val="000000"/>
              </w:rPr>
            </w:pPr>
            <w:r w:rsidRPr="00B47C04">
              <w:rPr>
                <w:b/>
                <w:bCs/>
                <w:i/>
                <w:iCs/>
                <w:color w:val="000000"/>
              </w:rPr>
              <w:t xml:space="preserve">Результат исполнения бюджета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47C04" w:rsidRPr="00B47C04" w:rsidRDefault="00B47C04" w:rsidP="00B47C0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47C04">
              <w:rPr>
                <w:b/>
                <w:bCs/>
                <w:i/>
                <w:iCs/>
                <w:color w:val="000000"/>
              </w:rPr>
              <w:t>44 717 089</w:t>
            </w:r>
          </w:p>
        </w:tc>
      </w:tr>
      <w:tr w:rsidR="00B47C04" w:rsidRPr="00B47C04" w:rsidTr="00B47C04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47C04" w:rsidRPr="00B47C04" w:rsidRDefault="00B47C04" w:rsidP="00B47C0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7C04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B47C04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B47C04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04" w:rsidRPr="00B47C04" w:rsidRDefault="00B47C04" w:rsidP="00B47C0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735DC3" w:rsidRPr="00A767F0" w:rsidRDefault="00735DC3" w:rsidP="00735DC3">
      <w:pPr>
        <w:widowControl w:val="0"/>
        <w:jc w:val="both"/>
        <w:rPr>
          <w:sz w:val="26"/>
          <w:szCs w:val="26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  <w:lang w:val="en-US"/>
        </w:rPr>
      </w:pPr>
    </w:p>
    <w:p w:rsidR="00627C41" w:rsidRDefault="00627C41" w:rsidP="00735DC3">
      <w:pPr>
        <w:widowControl w:val="0"/>
        <w:jc w:val="both"/>
        <w:rPr>
          <w:sz w:val="28"/>
          <w:szCs w:val="28"/>
          <w:lang w:val="en-US"/>
        </w:rPr>
      </w:pPr>
    </w:p>
    <w:p w:rsidR="00627C41" w:rsidRDefault="00627C41" w:rsidP="00735DC3">
      <w:pPr>
        <w:widowControl w:val="0"/>
        <w:jc w:val="both"/>
        <w:rPr>
          <w:sz w:val="28"/>
          <w:szCs w:val="28"/>
          <w:lang w:val="en-US"/>
        </w:rPr>
      </w:pPr>
    </w:p>
    <w:p w:rsidR="00627C41" w:rsidRDefault="00627C41" w:rsidP="00735DC3">
      <w:pPr>
        <w:widowControl w:val="0"/>
        <w:jc w:val="both"/>
        <w:rPr>
          <w:sz w:val="28"/>
          <w:szCs w:val="28"/>
          <w:lang w:val="en-US"/>
        </w:rPr>
      </w:pPr>
    </w:p>
    <w:p w:rsidR="00627C41" w:rsidRDefault="00627C41" w:rsidP="00735DC3">
      <w:pPr>
        <w:widowControl w:val="0"/>
        <w:jc w:val="both"/>
        <w:rPr>
          <w:sz w:val="28"/>
          <w:szCs w:val="28"/>
          <w:lang w:val="en-US"/>
        </w:rPr>
      </w:pPr>
    </w:p>
    <w:p w:rsidR="00627C41" w:rsidRDefault="00627C41" w:rsidP="00735DC3">
      <w:pPr>
        <w:widowControl w:val="0"/>
        <w:jc w:val="both"/>
        <w:rPr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4"/>
        <w:gridCol w:w="435"/>
        <w:gridCol w:w="435"/>
        <w:gridCol w:w="517"/>
        <w:gridCol w:w="435"/>
        <w:gridCol w:w="616"/>
        <w:gridCol w:w="517"/>
        <w:gridCol w:w="4129"/>
        <w:gridCol w:w="1537"/>
      </w:tblGrid>
      <w:tr w:rsidR="00627C41" w:rsidRPr="00627C41" w:rsidTr="00627C41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  <w:bookmarkStart w:id="0" w:name="RANGE!A1:I106"/>
            <w:bookmarkStart w:id="1" w:name="RANGE!A1:L106"/>
            <w:bookmarkEnd w:id="0"/>
            <w:bookmarkEnd w:id="1"/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F57BB8">
            <w:pPr>
              <w:jc w:val="right"/>
              <w:rPr>
                <w:sz w:val="22"/>
                <w:szCs w:val="22"/>
              </w:rPr>
            </w:pPr>
            <w:r w:rsidRPr="00627C41">
              <w:rPr>
                <w:sz w:val="22"/>
                <w:szCs w:val="22"/>
              </w:rPr>
              <w:t>Приложение 2</w:t>
            </w:r>
          </w:p>
        </w:tc>
      </w:tr>
      <w:tr w:rsidR="00627C41" w:rsidRPr="00627C41" w:rsidTr="00627C41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F57BB8">
            <w:pPr>
              <w:jc w:val="right"/>
              <w:rPr>
                <w:sz w:val="22"/>
                <w:szCs w:val="22"/>
              </w:rPr>
            </w:pPr>
            <w:r w:rsidRPr="00627C41">
              <w:rPr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627C41" w:rsidRPr="00627C41" w:rsidTr="00627C41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F57BB8">
            <w:pPr>
              <w:jc w:val="right"/>
              <w:rPr>
                <w:sz w:val="22"/>
                <w:szCs w:val="22"/>
              </w:rPr>
            </w:pPr>
            <w:r w:rsidRPr="00627C41">
              <w:rPr>
                <w:sz w:val="22"/>
                <w:szCs w:val="22"/>
              </w:rPr>
              <w:t>городского поселения Тутаев</w:t>
            </w:r>
          </w:p>
        </w:tc>
      </w:tr>
      <w:tr w:rsidR="00627C41" w:rsidRPr="00627C41" w:rsidTr="00627C41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F57BB8">
            <w:pPr>
              <w:jc w:val="right"/>
              <w:rPr>
                <w:sz w:val="22"/>
                <w:szCs w:val="22"/>
              </w:rPr>
            </w:pPr>
            <w:r w:rsidRPr="00627C41">
              <w:rPr>
                <w:sz w:val="22"/>
                <w:szCs w:val="22"/>
              </w:rPr>
              <w:t>от "</w:t>
            </w:r>
            <w:r w:rsidRPr="00F57BB8">
              <w:rPr>
                <w:sz w:val="22"/>
                <w:szCs w:val="22"/>
                <w:lang w:val="en-US"/>
              </w:rPr>
              <w:t>20</w:t>
            </w:r>
            <w:r w:rsidRPr="00627C41">
              <w:rPr>
                <w:sz w:val="22"/>
                <w:szCs w:val="22"/>
              </w:rPr>
              <w:t xml:space="preserve">" </w:t>
            </w:r>
            <w:r w:rsidRPr="00F57BB8">
              <w:rPr>
                <w:sz w:val="22"/>
                <w:szCs w:val="22"/>
              </w:rPr>
              <w:t>мая</w:t>
            </w:r>
            <w:r w:rsidRPr="00627C41">
              <w:rPr>
                <w:sz w:val="22"/>
                <w:szCs w:val="22"/>
              </w:rPr>
              <w:t xml:space="preserve"> 2021 г. № </w:t>
            </w:r>
            <w:r w:rsidRPr="00F57BB8">
              <w:rPr>
                <w:sz w:val="22"/>
                <w:szCs w:val="22"/>
              </w:rPr>
              <w:t>97</w:t>
            </w:r>
          </w:p>
        </w:tc>
      </w:tr>
      <w:tr w:rsidR="00627C41" w:rsidRPr="00627C41" w:rsidTr="00627C41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C41" w:rsidRPr="00627C41" w:rsidRDefault="00627C41" w:rsidP="00F57BB8">
            <w:pPr>
              <w:jc w:val="center"/>
              <w:rPr>
                <w:b/>
                <w:bCs/>
              </w:rPr>
            </w:pPr>
            <w:r w:rsidRPr="00627C41">
              <w:rPr>
                <w:b/>
                <w:bCs/>
              </w:rPr>
              <w:t>Исполнение доходной части бюджета городского поселения Тутаев в соответствии с классификацией доходов бюджетов Российской Федерации за 2020 год</w:t>
            </w:r>
          </w:p>
        </w:tc>
      </w:tr>
      <w:tr w:rsidR="00627C41" w:rsidRPr="00627C41" w:rsidTr="00F57BB8">
        <w:trPr>
          <w:trHeight w:val="315"/>
        </w:trPr>
        <w:tc>
          <w:tcPr>
            <w:tcW w:w="20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sz w:val="20"/>
                <w:szCs w:val="20"/>
              </w:rPr>
            </w:pPr>
            <w:r w:rsidRPr="00627C41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sz w:val="20"/>
                <w:szCs w:val="20"/>
              </w:rPr>
            </w:pPr>
            <w:r w:rsidRPr="00627C41">
              <w:rPr>
                <w:b/>
                <w:sz w:val="20"/>
                <w:szCs w:val="20"/>
              </w:rPr>
              <w:t>Название дохода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sz w:val="20"/>
                <w:szCs w:val="20"/>
              </w:rPr>
            </w:pPr>
            <w:r w:rsidRPr="00627C41">
              <w:rPr>
                <w:b/>
                <w:sz w:val="20"/>
                <w:szCs w:val="20"/>
              </w:rPr>
              <w:t>Фактическое исполнение за                2020 год</w:t>
            </w:r>
          </w:p>
        </w:tc>
      </w:tr>
      <w:tr w:rsidR="00627C41" w:rsidRPr="00627C41" w:rsidTr="00F57BB8">
        <w:trPr>
          <w:trHeight w:val="26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sz w:val="17"/>
                <w:szCs w:val="17"/>
              </w:rPr>
            </w:pPr>
            <w:r w:rsidRPr="00627C41">
              <w:rPr>
                <w:b/>
                <w:sz w:val="17"/>
                <w:szCs w:val="17"/>
              </w:rPr>
              <w:t>Администратора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sz w:val="17"/>
                <w:szCs w:val="17"/>
              </w:rPr>
            </w:pPr>
            <w:r w:rsidRPr="00627C41">
              <w:rPr>
                <w:b/>
                <w:sz w:val="17"/>
                <w:szCs w:val="17"/>
              </w:rPr>
              <w:t>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sz w:val="17"/>
                <w:szCs w:val="17"/>
              </w:rPr>
            </w:pPr>
            <w:r w:rsidRPr="00627C41">
              <w:rPr>
                <w:b/>
                <w:sz w:val="17"/>
                <w:szCs w:val="17"/>
              </w:rPr>
              <w:t>Подгруппы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sz w:val="17"/>
                <w:szCs w:val="17"/>
              </w:rPr>
            </w:pPr>
            <w:r w:rsidRPr="00627C41">
              <w:rPr>
                <w:b/>
                <w:sz w:val="17"/>
                <w:szCs w:val="17"/>
              </w:rPr>
              <w:t>Статья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sz w:val="17"/>
                <w:szCs w:val="17"/>
              </w:rPr>
            </w:pPr>
            <w:r w:rsidRPr="00627C41">
              <w:rPr>
                <w:b/>
                <w:sz w:val="17"/>
                <w:szCs w:val="17"/>
              </w:rPr>
              <w:t>Подстатья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sz w:val="17"/>
                <w:szCs w:val="17"/>
              </w:rPr>
            </w:pPr>
            <w:r w:rsidRPr="00627C41">
              <w:rPr>
                <w:b/>
                <w:sz w:val="17"/>
                <w:szCs w:val="17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sz w:val="17"/>
                <w:szCs w:val="17"/>
              </w:rPr>
            </w:pPr>
            <w:r w:rsidRPr="00627C41">
              <w:rPr>
                <w:b/>
                <w:sz w:val="17"/>
                <w:szCs w:val="17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sz w:val="17"/>
                <w:szCs w:val="17"/>
              </w:rPr>
            </w:pPr>
            <w:r w:rsidRPr="00627C41">
              <w:rPr>
                <w:b/>
                <w:sz w:val="17"/>
                <w:szCs w:val="17"/>
              </w:rPr>
              <w:t>аналитическая группа подвида доходов бюджета</w:t>
            </w:r>
          </w:p>
        </w:tc>
        <w:tc>
          <w:tcPr>
            <w:tcW w:w="2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41" w:rsidRPr="00627C41" w:rsidRDefault="00627C41" w:rsidP="00627C41"/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41" w:rsidRPr="00627C41" w:rsidRDefault="00627C41" w:rsidP="00627C41"/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b/>
                <w:bCs/>
              </w:rPr>
            </w:pPr>
            <w:r w:rsidRPr="00627C4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b/>
                <w:bCs/>
              </w:rPr>
            </w:pPr>
            <w:r w:rsidRPr="00627C41">
              <w:rPr>
                <w:b/>
                <w:bCs/>
              </w:rPr>
              <w:t>124 404 516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b/>
                <w:bCs/>
              </w:rPr>
            </w:pPr>
            <w:r w:rsidRPr="00627C41">
              <w:rPr>
                <w:b/>
                <w:bCs/>
              </w:rPr>
              <w:t>Налоги на прибыль, доходы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b/>
                <w:bCs/>
              </w:rPr>
            </w:pPr>
            <w:r w:rsidRPr="00627C41">
              <w:rPr>
                <w:b/>
                <w:bCs/>
              </w:rPr>
              <w:t>46 936 439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i/>
                <w:iCs/>
              </w:rPr>
            </w:pPr>
            <w:r w:rsidRPr="00627C41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i/>
                <w:iCs/>
              </w:rPr>
            </w:pPr>
            <w:r w:rsidRPr="00627C41">
              <w:rPr>
                <w:i/>
                <w:iCs/>
              </w:rPr>
              <w:t>46 936 439</w:t>
            </w:r>
          </w:p>
        </w:tc>
      </w:tr>
      <w:tr w:rsidR="00627C41" w:rsidRPr="00627C41" w:rsidTr="00F57BB8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46 596 038</w:t>
            </w:r>
          </w:p>
        </w:tc>
      </w:tr>
      <w:tr w:rsidR="00627C41" w:rsidRPr="00627C41" w:rsidTr="00F57BB8">
        <w:trPr>
          <w:trHeight w:val="31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roofErr w:type="gramStart"/>
            <w:r w:rsidRPr="00627C4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46 596 038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627C41">
              <w:lastRenderedPageBreak/>
              <w:t>Налогового кодекса Российской 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lastRenderedPageBreak/>
              <w:t>137 670</w:t>
            </w:r>
          </w:p>
        </w:tc>
      </w:tr>
      <w:tr w:rsidR="00627C41" w:rsidRPr="00627C41" w:rsidTr="00F57BB8">
        <w:trPr>
          <w:trHeight w:val="39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roofErr w:type="gramStart"/>
            <w:r w:rsidRPr="00627C4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137 670</w:t>
            </w:r>
          </w:p>
        </w:tc>
      </w:tr>
      <w:tr w:rsidR="00627C41" w:rsidRPr="00627C41" w:rsidTr="00F57BB8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202 730</w:t>
            </w:r>
          </w:p>
        </w:tc>
      </w:tr>
      <w:tr w:rsidR="00627C41" w:rsidRPr="00627C41" w:rsidTr="00F57BB8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roofErr w:type="gramStart"/>
            <w:r w:rsidRPr="00627C41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202 730</w:t>
            </w:r>
          </w:p>
        </w:tc>
      </w:tr>
      <w:tr w:rsidR="00627C41" w:rsidRPr="00627C41" w:rsidTr="00F57BB8">
        <w:trPr>
          <w:trHeight w:val="8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b/>
                <w:bCs/>
              </w:rPr>
            </w:pPr>
            <w:r w:rsidRPr="00627C41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b/>
                <w:bCs/>
              </w:rPr>
            </w:pPr>
            <w:r w:rsidRPr="00627C41">
              <w:rPr>
                <w:b/>
                <w:bCs/>
              </w:rPr>
              <w:t>2 369 432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i/>
                <w:iCs/>
              </w:rPr>
            </w:pPr>
            <w:r w:rsidRPr="00627C41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i/>
                <w:iCs/>
              </w:rPr>
            </w:pPr>
            <w:r w:rsidRPr="00627C41">
              <w:rPr>
                <w:i/>
                <w:iCs/>
              </w:rPr>
              <w:t>2 369 432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1 092 872</w:t>
            </w:r>
          </w:p>
        </w:tc>
      </w:tr>
      <w:tr w:rsidR="00627C41" w:rsidRPr="00627C41" w:rsidTr="00F57BB8">
        <w:trPr>
          <w:trHeight w:val="37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Доходы от уплаты акцизов на моторные масла для дизельных и (или) карбюраторных (</w:t>
            </w:r>
            <w:proofErr w:type="spellStart"/>
            <w:r w:rsidRPr="00627C41">
              <w:t>инжекторных</w:t>
            </w:r>
            <w:proofErr w:type="spellEnd"/>
            <w:r w:rsidRPr="00627C4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7 817</w:t>
            </w:r>
          </w:p>
        </w:tc>
      </w:tr>
      <w:tr w:rsidR="00627C41" w:rsidRPr="00627C41" w:rsidTr="00F57BB8">
        <w:trPr>
          <w:trHeight w:val="34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1 470 219</w:t>
            </w:r>
          </w:p>
        </w:tc>
      </w:tr>
      <w:tr w:rsidR="00627C41" w:rsidRPr="00627C41" w:rsidTr="00F57BB8">
        <w:trPr>
          <w:trHeight w:val="31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261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-201 476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b/>
                <w:bCs/>
              </w:rPr>
            </w:pPr>
            <w:r w:rsidRPr="00627C4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b/>
                <w:bCs/>
              </w:rPr>
            </w:pPr>
            <w:r w:rsidRPr="00627C41">
              <w:rPr>
                <w:b/>
                <w:bCs/>
              </w:rPr>
              <w:t>97 899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i/>
                <w:iCs/>
              </w:rPr>
            </w:pPr>
            <w:r w:rsidRPr="00627C41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i/>
                <w:iCs/>
              </w:rPr>
            </w:pPr>
            <w:r w:rsidRPr="00627C41">
              <w:rPr>
                <w:i/>
                <w:iCs/>
              </w:rPr>
              <w:t>97 899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Единый сельскохозяйственный налог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97 899</w:t>
            </w:r>
          </w:p>
        </w:tc>
      </w:tr>
      <w:tr w:rsidR="00627C41" w:rsidRPr="00627C41" w:rsidTr="00F57BB8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roofErr w:type="gramStart"/>
            <w:r w:rsidRPr="00627C41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97 899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b/>
                <w:bCs/>
              </w:rPr>
            </w:pPr>
            <w:r w:rsidRPr="00627C41">
              <w:rPr>
                <w:b/>
                <w:bCs/>
              </w:rPr>
              <w:t>Налоги на имущество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b/>
                <w:bCs/>
              </w:rPr>
            </w:pPr>
            <w:r w:rsidRPr="00627C41">
              <w:rPr>
                <w:b/>
                <w:bCs/>
              </w:rPr>
              <w:t>52 393 454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i/>
                <w:iCs/>
              </w:rPr>
            </w:pPr>
            <w:r w:rsidRPr="00627C41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i/>
                <w:iCs/>
              </w:rPr>
            </w:pPr>
            <w:r w:rsidRPr="00627C41">
              <w:rPr>
                <w:i/>
                <w:iCs/>
              </w:rPr>
              <w:t>21 239 205</w:t>
            </w:r>
          </w:p>
        </w:tc>
      </w:tr>
      <w:tr w:rsidR="00627C41" w:rsidRPr="00627C41" w:rsidTr="00F57BB8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21 239 205</w:t>
            </w:r>
          </w:p>
        </w:tc>
      </w:tr>
      <w:tr w:rsidR="00627C41" w:rsidRPr="00627C41" w:rsidTr="00F57BB8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roofErr w:type="gramStart"/>
            <w:r w:rsidRPr="00627C41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21 239 205</w:t>
            </w:r>
          </w:p>
        </w:tc>
      </w:tr>
      <w:tr w:rsidR="00627C41" w:rsidRPr="00627C41" w:rsidTr="00F57BB8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i/>
                <w:iCs/>
              </w:rPr>
            </w:pPr>
            <w:r w:rsidRPr="00627C41">
              <w:rPr>
                <w:i/>
                <w:iCs/>
              </w:rPr>
              <w:t>Земельный налог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i/>
                <w:iCs/>
              </w:rPr>
            </w:pPr>
            <w:r w:rsidRPr="00627C41">
              <w:rPr>
                <w:i/>
                <w:iCs/>
              </w:rPr>
              <w:t>31 154 249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26 157 510</w:t>
            </w:r>
          </w:p>
        </w:tc>
      </w:tr>
      <w:tr w:rsidR="00627C41" w:rsidRPr="00627C41" w:rsidTr="00F57BB8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roofErr w:type="gramStart"/>
            <w:r w:rsidRPr="00627C41"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26 157 510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043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4 996 739</w:t>
            </w:r>
          </w:p>
        </w:tc>
      </w:tr>
      <w:tr w:rsidR="00627C41" w:rsidRPr="00627C41" w:rsidTr="00F57BB8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043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roofErr w:type="gramStart"/>
            <w:r w:rsidRPr="00627C41"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4 996 739</w:t>
            </w:r>
          </w:p>
        </w:tc>
      </w:tr>
      <w:tr w:rsidR="00627C41" w:rsidRPr="00627C41" w:rsidTr="00F57BB8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b/>
                <w:bCs/>
              </w:rPr>
            </w:pPr>
            <w:r w:rsidRPr="00627C4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b/>
                <w:bCs/>
              </w:rPr>
            </w:pPr>
            <w:r w:rsidRPr="00627C41">
              <w:rPr>
                <w:b/>
                <w:bCs/>
              </w:rPr>
              <w:t>15 263 950</w:t>
            </w:r>
          </w:p>
        </w:tc>
      </w:tr>
      <w:tr w:rsidR="00627C41" w:rsidRPr="00627C41" w:rsidTr="00F57BB8">
        <w:trPr>
          <w:trHeight w:val="71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i/>
                <w:iCs/>
              </w:rPr>
            </w:pPr>
            <w:r w:rsidRPr="00627C41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627C41">
              <w:rPr>
                <w:i/>
                <w:iCs/>
              </w:rPr>
              <w:t>а(</w:t>
            </w:r>
            <w:proofErr w:type="gramEnd"/>
            <w:r w:rsidRPr="00627C41">
              <w:rPr>
                <w:i/>
                <w:iCs/>
              </w:rPr>
              <w:t xml:space="preserve">за исключением имущества бюджетных и автономных учреждений, а также имущества государственных и </w:t>
            </w:r>
            <w:r w:rsidRPr="00627C41">
              <w:rPr>
                <w:i/>
                <w:iCs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i/>
                <w:iCs/>
              </w:rPr>
            </w:pPr>
            <w:r w:rsidRPr="00627C41">
              <w:rPr>
                <w:i/>
                <w:iCs/>
              </w:rPr>
              <w:lastRenderedPageBreak/>
              <w:t>7 467 190</w:t>
            </w:r>
          </w:p>
        </w:tc>
      </w:tr>
      <w:tr w:rsidR="00627C41" w:rsidRPr="00627C41" w:rsidTr="00F57BB8">
        <w:trPr>
          <w:trHeight w:val="19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120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6 653 614</w:t>
            </w:r>
          </w:p>
        </w:tc>
      </w:tr>
      <w:tr w:rsidR="00627C41" w:rsidRPr="00627C41" w:rsidTr="00F57BB8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120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6 653 614</w:t>
            </w:r>
          </w:p>
        </w:tc>
      </w:tr>
      <w:tr w:rsidR="00627C41" w:rsidRPr="00627C41" w:rsidTr="00F57BB8">
        <w:trPr>
          <w:trHeight w:val="111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120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roofErr w:type="gramStart"/>
            <w:r w:rsidRPr="00627C41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577 349</w:t>
            </w:r>
          </w:p>
        </w:tc>
      </w:tr>
      <w:tr w:rsidR="00627C41" w:rsidRPr="00627C41" w:rsidTr="00F57BB8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120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roofErr w:type="gramStart"/>
            <w:r w:rsidRPr="00627C4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577 349</w:t>
            </w:r>
          </w:p>
        </w:tc>
      </w:tr>
      <w:tr w:rsidR="00627C41" w:rsidRPr="00627C41" w:rsidTr="00F57BB8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120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236 227</w:t>
            </w:r>
          </w:p>
        </w:tc>
      </w:tr>
      <w:tr w:rsidR="00627C41" w:rsidRPr="00627C41" w:rsidTr="00F57BB8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120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236 227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i/>
                <w:iCs/>
              </w:rPr>
            </w:pPr>
            <w:r w:rsidRPr="00627C41">
              <w:rPr>
                <w:i/>
                <w:iCs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627C41">
              <w:rPr>
                <w:i/>
                <w:iCs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i/>
                <w:iCs/>
              </w:rPr>
            </w:pPr>
            <w:r w:rsidRPr="00627C41">
              <w:rPr>
                <w:i/>
                <w:iCs/>
              </w:rPr>
              <w:lastRenderedPageBreak/>
              <w:t>7 796 760</w:t>
            </w:r>
          </w:p>
        </w:tc>
      </w:tr>
      <w:tr w:rsidR="00627C41" w:rsidRPr="00627C41" w:rsidTr="00F57BB8">
        <w:trPr>
          <w:trHeight w:val="100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120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7 796 760</w:t>
            </w:r>
          </w:p>
        </w:tc>
      </w:tr>
      <w:tr w:rsidR="00627C41" w:rsidRPr="00627C41" w:rsidTr="00F57BB8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120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7 796 760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b/>
                <w:bCs/>
              </w:rPr>
            </w:pPr>
            <w:r w:rsidRPr="00627C41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b/>
                <w:bCs/>
              </w:rPr>
            </w:pPr>
            <w:r w:rsidRPr="00627C41">
              <w:rPr>
                <w:b/>
                <w:bCs/>
              </w:rPr>
              <w:t>0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i/>
                <w:iCs/>
              </w:rPr>
            </w:pPr>
            <w:r w:rsidRPr="00627C41">
              <w:rPr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i/>
                <w:iCs/>
              </w:rPr>
            </w:pPr>
            <w:r w:rsidRPr="00627C41">
              <w:rPr>
                <w:i/>
                <w:iCs/>
              </w:rPr>
              <w:t>0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b/>
                <w:bCs/>
              </w:rPr>
            </w:pPr>
            <w:r w:rsidRPr="00627C4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b/>
                <w:bCs/>
              </w:rPr>
            </w:pPr>
            <w:r w:rsidRPr="00627C41">
              <w:rPr>
                <w:b/>
                <w:bCs/>
              </w:rPr>
              <w:t>5 410 765</w:t>
            </w:r>
          </w:p>
        </w:tc>
      </w:tr>
      <w:tr w:rsidR="00627C41" w:rsidRPr="00627C41" w:rsidTr="00F57BB8">
        <w:trPr>
          <w:trHeight w:val="171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i/>
                <w:iCs/>
              </w:rPr>
            </w:pPr>
            <w:r w:rsidRPr="00627C41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i/>
                <w:iCs/>
              </w:rPr>
            </w:pPr>
            <w:r w:rsidRPr="00627C41">
              <w:rPr>
                <w:i/>
                <w:iCs/>
              </w:rPr>
              <w:t>285 411</w:t>
            </w:r>
          </w:p>
        </w:tc>
      </w:tr>
      <w:tr w:rsidR="00627C41" w:rsidRPr="00627C41" w:rsidTr="00F57BB8">
        <w:trPr>
          <w:trHeight w:val="13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410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285 411</w:t>
            </w:r>
          </w:p>
        </w:tc>
      </w:tr>
      <w:tr w:rsidR="00627C41" w:rsidRPr="00627C41" w:rsidTr="00F57BB8">
        <w:trPr>
          <w:trHeight w:val="184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lastRenderedPageBreak/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053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410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285 411</w:t>
            </w:r>
          </w:p>
        </w:tc>
      </w:tr>
      <w:tr w:rsidR="00627C41" w:rsidRPr="00627C41" w:rsidTr="00F57BB8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i/>
                <w:iCs/>
              </w:rPr>
            </w:pPr>
            <w:r w:rsidRPr="00627C41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i/>
                <w:iCs/>
              </w:rPr>
            </w:pPr>
            <w:r w:rsidRPr="00627C41">
              <w:rPr>
                <w:i/>
                <w:iCs/>
              </w:rPr>
              <w:t>5 125 354</w:t>
            </w:r>
          </w:p>
        </w:tc>
      </w:tr>
      <w:tr w:rsidR="00627C41" w:rsidRPr="00627C41" w:rsidTr="00F57BB8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430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1 021 715</w:t>
            </w:r>
          </w:p>
        </w:tc>
      </w:tr>
      <w:tr w:rsidR="00627C41" w:rsidRPr="00627C41" w:rsidTr="00F57BB8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430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1 021 715</w:t>
            </w:r>
          </w:p>
        </w:tc>
      </w:tr>
      <w:tr w:rsidR="00627C41" w:rsidRPr="00627C41" w:rsidTr="00F57BB8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430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4 103 639</w:t>
            </w:r>
          </w:p>
        </w:tc>
      </w:tr>
      <w:tr w:rsidR="00627C41" w:rsidRPr="00627C41" w:rsidTr="00F57BB8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430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4 103 639</w:t>
            </w:r>
          </w:p>
        </w:tc>
      </w:tr>
      <w:tr w:rsidR="00627C41" w:rsidRPr="00627C41" w:rsidTr="00F57BB8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b/>
                <w:bCs/>
              </w:rPr>
            </w:pPr>
            <w:r w:rsidRPr="00627C4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b/>
                <w:bCs/>
              </w:rPr>
            </w:pPr>
            <w:r w:rsidRPr="00627C41">
              <w:rPr>
                <w:b/>
                <w:bCs/>
              </w:rPr>
              <w:t>1 269 618</w:t>
            </w:r>
          </w:p>
        </w:tc>
      </w:tr>
      <w:tr w:rsidR="00627C41" w:rsidRPr="00627C41" w:rsidTr="00F57BB8">
        <w:trPr>
          <w:trHeight w:val="120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i/>
                <w:iCs/>
              </w:rPr>
            </w:pPr>
            <w:r w:rsidRPr="00627C41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i/>
                <w:iCs/>
              </w:rPr>
            </w:pPr>
            <w:r w:rsidRPr="00627C41">
              <w:rPr>
                <w:i/>
                <w:iCs/>
              </w:rPr>
              <w:t>267 500</w:t>
            </w:r>
          </w:p>
        </w:tc>
      </w:tr>
      <w:tr w:rsidR="00627C41" w:rsidRPr="00627C41" w:rsidTr="00F57BB8">
        <w:trPr>
          <w:trHeight w:val="130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140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267 500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i/>
                <w:iCs/>
              </w:rPr>
            </w:pPr>
            <w:r w:rsidRPr="00627C41">
              <w:rPr>
                <w:i/>
                <w:iCs/>
              </w:rPr>
              <w:t>Платежи в целях возмещения причиненного ущерба (убытков)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i/>
                <w:iCs/>
              </w:rPr>
            </w:pPr>
            <w:r w:rsidRPr="00627C41">
              <w:rPr>
                <w:i/>
                <w:iCs/>
              </w:rPr>
              <w:t>1 002 118</w:t>
            </w:r>
          </w:p>
        </w:tc>
      </w:tr>
      <w:tr w:rsidR="00627C41" w:rsidRPr="00627C41" w:rsidTr="00F57BB8">
        <w:trPr>
          <w:trHeight w:val="19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lastRenderedPageBreak/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140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1 002 118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b/>
                <w:bCs/>
              </w:rPr>
            </w:pPr>
            <w:r w:rsidRPr="00627C41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b/>
                <w:bCs/>
              </w:rPr>
            </w:pPr>
            <w:r w:rsidRPr="00627C41">
              <w:rPr>
                <w:b/>
                <w:bCs/>
              </w:rPr>
              <w:t>662 959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i/>
                <w:iCs/>
              </w:rPr>
            </w:pPr>
            <w:r w:rsidRPr="00627C41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i/>
                <w:iCs/>
              </w:rPr>
            </w:pPr>
            <w:r w:rsidRPr="00627C41">
              <w:rPr>
                <w:i/>
                <w:iCs/>
              </w:rPr>
              <w:t>662 959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180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Прочие неналоговые доходы бюджетов городских поселений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240 950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180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Прочие неналоговые доходы бюджетов городских поселений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422 009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b/>
                <w:bCs/>
              </w:rPr>
            </w:pPr>
            <w:r w:rsidRPr="00627C4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b/>
                <w:bCs/>
              </w:rPr>
            </w:pPr>
            <w:r w:rsidRPr="00627C41">
              <w:rPr>
                <w:b/>
                <w:bCs/>
              </w:rPr>
              <w:t>168 415 997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b/>
                <w:bCs/>
              </w:rPr>
            </w:pPr>
            <w:r w:rsidRPr="00627C41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b/>
                <w:bCs/>
              </w:rPr>
            </w:pPr>
            <w:r w:rsidRPr="00627C41">
              <w:rPr>
                <w:b/>
                <w:bCs/>
              </w:rPr>
              <w:t>167 949 519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i/>
                <w:iCs/>
              </w:rPr>
            </w:pPr>
            <w:r w:rsidRPr="00627C41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i/>
                <w:iCs/>
              </w:rPr>
            </w:pPr>
            <w:r w:rsidRPr="00627C41">
              <w:rPr>
                <w:i/>
                <w:iCs/>
              </w:rPr>
              <w:t>30 879 000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Дотации на выравнивание бюджетной обеспеченности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30 879 000</w:t>
            </w:r>
          </w:p>
        </w:tc>
      </w:tr>
      <w:tr w:rsidR="00627C41" w:rsidRPr="00627C41" w:rsidTr="00F57BB8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30 879 000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i/>
                <w:iCs/>
              </w:rPr>
            </w:pPr>
            <w:r w:rsidRPr="00627C41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i/>
                <w:iCs/>
              </w:rPr>
            </w:pPr>
            <w:r w:rsidRPr="00627C41">
              <w:rPr>
                <w:i/>
                <w:iCs/>
              </w:rPr>
              <w:t>137 070 519</w:t>
            </w:r>
          </w:p>
        </w:tc>
      </w:tr>
      <w:tr w:rsidR="00627C41" w:rsidRPr="00627C41" w:rsidTr="00F57BB8">
        <w:trPr>
          <w:trHeight w:val="83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13 670 209</w:t>
            </w:r>
          </w:p>
        </w:tc>
      </w:tr>
      <w:tr w:rsidR="00627C41" w:rsidRPr="00627C41" w:rsidTr="00F57BB8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13 670 209</w:t>
            </w:r>
          </w:p>
        </w:tc>
      </w:tr>
      <w:tr w:rsidR="00627C41" w:rsidRPr="00627C41" w:rsidTr="00F57BB8">
        <w:trPr>
          <w:trHeight w:val="24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60 002 477</w:t>
            </w:r>
          </w:p>
        </w:tc>
      </w:tr>
      <w:tr w:rsidR="00627C41" w:rsidRPr="00627C41" w:rsidTr="00F57BB8">
        <w:trPr>
          <w:trHeight w:val="333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60 002 477</w:t>
            </w:r>
          </w:p>
        </w:tc>
      </w:tr>
      <w:tr w:rsidR="00627C41" w:rsidRPr="00627C41" w:rsidTr="00F57BB8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302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1 007 528</w:t>
            </w:r>
          </w:p>
        </w:tc>
      </w:tr>
      <w:tr w:rsidR="00627C41" w:rsidRPr="00627C41" w:rsidTr="00F57BB8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302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1 007 528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Субсидии бюджетам на сокращение доли загрязненных сточных вод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1 750 238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1 750 238</w:t>
            </w:r>
          </w:p>
        </w:tc>
      </w:tr>
      <w:tr w:rsidR="00627C41" w:rsidRPr="00627C41" w:rsidTr="00F57BB8">
        <w:trPr>
          <w:trHeight w:val="4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393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33 660 861</w:t>
            </w:r>
          </w:p>
        </w:tc>
      </w:tr>
      <w:tr w:rsidR="00627C41" w:rsidRPr="00627C41" w:rsidTr="00F57BB8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393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33 660 861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9 134 430</w:t>
            </w:r>
          </w:p>
        </w:tc>
      </w:tr>
      <w:tr w:rsidR="00627C41" w:rsidRPr="00627C41" w:rsidTr="00F57BB8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9 134 430</w:t>
            </w:r>
          </w:p>
        </w:tc>
      </w:tr>
      <w:tr w:rsidR="00627C41" w:rsidRPr="00627C41" w:rsidTr="00F57BB8">
        <w:trPr>
          <w:trHeight w:val="7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16 885 354</w:t>
            </w:r>
          </w:p>
        </w:tc>
      </w:tr>
      <w:tr w:rsidR="00627C41" w:rsidRPr="00627C41" w:rsidTr="00F57BB8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16 885 354</w:t>
            </w:r>
          </w:p>
        </w:tc>
      </w:tr>
      <w:tr w:rsidR="00627C41" w:rsidRPr="00627C41" w:rsidTr="00F57BB8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Прочие субсидии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959 422</w:t>
            </w:r>
          </w:p>
        </w:tc>
      </w:tr>
      <w:tr w:rsidR="00627C41" w:rsidRPr="00627C41" w:rsidTr="00F57BB8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Субсидия на реализацию мероприятию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641 576</w:t>
            </w:r>
          </w:p>
        </w:tc>
      </w:tr>
      <w:tr w:rsidR="00627C41" w:rsidRPr="00627C41" w:rsidTr="00F57BB8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70 000</w:t>
            </w:r>
          </w:p>
        </w:tc>
      </w:tr>
      <w:tr w:rsidR="00627C41" w:rsidRPr="00627C41" w:rsidTr="00F57BB8">
        <w:trPr>
          <w:trHeight w:val="10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2043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189 620</w:t>
            </w:r>
          </w:p>
        </w:tc>
      </w:tr>
      <w:tr w:rsidR="00627C41" w:rsidRPr="00627C41" w:rsidTr="00F57BB8">
        <w:trPr>
          <w:trHeight w:val="31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2053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Субсидия на государственную поддержку молодых семей Ярославской области в приобретении (строительстве) жилья в части предоставления дополнительной социальной выплаты молодой семье при рождении (усыновлении) ребенка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58 225</w:t>
            </w:r>
          </w:p>
        </w:tc>
      </w:tr>
      <w:tr w:rsidR="00627C41" w:rsidRPr="00627C41" w:rsidTr="00F57BB8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b/>
                <w:bCs/>
                <w:sz w:val="20"/>
                <w:szCs w:val="20"/>
              </w:rPr>
            </w:pPr>
            <w:r w:rsidRPr="00627C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b/>
                <w:bCs/>
              </w:rPr>
            </w:pPr>
            <w:r w:rsidRPr="00627C41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b/>
                <w:bCs/>
              </w:rPr>
            </w:pPr>
            <w:r w:rsidRPr="00627C41">
              <w:rPr>
                <w:b/>
                <w:bCs/>
              </w:rPr>
              <w:t>466 478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i/>
                <w:iCs/>
                <w:sz w:val="20"/>
                <w:szCs w:val="20"/>
              </w:rPr>
            </w:pPr>
            <w:r w:rsidRPr="00627C41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i/>
                <w:iCs/>
              </w:rPr>
            </w:pPr>
            <w:r w:rsidRPr="00627C41">
              <w:rPr>
                <w:i/>
                <w:i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i/>
                <w:iCs/>
              </w:rPr>
            </w:pPr>
            <w:r w:rsidRPr="00627C41">
              <w:rPr>
                <w:i/>
                <w:iCs/>
              </w:rPr>
              <w:t>466 478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Прочие безвозмездные поступления в бюджеты городских поселений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466 478</w:t>
            </w:r>
          </w:p>
        </w:tc>
      </w:tr>
      <w:tr w:rsidR="00627C41" w:rsidRPr="00627C41" w:rsidTr="00F57BB8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Безвозмездные поступления на комплексное благоустройство дворовой территории</w:t>
            </w:r>
            <w:r w:rsidR="00F57BB8">
              <w:t xml:space="preserve"> </w:t>
            </w:r>
            <w:r w:rsidRPr="00627C41">
              <w:t xml:space="preserve">многоквартирных домов г. Тутаев, ул. </w:t>
            </w:r>
            <w:proofErr w:type="gramStart"/>
            <w:r w:rsidRPr="00627C41">
              <w:t>Советская</w:t>
            </w:r>
            <w:proofErr w:type="gramEnd"/>
            <w:r w:rsidRPr="00627C41">
              <w:t>, д.13, 17, ул. Комсомольская, д.95, 97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214 237</w:t>
            </w:r>
          </w:p>
        </w:tc>
      </w:tr>
      <w:tr w:rsidR="00627C41" w:rsidRPr="00627C41" w:rsidTr="00F57BB8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0002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  <w:r w:rsidRPr="00627C41">
              <w:rPr>
                <w:sz w:val="20"/>
                <w:szCs w:val="20"/>
              </w:rPr>
              <w:t>150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r w:rsidRPr="00627C41">
              <w:t>Безвозмездные поступления на комплексное благоустройство дворовой территории</w:t>
            </w:r>
            <w:r w:rsidR="00F57BB8">
              <w:t xml:space="preserve"> </w:t>
            </w:r>
            <w:r w:rsidRPr="00627C41">
              <w:t xml:space="preserve">многоквартирных домов г. Тутаев, ул. </w:t>
            </w:r>
            <w:proofErr w:type="gramStart"/>
            <w:r w:rsidRPr="00627C41">
              <w:t>Комсомольская</w:t>
            </w:r>
            <w:proofErr w:type="gramEnd"/>
            <w:r w:rsidRPr="00627C41">
              <w:t>, д.64, 72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</w:pPr>
            <w:r w:rsidRPr="00627C41">
              <w:t>252 241</w:t>
            </w:r>
          </w:p>
        </w:tc>
      </w:tr>
      <w:tr w:rsidR="00627C41" w:rsidRPr="00627C41" w:rsidTr="00F57BB8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C41" w:rsidRPr="00627C41" w:rsidRDefault="00627C41" w:rsidP="00627C41">
            <w:pPr>
              <w:rPr>
                <w:b/>
                <w:bCs/>
              </w:rPr>
            </w:pPr>
            <w:r w:rsidRPr="00627C41">
              <w:rPr>
                <w:b/>
                <w:bCs/>
              </w:rPr>
              <w:t>ИТОГО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C41" w:rsidRPr="00627C41" w:rsidRDefault="00627C41" w:rsidP="00627C41">
            <w:pPr>
              <w:jc w:val="right"/>
              <w:rPr>
                <w:b/>
                <w:bCs/>
              </w:rPr>
            </w:pPr>
            <w:r w:rsidRPr="00627C41">
              <w:rPr>
                <w:b/>
                <w:bCs/>
              </w:rPr>
              <w:t>292 820 513</w:t>
            </w:r>
          </w:p>
        </w:tc>
      </w:tr>
    </w:tbl>
    <w:p w:rsidR="00627C41" w:rsidRPr="00627C41" w:rsidRDefault="00627C41" w:rsidP="00735DC3">
      <w:pPr>
        <w:widowControl w:val="0"/>
        <w:jc w:val="both"/>
        <w:rPr>
          <w:sz w:val="28"/>
          <w:szCs w:val="28"/>
          <w:lang w:val="en-US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696"/>
        <w:gridCol w:w="6224"/>
        <w:gridCol w:w="1520"/>
      </w:tblGrid>
      <w:tr w:rsidR="00F57BB8" w:rsidRPr="00F57BB8" w:rsidTr="00F57BB8">
        <w:trPr>
          <w:trHeight w:val="31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B8" w:rsidRPr="00F57BB8" w:rsidRDefault="00F57BB8" w:rsidP="00F57BB8">
            <w:pPr>
              <w:jc w:val="right"/>
              <w:rPr>
                <w:color w:val="000000"/>
                <w:sz w:val="22"/>
                <w:szCs w:val="22"/>
              </w:rPr>
            </w:pPr>
            <w:bookmarkStart w:id="2" w:name="RANGE!A1:B117"/>
            <w:bookmarkStart w:id="3" w:name="RANGE!A1:E119"/>
            <w:bookmarkEnd w:id="3"/>
            <w:r w:rsidRPr="00F57BB8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  <w:bookmarkEnd w:id="2"/>
          </w:p>
        </w:tc>
      </w:tr>
      <w:tr w:rsidR="00F57BB8" w:rsidRPr="00F57BB8" w:rsidTr="00F57BB8">
        <w:trPr>
          <w:trHeight w:val="31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B8" w:rsidRPr="00F57BB8" w:rsidRDefault="00F57BB8" w:rsidP="00F57BB8">
            <w:pPr>
              <w:jc w:val="right"/>
              <w:rPr>
                <w:color w:val="000000"/>
                <w:sz w:val="22"/>
                <w:szCs w:val="22"/>
              </w:rPr>
            </w:pPr>
            <w:r w:rsidRPr="00F57BB8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F57BB8" w:rsidRPr="00F57BB8" w:rsidTr="00F57BB8">
        <w:trPr>
          <w:trHeight w:val="31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B8" w:rsidRPr="00F57BB8" w:rsidRDefault="00F57BB8" w:rsidP="00F57BB8">
            <w:pPr>
              <w:jc w:val="right"/>
              <w:rPr>
                <w:color w:val="000000"/>
                <w:sz w:val="22"/>
                <w:szCs w:val="22"/>
              </w:rPr>
            </w:pPr>
            <w:r w:rsidRPr="00F57BB8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F57BB8" w:rsidRPr="00F57BB8" w:rsidTr="00F57BB8">
        <w:trPr>
          <w:trHeight w:val="31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sz w:val="22"/>
                <w:szCs w:val="22"/>
              </w:rPr>
            </w:pPr>
            <w:r w:rsidRPr="00F57BB8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20</w:t>
            </w:r>
            <w:r w:rsidRPr="00F57BB8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мая</w:t>
            </w:r>
            <w:r w:rsidRPr="00F57BB8">
              <w:rPr>
                <w:sz w:val="22"/>
                <w:szCs w:val="22"/>
              </w:rPr>
              <w:t xml:space="preserve"> 2021 г. № </w:t>
            </w:r>
            <w:r>
              <w:rPr>
                <w:sz w:val="22"/>
                <w:szCs w:val="22"/>
              </w:rPr>
              <w:t>97</w:t>
            </w:r>
          </w:p>
        </w:tc>
      </w:tr>
      <w:tr w:rsidR="00F57BB8" w:rsidRPr="00F57BB8" w:rsidTr="00F57BB8">
        <w:trPr>
          <w:trHeight w:val="870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74F" w:rsidRDefault="00F57BB8" w:rsidP="00F57B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7BB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57BB8" w:rsidRDefault="00F57BB8" w:rsidP="00F57B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7BB8">
              <w:rPr>
                <w:b/>
                <w:bCs/>
                <w:color w:val="000000"/>
                <w:sz w:val="22"/>
                <w:szCs w:val="22"/>
              </w:rPr>
              <w:t>Исполнение расходной части  бюджета городского поселения Тутаев по разделам и подразделам классификации расходов бюджетов Российской Федерации</w:t>
            </w:r>
          </w:p>
          <w:p w:rsidR="00F57BB8" w:rsidRDefault="00F57BB8" w:rsidP="00F57B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7BB8">
              <w:rPr>
                <w:b/>
                <w:bCs/>
                <w:color w:val="000000"/>
                <w:sz w:val="22"/>
                <w:szCs w:val="22"/>
              </w:rPr>
              <w:t>за 2020 год</w:t>
            </w:r>
          </w:p>
          <w:p w:rsidR="00FD774F" w:rsidRPr="00F57BB8" w:rsidRDefault="00FD774F" w:rsidP="00F57B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7BB8" w:rsidRPr="00F57BB8" w:rsidTr="00FD774F">
        <w:trPr>
          <w:trHeight w:val="523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BB8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BB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BB8">
              <w:rPr>
                <w:b/>
                <w:bCs/>
                <w:color w:val="000000"/>
                <w:sz w:val="20"/>
                <w:szCs w:val="20"/>
              </w:rPr>
              <w:t>Фактическое исполнение за                2020 год</w:t>
            </w:r>
          </w:p>
        </w:tc>
      </w:tr>
      <w:tr w:rsidR="00F57BB8" w:rsidRPr="00F57BB8" w:rsidTr="00FD774F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7BB8" w:rsidRPr="00F57BB8" w:rsidRDefault="00F57BB8" w:rsidP="00F57BB8">
            <w:pPr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31 951 711</w:t>
            </w:r>
          </w:p>
        </w:tc>
      </w:tr>
      <w:tr w:rsidR="00F57BB8" w:rsidRPr="00F57BB8" w:rsidTr="00FD774F">
        <w:trPr>
          <w:trHeight w:val="31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color w:val="000000"/>
              </w:rPr>
            </w:pPr>
            <w:r w:rsidRPr="00F57BB8">
              <w:rPr>
                <w:color w:val="000000"/>
              </w:rPr>
              <w:t>0103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rPr>
                <w:color w:val="000000"/>
              </w:rPr>
            </w:pPr>
            <w:r w:rsidRPr="00F57BB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color w:val="000000"/>
              </w:rPr>
            </w:pPr>
            <w:r w:rsidRPr="00F57BB8">
              <w:rPr>
                <w:color w:val="000000"/>
              </w:rPr>
              <w:t>1 031 586</w:t>
            </w:r>
          </w:p>
        </w:tc>
      </w:tr>
      <w:tr w:rsidR="00F57BB8" w:rsidRPr="00F57BB8" w:rsidTr="00FD774F">
        <w:trPr>
          <w:trHeight w:val="64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color w:val="000000"/>
              </w:rPr>
            </w:pPr>
            <w:r w:rsidRPr="00F57BB8">
              <w:rPr>
                <w:color w:val="000000"/>
              </w:rPr>
              <w:t>0106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rPr>
                <w:color w:val="000000"/>
              </w:rPr>
            </w:pPr>
            <w:r w:rsidRPr="00F57BB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color w:val="000000"/>
              </w:rPr>
            </w:pPr>
            <w:r w:rsidRPr="00F57BB8">
              <w:rPr>
                <w:color w:val="000000"/>
              </w:rPr>
              <w:t>53 095</w:t>
            </w:r>
          </w:p>
        </w:tc>
      </w:tr>
      <w:tr w:rsidR="00F57BB8" w:rsidRPr="00F57BB8" w:rsidTr="00FD774F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color w:val="000000"/>
              </w:rPr>
            </w:pPr>
            <w:r w:rsidRPr="00F57BB8">
              <w:rPr>
                <w:color w:val="000000"/>
              </w:rPr>
              <w:t>0113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rPr>
                <w:color w:val="000000"/>
              </w:rPr>
            </w:pPr>
            <w:r w:rsidRPr="00F57BB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color w:val="000000"/>
              </w:rPr>
            </w:pPr>
            <w:r w:rsidRPr="00F57BB8">
              <w:rPr>
                <w:color w:val="000000"/>
              </w:rPr>
              <w:t>30 867 030</w:t>
            </w:r>
          </w:p>
        </w:tc>
      </w:tr>
      <w:tr w:rsidR="00F57BB8" w:rsidRPr="00F57BB8" w:rsidTr="00FD774F">
        <w:trPr>
          <w:trHeight w:val="21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7BB8" w:rsidRPr="00F57BB8" w:rsidRDefault="00F57BB8" w:rsidP="00F57BB8">
            <w:pPr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2 899 613</w:t>
            </w:r>
          </w:p>
        </w:tc>
      </w:tr>
      <w:tr w:rsidR="00F57BB8" w:rsidRPr="00F57BB8" w:rsidTr="00FD774F">
        <w:trPr>
          <w:trHeight w:val="26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color w:val="000000"/>
              </w:rPr>
            </w:pPr>
            <w:r w:rsidRPr="00F57BB8">
              <w:rPr>
                <w:color w:val="000000"/>
              </w:rPr>
              <w:t>0309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rPr>
                <w:color w:val="000000"/>
              </w:rPr>
            </w:pPr>
            <w:r w:rsidRPr="00F57BB8">
              <w:rPr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color w:val="000000"/>
              </w:rPr>
            </w:pPr>
            <w:r w:rsidRPr="00F57BB8">
              <w:rPr>
                <w:color w:val="000000"/>
              </w:rPr>
              <w:t>2 749 613</w:t>
            </w:r>
          </w:p>
        </w:tc>
      </w:tr>
      <w:tr w:rsidR="00F57BB8" w:rsidRPr="00F57BB8" w:rsidTr="00FD774F">
        <w:trPr>
          <w:trHeight w:val="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color w:val="000000"/>
              </w:rPr>
            </w:pPr>
            <w:r w:rsidRPr="00F57BB8">
              <w:rPr>
                <w:color w:val="000000"/>
              </w:rPr>
              <w:t>0314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rPr>
                <w:color w:val="000000"/>
              </w:rPr>
            </w:pPr>
            <w:r w:rsidRPr="00F57BB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color w:val="000000"/>
              </w:rPr>
            </w:pPr>
            <w:r w:rsidRPr="00F57BB8">
              <w:rPr>
                <w:color w:val="000000"/>
              </w:rPr>
              <w:t>150 000</w:t>
            </w:r>
          </w:p>
        </w:tc>
      </w:tr>
      <w:tr w:rsidR="00F57BB8" w:rsidRPr="00F57BB8" w:rsidTr="00FD774F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0400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7BB8" w:rsidRPr="00F57BB8" w:rsidRDefault="00F57BB8" w:rsidP="00F57BB8">
            <w:pPr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99 538 295</w:t>
            </w:r>
          </w:p>
        </w:tc>
      </w:tr>
      <w:tr w:rsidR="00F57BB8" w:rsidRPr="00F57BB8" w:rsidTr="00FD774F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color w:val="000000"/>
              </w:rPr>
            </w:pPr>
            <w:r w:rsidRPr="00F57BB8">
              <w:rPr>
                <w:color w:val="000000"/>
              </w:rPr>
              <w:t>0408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rPr>
                <w:color w:val="000000"/>
              </w:rPr>
            </w:pPr>
            <w:r w:rsidRPr="00F57BB8">
              <w:rPr>
                <w:color w:val="000000"/>
              </w:rPr>
              <w:t>Транспорт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color w:val="000000"/>
              </w:rPr>
            </w:pPr>
            <w:r w:rsidRPr="00F57BB8">
              <w:rPr>
                <w:color w:val="000000"/>
              </w:rPr>
              <w:t>760 955</w:t>
            </w:r>
          </w:p>
        </w:tc>
      </w:tr>
      <w:tr w:rsidR="00F57BB8" w:rsidRPr="00F57BB8" w:rsidTr="00FD774F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color w:val="000000"/>
              </w:rPr>
            </w:pPr>
            <w:r w:rsidRPr="00F57BB8">
              <w:rPr>
                <w:color w:val="000000"/>
              </w:rPr>
              <w:t>0409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rPr>
                <w:color w:val="000000"/>
              </w:rPr>
            </w:pPr>
            <w:r w:rsidRPr="00F57BB8">
              <w:rPr>
                <w:color w:val="000000"/>
              </w:rPr>
              <w:t>Дорожное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color w:val="000000"/>
              </w:rPr>
            </w:pPr>
            <w:r w:rsidRPr="00F57BB8">
              <w:rPr>
                <w:color w:val="000000"/>
              </w:rPr>
              <w:t>98 643 892</w:t>
            </w:r>
          </w:p>
        </w:tc>
      </w:tr>
      <w:tr w:rsidR="00F57BB8" w:rsidRPr="00F57BB8" w:rsidTr="00FD774F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color w:val="000000"/>
              </w:rPr>
            </w:pPr>
            <w:r w:rsidRPr="00F57BB8">
              <w:rPr>
                <w:color w:val="000000"/>
              </w:rPr>
              <w:t>0412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rPr>
                <w:color w:val="000000"/>
              </w:rPr>
            </w:pPr>
            <w:r w:rsidRPr="00F57BB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color w:val="000000"/>
              </w:rPr>
            </w:pPr>
            <w:r w:rsidRPr="00F57BB8">
              <w:rPr>
                <w:color w:val="000000"/>
              </w:rPr>
              <w:t>133 447</w:t>
            </w:r>
          </w:p>
        </w:tc>
      </w:tr>
      <w:tr w:rsidR="00F57BB8" w:rsidRPr="00F57BB8" w:rsidTr="00FD774F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7BB8" w:rsidRPr="00F57BB8" w:rsidRDefault="00F57BB8" w:rsidP="00F57BB8">
            <w:pPr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99 292 592</w:t>
            </w:r>
          </w:p>
        </w:tc>
      </w:tr>
      <w:tr w:rsidR="00F57BB8" w:rsidRPr="00F57BB8" w:rsidTr="00FD774F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color w:val="000000"/>
              </w:rPr>
            </w:pPr>
            <w:r w:rsidRPr="00F57BB8">
              <w:rPr>
                <w:color w:val="000000"/>
              </w:rPr>
              <w:t>0501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rPr>
                <w:color w:val="000000"/>
              </w:rPr>
            </w:pPr>
            <w:r w:rsidRPr="00F57BB8">
              <w:rPr>
                <w:color w:val="000000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color w:val="000000"/>
              </w:rPr>
            </w:pPr>
            <w:r w:rsidRPr="00F57BB8">
              <w:rPr>
                <w:color w:val="000000"/>
              </w:rPr>
              <w:t>41 628 098</w:t>
            </w:r>
          </w:p>
        </w:tc>
      </w:tr>
      <w:tr w:rsidR="00F57BB8" w:rsidRPr="00F57BB8" w:rsidTr="00FD774F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color w:val="000000"/>
              </w:rPr>
            </w:pPr>
            <w:r w:rsidRPr="00F57BB8">
              <w:rPr>
                <w:color w:val="000000"/>
              </w:rPr>
              <w:t>0502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rPr>
                <w:color w:val="000000"/>
              </w:rPr>
            </w:pPr>
            <w:r w:rsidRPr="00F57BB8">
              <w:rPr>
                <w:color w:val="000000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color w:val="000000"/>
              </w:rPr>
            </w:pPr>
            <w:r w:rsidRPr="00F57BB8">
              <w:rPr>
                <w:color w:val="000000"/>
              </w:rPr>
              <w:t>8 841 891</w:t>
            </w:r>
          </w:p>
        </w:tc>
      </w:tr>
      <w:tr w:rsidR="00F57BB8" w:rsidRPr="00F57BB8" w:rsidTr="00FD774F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color w:val="000000"/>
              </w:rPr>
            </w:pPr>
            <w:r w:rsidRPr="00F57BB8">
              <w:rPr>
                <w:color w:val="000000"/>
              </w:rPr>
              <w:t>0503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rPr>
                <w:color w:val="000000"/>
              </w:rPr>
            </w:pPr>
            <w:r w:rsidRPr="00F57BB8">
              <w:rPr>
                <w:color w:val="000000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color w:val="000000"/>
              </w:rPr>
            </w:pPr>
            <w:r w:rsidRPr="00F57BB8">
              <w:rPr>
                <w:color w:val="000000"/>
              </w:rPr>
              <w:t>48 822 602</w:t>
            </w:r>
          </w:p>
        </w:tc>
      </w:tr>
      <w:tr w:rsidR="00F57BB8" w:rsidRPr="00F57BB8" w:rsidTr="00FD774F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7BB8" w:rsidRPr="00F57BB8" w:rsidRDefault="00F57BB8" w:rsidP="00F57BB8">
            <w:pPr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745 350</w:t>
            </w:r>
          </w:p>
        </w:tc>
      </w:tr>
      <w:tr w:rsidR="00F57BB8" w:rsidRPr="00F57BB8" w:rsidTr="00FD774F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color w:val="000000"/>
              </w:rPr>
            </w:pPr>
            <w:r w:rsidRPr="00F57BB8">
              <w:rPr>
                <w:color w:val="000000"/>
              </w:rPr>
              <w:t>0801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rPr>
                <w:color w:val="000000"/>
              </w:rPr>
            </w:pPr>
            <w:r w:rsidRPr="00F57BB8">
              <w:rPr>
                <w:color w:val="000000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color w:val="000000"/>
              </w:rPr>
            </w:pPr>
            <w:r w:rsidRPr="00F57BB8">
              <w:rPr>
                <w:color w:val="000000"/>
              </w:rPr>
              <w:t>745 350</w:t>
            </w:r>
          </w:p>
        </w:tc>
      </w:tr>
      <w:tr w:rsidR="00F57BB8" w:rsidRPr="00F57BB8" w:rsidTr="00FD774F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7BB8" w:rsidRPr="00F57BB8" w:rsidRDefault="00F57BB8" w:rsidP="00F57BB8">
            <w:pPr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13 143 530</w:t>
            </w:r>
          </w:p>
        </w:tc>
      </w:tr>
      <w:tr w:rsidR="00F57BB8" w:rsidRPr="00F57BB8" w:rsidTr="00FD774F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color w:val="000000"/>
              </w:rPr>
            </w:pPr>
            <w:r w:rsidRPr="00F57BB8">
              <w:rPr>
                <w:color w:val="000000"/>
              </w:rPr>
              <w:t>1001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rPr>
                <w:color w:val="000000"/>
              </w:rPr>
            </w:pPr>
            <w:r w:rsidRPr="00F57BB8">
              <w:rPr>
                <w:color w:val="000000"/>
              </w:rPr>
              <w:t>Пенсионное обеспечение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color w:val="000000"/>
              </w:rPr>
            </w:pPr>
            <w:r w:rsidRPr="00F57BB8">
              <w:rPr>
                <w:color w:val="000000"/>
              </w:rPr>
              <w:t>645 555</w:t>
            </w:r>
          </w:p>
        </w:tc>
      </w:tr>
      <w:tr w:rsidR="00F57BB8" w:rsidRPr="00F57BB8" w:rsidTr="00FD774F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color w:val="000000"/>
              </w:rPr>
            </w:pPr>
            <w:r w:rsidRPr="00F57BB8">
              <w:rPr>
                <w:color w:val="000000"/>
              </w:rPr>
              <w:t>1003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rPr>
                <w:color w:val="000000"/>
              </w:rPr>
            </w:pPr>
            <w:r w:rsidRPr="00F57BB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color w:val="000000"/>
              </w:rPr>
            </w:pPr>
            <w:r w:rsidRPr="00F57BB8">
              <w:rPr>
                <w:color w:val="000000"/>
              </w:rPr>
              <w:t>12 497 975</w:t>
            </w:r>
          </w:p>
        </w:tc>
      </w:tr>
      <w:tr w:rsidR="00F57BB8" w:rsidRPr="00F57BB8" w:rsidTr="00FD774F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1100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7BB8" w:rsidRPr="00F57BB8" w:rsidRDefault="00F57BB8" w:rsidP="00F57BB8">
            <w:pPr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158 592</w:t>
            </w:r>
          </w:p>
        </w:tc>
      </w:tr>
      <w:tr w:rsidR="00F57BB8" w:rsidRPr="00F57BB8" w:rsidTr="00FD774F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color w:val="000000"/>
              </w:rPr>
            </w:pPr>
            <w:r w:rsidRPr="00F57BB8">
              <w:rPr>
                <w:color w:val="000000"/>
              </w:rPr>
              <w:t>1102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rPr>
                <w:color w:val="000000"/>
              </w:rPr>
            </w:pPr>
            <w:r w:rsidRPr="00F57BB8">
              <w:rPr>
                <w:color w:val="000000"/>
              </w:rPr>
              <w:t>Массовый спорт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color w:val="000000"/>
              </w:rPr>
            </w:pPr>
            <w:r w:rsidRPr="00F57BB8">
              <w:rPr>
                <w:color w:val="000000"/>
              </w:rPr>
              <w:t>158 592</w:t>
            </w:r>
          </w:p>
        </w:tc>
      </w:tr>
      <w:tr w:rsidR="00F57BB8" w:rsidRPr="00F57BB8" w:rsidTr="00FD774F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1300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57BB8" w:rsidRPr="00F57BB8" w:rsidRDefault="00F57BB8" w:rsidP="00F57BB8">
            <w:pPr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373 742</w:t>
            </w:r>
          </w:p>
        </w:tc>
      </w:tr>
      <w:tr w:rsidR="00F57BB8" w:rsidRPr="00F57BB8" w:rsidTr="00FD774F">
        <w:trPr>
          <w:trHeight w:val="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jc w:val="center"/>
              <w:rPr>
                <w:color w:val="000000"/>
              </w:rPr>
            </w:pPr>
            <w:r w:rsidRPr="00F57BB8">
              <w:rPr>
                <w:color w:val="000000"/>
              </w:rPr>
              <w:t>1301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BB8" w:rsidRPr="00F57BB8" w:rsidRDefault="00F57BB8" w:rsidP="00F57BB8">
            <w:pPr>
              <w:rPr>
                <w:color w:val="000000"/>
              </w:rPr>
            </w:pPr>
            <w:r w:rsidRPr="00F57BB8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color w:val="000000"/>
              </w:rPr>
            </w:pPr>
            <w:r w:rsidRPr="00F57BB8">
              <w:rPr>
                <w:color w:val="000000"/>
              </w:rPr>
              <w:t>373 742</w:t>
            </w:r>
          </w:p>
        </w:tc>
      </w:tr>
      <w:tr w:rsidR="00F57BB8" w:rsidRPr="00F57BB8" w:rsidTr="00F57BB8">
        <w:trPr>
          <w:trHeight w:val="6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F57BB8" w:rsidRPr="00F57BB8" w:rsidRDefault="00F57BB8" w:rsidP="00F57BB8">
            <w:pPr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F57BB8" w:rsidRPr="00F57BB8" w:rsidRDefault="00F57BB8" w:rsidP="00F57BB8">
            <w:pPr>
              <w:jc w:val="right"/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248 103 424</w:t>
            </w:r>
          </w:p>
        </w:tc>
      </w:tr>
      <w:tr w:rsidR="00F57BB8" w:rsidRPr="00F57BB8" w:rsidTr="00F57BB8">
        <w:trPr>
          <w:trHeight w:val="60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7BB8" w:rsidRPr="00F57BB8" w:rsidRDefault="00F57BB8" w:rsidP="00F57BB8">
            <w:pPr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ПРОФИЦИТ/ДЕФИЦИТ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7BB8" w:rsidRPr="00F57BB8" w:rsidRDefault="00F57BB8" w:rsidP="00F57BB8">
            <w:pPr>
              <w:jc w:val="right"/>
              <w:rPr>
                <w:b/>
                <w:bCs/>
                <w:color w:val="000000"/>
              </w:rPr>
            </w:pPr>
            <w:r w:rsidRPr="00F57BB8">
              <w:rPr>
                <w:b/>
                <w:bCs/>
                <w:color w:val="000000"/>
              </w:rPr>
              <w:t>44 717 089</w:t>
            </w:r>
          </w:p>
        </w:tc>
      </w:tr>
    </w:tbl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FD774F" w:rsidRDefault="00FD774F" w:rsidP="00735DC3">
      <w:pPr>
        <w:widowControl w:val="0"/>
        <w:jc w:val="both"/>
        <w:rPr>
          <w:sz w:val="28"/>
          <w:szCs w:val="28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3000"/>
        <w:gridCol w:w="4320"/>
        <w:gridCol w:w="1560"/>
      </w:tblGrid>
      <w:tr w:rsidR="00FD774F" w:rsidRPr="00FD774F" w:rsidTr="00FD774F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4F" w:rsidRPr="00FD774F" w:rsidRDefault="00FD774F" w:rsidP="00FD774F">
            <w:pPr>
              <w:jc w:val="right"/>
              <w:rPr>
                <w:color w:val="000000"/>
                <w:sz w:val="22"/>
                <w:szCs w:val="22"/>
              </w:rPr>
            </w:pPr>
            <w:bookmarkStart w:id="4" w:name="RANGE!A1:B22"/>
            <w:bookmarkStart w:id="5" w:name="RANGE!A1:E23"/>
            <w:bookmarkEnd w:id="5"/>
            <w:r w:rsidRPr="00FD774F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  <w:bookmarkEnd w:id="4"/>
          </w:p>
        </w:tc>
      </w:tr>
      <w:tr w:rsidR="00FD774F" w:rsidRPr="00FD774F" w:rsidTr="00FD774F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4F" w:rsidRPr="00FD774F" w:rsidRDefault="00FD774F" w:rsidP="00FD774F">
            <w:pPr>
              <w:jc w:val="right"/>
              <w:rPr>
                <w:color w:val="000000"/>
                <w:sz w:val="22"/>
                <w:szCs w:val="22"/>
              </w:rPr>
            </w:pPr>
            <w:r w:rsidRPr="00FD774F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FD774F" w:rsidRPr="00FD774F" w:rsidTr="00FD774F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4F" w:rsidRPr="00FD774F" w:rsidRDefault="00FD774F" w:rsidP="00FD774F">
            <w:pPr>
              <w:jc w:val="right"/>
              <w:rPr>
                <w:color w:val="000000"/>
                <w:sz w:val="22"/>
                <w:szCs w:val="22"/>
              </w:rPr>
            </w:pPr>
            <w:r w:rsidRPr="00FD774F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FD774F" w:rsidRPr="00FD774F" w:rsidTr="00FD774F">
        <w:trPr>
          <w:trHeight w:val="31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74F" w:rsidRPr="00FD774F" w:rsidRDefault="00FD774F" w:rsidP="00FD774F">
            <w:pPr>
              <w:jc w:val="right"/>
              <w:rPr>
                <w:sz w:val="22"/>
                <w:szCs w:val="22"/>
              </w:rPr>
            </w:pPr>
            <w:r w:rsidRPr="00FD774F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20</w:t>
            </w:r>
            <w:r w:rsidRPr="00FD774F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мая</w:t>
            </w:r>
            <w:r w:rsidRPr="00FD774F">
              <w:rPr>
                <w:sz w:val="22"/>
                <w:szCs w:val="22"/>
              </w:rPr>
              <w:t xml:space="preserve"> 2021 г. № </w:t>
            </w:r>
            <w:r>
              <w:rPr>
                <w:sz w:val="22"/>
                <w:szCs w:val="22"/>
              </w:rPr>
              <w:t>97</w:t>
            </w:r>
          </w:p>
        </w:tc>
      </w:tr>
      <w:tr w:rsidR="00FD774F" w:rsidRPr="00FD774F" w:rsidTr="00FD774F">
        <w:trPr>
          <w:trHeight w:val="66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74F" w:rsidRDefault="00FD774F" w:rsidP="00FD774F">
            <w:pPr>
              <w:jc w:val="center"/>
              <w:rPr>
                <w:b/>
                <w:bCs/>
                <w:color w:val="000000"/>
              </w:rPr>
            </w:pPr>
          </w:p>
          <w:p w:rsidR="00FD774F" w:rsidRDefault="00FD774F" w:rsidP="00FD774F">
            <w:pPr>
              <w:jc w:val="center"/>
              <w:rPr>
                <w:b/>
                <w:bCs/>
                <w:color w:val="000000"/>
              </w:rPr>
            </w:pPr>
            <w:r w:rsidRPr="00FD774F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  <w:p w:rsidR="00FD774F" w:rsidRDefault="00FD774F" w:rsidP="00FD774F">
            <w:pPr>
              <w:jc w:val="center"/>
              <w:rPr>
                <w:b/>
                <w:bCs/>
                <w:color w:val="000000"/>
              </w:rPr>
            </w:pPr>
            <w:r w:rsidRPr="00FD774F">
              <w:rPr>
                <w:b/>
                <w:bCs/>
                <w:color w:val="000000"/>
              </w:rPr>
              <w:t>бюджета городского поселения Тутаев за 2020 год</w:t>
            </w:r>
          </w:p>
          <w:p w:rsidR="00FD774F" w:rsidRPr="00FD774F" w:rsidRDefault="00FD774F" w:rsidP="00FD774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D774F" w:rsidRPr="00FD774F" w:rsidTr="00FD774F">
        <w:trPr>
          <w:trHeight w:val="90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F" w:rsidRPr="00FD774F" w:rsidRDefault="00FD774F" w:rsidP="00FD77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774F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F" w:rsidRPr="00FD774F" w:rsidRDefault="00FD774F" w:rsidP="00FD77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774F">
              <w:rPr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F" w:rsidRPr="00FD774F" w:rsidRDefault="00FD774F" w:rsidP="00FD77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774F">
              <w:rPr>
                <w:b/>
                <w:color w:val="000000"/>
                <w:sz w:val="20"/>
                <w:szCs w:val="20"/>
              </w:rPr>
              <w:t xml:space="preserve">Фактическое исполнение  за    2020 год </w:t>
            </w:r>
          </w:p>
        </w:tc>
      </w:tr>
      <w:tr w:rsidR="00FD774F" w:rsidRPr="00FD774F" w:rsidTr="00FD774F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D774F" w:rsidRPr="00FD774F" w:rsidRDefault="00FD774F" w:rsidP="00FD774F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FD774F">
              <w:rPr>
                <w:b/>
                <w:i/>
                <w:iCs/>
                <w:color w:val="000000"/>
                <w:sz w:val="22"/>
                <w:szCs w:val="22"/>
              </w:rPr>
              <w:t>000 01 02 00 00 00 0000 000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D774F" w:rsidRPr="00FD774F" w:rsidRDefault="00FD774F" w:rsidP="00FD774F">
            <w:pPr>
              <w:rPr>
                <w:b/>
                <w:i/>
                <w:iCs/>
                <w:color w:val="000000"/>
              </w:rPr>
            </w:pPr>
            <w:r w:rsidRPr="00FD774F">
              <w:rPr>
                <w:b/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D774F" w:rsidRPr="00FD774F" w:rsidRDefault="00FD774F" w:rsidP="00FD774F">
            <w:pPr>
              <w:jc w:val="right"/>
              <w:rPr>
                <w:b/>
                <w:i/>
                <w:iCs/>
                <w:color w:val="000000"/>
              </w:rPr>
            </w:pPr>
            <w:r w:rsidRPr="00FD774F">
              <w:rPr>
                <w:b/>
                <w:i/>
                <w:iCs/>
                <w:color w:val="000000"/>
              </w:rPr>
              <w:t>7 000 000</w:t>
            </w:r>
          </w:p>
        </w:tc>
      </w:tr>
      <w:tr w:rsidR="00FD774F" w:rsidRPr="00FD774F" w:rsidTr="00FD774F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D774F" w:rsidRPr="00FD774F" w:rsidRDefault="00FD774F" w:rsidP="00FD77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74F">
              <w:rPr>
                <w:b/>
                <w:bCs/>
                <w:color w:val="000000"/>
                <w:sz w:val="22"/>
                <w:szCs w:val="22"/>
              </w:rPr>
              <w:t>000 01 02 00 00 00 0000 700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D774F" w:rsidRPr="00FD774F" w:rsidRDefault="00FD774F" w:rsidP="00FD774F">
            <w:pPr>
              <w:rPr>
                <w:b/>
                <w:bCs/>
                <w:color w:val="000000"/>
              </w:rPr>
            </w:pPr>
            <w:r w:rsidRPr="00FD774F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D774F" w:rsidRPr="00FD774F" w:rsidRDefault="00FD774F" w:rsidP="00FD774F">
            <w:pPr>
              <w:jc w:val="right"/>
              <w:rPr>
                <w:b/>
                <w:bCs/>
                <w:color w:val="000000"/>
              </w:rPr>
            </w:pPr>
            <w:r w:rsidRPr="00FD774F">
              <w:rPr>
                <w:b/>
                <w:bCs/>
                <w:color w:val="000000"/>
              </w:rPr>
              <w:t>15 000 000</w:t>
            </w:r>
          </w:p>
        </w:tc>
      </w:tr>
      <w:tr w:rsidR="00FD774F" w:rsidRPr="00FD774F" w:rsidTr="00FD774F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74F" w:rsidRPr="00FD774F" w:rsidRDefault="00FD774F" w:rsidP="00FD774F">
            <w:pPr>
              <w:jc w:val="center"/>
              <w:rPr>
                <w:sz w:val="22"/>
                <w:szCs w:val="22"/>
              </w:rPr>
            </w:pPr>
            <w:r w:rsidRPr="00FD774F">
              <w:rPr>
                <w:sz w:val="22"/>
                <w:szCs w:val="22"/>
              </w:rPr>
              <w:t>950 01 02 00 00 13 0000 710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F" w:rsidRPr="00FD774F" w:rsidRDefault="00FD774F" w:rsidP="00FD774F">
            <w:pPr>
              <w:rPr>
                <w:color w:val="000000"/>
              </w:rPr>
            </w:pPr>
            <w:r w:rsidRPr="00FD774F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F" w:rsidRPr="00FD774F" w:rsidRDefault="00FD774F" w:rsidP="00FD774F">
            <w:pPr>
              <w:jc w:val="right"/>
              <w:rPr>
                <w:color w:val="000000"/>
              </w:rPr>
            </w:pPr>
            <w:r w:rsidRPr="00FD774F">
              <w:rPr>
                <w:color w:val="000000"/>
              </w:rPr>
              <w:t>15 000 000</w:t>
            </w:r>
          </w:p>
        </w:tc>
      </w:tr>
      <w:tr w:rsidR="00FD774F" w:rsidRPr="00FD774F" w:rsidTr="00FD774F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D774F" w:rsidRPr="00FD774F" w:rsidRDefault="00FD774F" w:rsidP="00FD77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74F">
              <w:rPr>
                <w:b/>
                <w:bCs/>
                <w:color w:val="000000"/>
                <w:sz w:val="22"/>
                <w:szCs w:val="22"/>
              </w:rPr>
              <w:t>000 01 02 00 00 00 0000 800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D774F" w:rsidRPr="00FD774F" w:rsidRDefault="00FD774F" w:rsidP="00FD774F">
            <w:pPr>
              <w:rPr>
                <w:b/>
                <w:bCs/>
                <w:color w:val="000000"/>
              </w:rPr>
            </w:pPr>
            <w:r w:rsidRPr="00FD774F">
              <w:rPr>
                <w:b/>
                <w:bCs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D774F" w:rsidRPr="00FD774F" w:rsidRDefault="00FD774F" w:rsidP="00FD774F">
            <w:pPr>
              <w:jc w:val="right"/>
              <w:rPr>
                <w:b/>
                <w:bCs/>
                <w:color w:val="000000"/>
              </w:rPr>
            </w:pPr>
            <w:r w:rsidRPr="00FD774F">
              <w:rPr>
                <w:b/>
                <w:bCs/>
                <w:color w:val="000000"/>
              </w:rPr>
              <w:t>8 000 000</w:t>
            </w:r>
          </w:p>
        </w:tc>
      </w:tr>
      <w:tr w:rsidR="00FD774F" w:rsidRPr="00FD774F" w:rsidTr="00FD774F">
        <w:trPr>
          <w:trHeight w:val="10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74F" w:rsidRPr="00FD774F" w:rsidRDefault="00FD774F" w:rsidP="00FD774F">
            <w:pPr>
              <w:jc w:val="center"/>
              <w:rPr>
                <w:sz w:val="22"/>
                <w:szCs w:val="22"/>
              </w:rPr>
            </w:pPr>
            <w:r w:rsidRPr="00FD774F">
              <w:rPr>
                <w:sz w:val="22"/>
                <w:szCs w:val="22"/>
              </w:rPr>
              <w:t>950 01 02 00 00 13 0000 810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F" w:rsidRPr="00FD774F" w:rsidRDefault="00FD774F" w:rsidP="00FD774F">
            <w:pPr>
              <w:rPr>
                <w:color w:val="000000"/>
              </w:rPr>
            </w:pPr>
            <w:r w:rsidRPr="00FD774F">
              <w:rPr>
                <w:color w:val="00000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F" w:rsidRPr="00FD774F" w:rsidRDefault="00FD774F" w:rsidP="00FD774F">
            <w:pPr>
              <w:jc w:val="right"/>
              <w:rPr>
                <w:color w:val="000000"/>
              </w:rPr>
            </w:pPr>
            <w:r w:rsidRPr="00FD774F">
              <w:rPr>
                <w:color w:val="000000"/>
              </w:rPr>
              <w:t>8 000 000</w:t>
            </w:r>
          </w:p>
        </w:tc>
      </w:tr>
      <w:tr w:rsidR="00FD774F" w:rsidRPr="00FD774F" w:rsidTr="00FD774F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D774F" w:rsidRPr="00FD774F" w:rsidRDefault="00FD774F" w:rsidP="00FD77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74F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D774F" w:rsidRPr="00FD774F" w:rsidRDefault="00FD774F" w:rsidP="00FD774F">
            <w:pPr>
              <w:rPr>
                <w:b/>
                <w:bCs/>
                <w:color w:val="000000"/>
              </w:rPr>
            </w:pPr>
            <w:r w:rsidRPr="00FD774F">
              <w:rPr>
                <w:b/>
                <w:bCs/>
                <w:color w:val="000000"/>
              </w:rPr>
              <w:t>Изменение о</w:t>
            </w:r>
            <w:r>
              <w:rPr>
                <w:b/>
                <w:bCs/>
                <w:color w:val="000000"/>
              </w:rPr>
              <w:t>статков средств на счетах по уче</w:t>
            </w:r>
            <w:r w:rsidRPr="00FD774F">
              <w:rPr>
                <w:b/>
                <w:bCs/>
                <w:color w:val="000000"/>
              </w:rPr>
              <w:t>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D774F" w:rsidRPr="00FD774F" w:rsidRDefault="00FD774F" w:rsidP="00FD774F">
            <w:pPr>
              <w:jc w:val="right"/>
              <w:rPr>
                <w:b/>
                <w:bCs/>
                <w:color w:val="000000"/>
              </w:rPr>
            </w:pPr>
            <w:r w:rsidRPr="00FD774F">
              <w:rPr>
                <w:b/>
                <w:bCs/>
                <w:color w:val="000000"/>
              </w:rPr>
              <w:t>-51 717 089</w:t>
            </w:r>
          </w:p>
        </w:tc>
      </w:tr>
      <w:tr w:rsidR="00FD774F" w:rsidRPr="00FD774F" w:rsidTr="00FD774F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F" w:rsidRPr="00FD774F" w:rsidRDefault="00FD774F" w:rsidP="00FD774F">
            <w:pPr>
              <w:jc w:val="center"/>
              <w:rPr>
                <w:color w:val="000000"/>
                <w:sz w:val="22"/>
                <w:szCs w:val="22"/>
              </w:rPr>
            </w:pPr>
            <w:r w:rsidRPr="00FD774F">
              <w:rPr>
                <w:color w:val="000000"/>
                <w:sz w:val="22"/>
                <w:szCs w:val="22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F" w:rsidRPr="00FD774F" w:rsidRDefault="00FD774F" w:rsidP="00FD774F">
            <w:pPr>
              <w:rPr>
                <w:color w:val="000000"/>
              </w:rPr>
            </w:pPr>
            <w:r w:rsidRPr="00FD774F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F" w:rsidRPr="00FD774F" w:rsidRDefault="00FD774F" w:rsidP="00FD774F">
            <w:pPr>
              <w:jc w:val="right"/>
              <w:rPr>
                <w:color w:val="000000"/>
              </w:rPr>
            </w:pPr>
            <w:r w:rsidRPr="00FD774F">
              <w:rPr>
                <w:color w:val="000000"/>
              </w:rPr>
              <w:t>307 820 513</w:t>
            </w:r>
          </w:p>
        </w:tc>
      </w:tr>
      <w:tr w:rsidR="00FD774F" w:rsidRPr="00FD774F" w:rsidTr="00FD774F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F" w:rsidRPr="00FD774F" w:rsidRDefault="00FD774F" w:rsidP="00FD774F">
            <w:pPr>
              <w:jc w:val="center"/>
              <w:rPr>
                <w:color w:val="000000"/>
                <w:sz w:val="22"/>
                <w:szCs w:val="22"/>
              </w:rPr>
            </w:pPr>
            <w:r w:rsidRPr="00FD774F">
              <w:rPr>
                <w:color w:val="000000"/>
                <w:sz w:val="22"/>
                <w:szCs w:val="22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F" w:rsidRPr="00FD774F" w:rsidRDefault="00FD774F" w:rsidP="00FD774F">
            <w:pPr>
              <w:rPr>
                <w:color w:val="000000"/>
              </w:rPr>
            </w:pPr>
            <w:r w:rsidRPr="00FD774F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F" w:rsidRPr="00FD774F" w:rsidRDefault="00FD774F" w:rsidP="00FD774F">
            <w:pPr>
              <w:jc w:val="right"/>
              <w:rPr>
                <w:color w:val="000000"/>
              </w:rPr>
            </w:pPr>
            <w:r w:rsidRPr="00FD774F">
              <w:rPr>
                <w:color w:val="000000"/>
              </w:rPr>
              <w:t>256 103 424</w:t>
            </w:r>
          </w:p>
        </w:tc>
      </w:tr>
      <w:tr w:rsidR="00FD774F" w:rsidRPr="00FD774F" w:rsidTr="00FD774F">
        <w:trPr>
          <w:trHeight w:val="515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F" w:rsidRPr="00FD774F" w:rsidRDefault="00FD774F" w:rsidP="00FD774F">
            <w:pPr>
              <w:rPr>
                <w:color w:val="000000"/>
              </w:rPr>
            </w:pPr>
            <w:r w:rsidRPr="00FD774F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F" w:rsidRPr="00FD774F" w:rsidRDefault="00FD774F" w:rsidP="00FD774F">
            <w:pPr>
              <w:jc w:val="right"/>
              <w:rPr>
                <w:b/>
                <w:bCs/>
                <w:color w:val="000000"/>
              </w:rPr>
            </w:pPr>
            <w:r w:rsidRPr="00FD774F">
              <w:rPr>
                <w:b/>
                <w:bCs/>
                <w:color w:val="000000"/>
              </w:rPr>
              <w:t>-44 717 089</w:t>
            </w:r>
          </w:p>
        </w:tc>
      </w:tr>
    </w:tbl>
    <w:p w:rsidR="00F57BB8" w:rsidRDefault="00F57BB8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735DC3" w:rsidRDefault="00735DC3" w:rsidP="00735DC3">
      <w:pPr>
        <w:widowControl w:val="0"/>
        <w:jc w:val="both"/>
        <w:rPr>
          <w:sz w:val="28"/>
          <w:szCs w:val="28"/>
        </w:rPr>
      </w:pPr>
    </w:p>
    <w:p w:rsidR="00A22DC6" w:rsidRDefault="00A22DC6" w:rsidP="00735DC3">
      <w:pPr>
        <w:widowControl w:val="0"/>
        <w:jc w:val="both"/>
        <w:rPr>
          <w:sz w:val="28"/>
          <w:szCs w:val="28"/>
        </w:rPr>
      </w:pPr>
    </w:p>
    <w:p w:rsidR="00A22DC6" w:rsidRDefault="00A22DC6" w:rsidP="00735DC3">
      <w:pPr>
        <w:widowControl w:val="0"/>
        <w:jc w:val="both"/>
        <w:rPr>
          <w:sz w:val="28"/>
          <w:szCs w:val="28"/>
        </w:rPr>
      </w:pPr>
    </w:p>
    <w:p w:rsidR="00A22DC6" w:rsidRDefault="00A22DC6" w:rsidP="00735DC3">
      <w:pPr>
        <w:widowControl w:val="0"/>
        <w:jc w:val="both"/>
        <w:rPr>
          <w:sz w:val="28"/>
          <w:szCs w:val="28"/>
        </w:rPr>
      </w:pPr>
    </w:p>
    <w:p w:rsidR="00A22DC6" w:rsidRDefault="00A22DC6" w:rsidP="00735DC3">
      <w:pPr>
        <w:widowControl w:val="0"/>
        <w:jc w:val="both"/>
        <w:rPr>
          <w:sz w:val="28"/>
          <w:szCs w:val="28"/>
        </w:rPr>
      </w:pPr>
    </w:p>
    <w:p w:rsidR="00A22DC6" w:rsidRDefault="00A22DC6" w:rsidP="00735DC3">
      <w:pPr>
        <w:widowControl w:val="0"/>
        <w:jc w:val="both"/>
        <w:rPr>
          <w:sz w:val="28"/>
          <w:szCs w:val="28"/>
        </w:rPr>
      </w:pPr>
    </w:p>
    <w:p w:rsidR="00A22DC6" w:rsidRDefault="00A22DC6" w:rsidP="00735DC3">
      <w:pPr>
        <w:widowControl w:val="0"/>
        <w:jc w:val="both"/>
        <w:rPr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060"/>
        <w:gridCol w:w="2003"/>
        <w:gridCol w:w="197"/>
        <w:gridCol w:w="958"/>
        <w:gridCol w:w="1982"/>
        <w:gridCol w:w="1519"/>
      </w:tblGrid>
      <w:tr w:rsidR="00A22DC6" w:rsidRPr="00A22DC6" w:rsidTr="00A22DC6">
        <w:trPr>
          <w:trHeight w:val="33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  <w:sz w:val="22"/>
                <w:szCs w:val="22"/>
              </w:rPr>
            </w:pPr>
            <w:bookmarkStart w:id="6" w:name="RANGE!A1:E37"/>
            <w:r w:rsidRPr="00A22DC6">
              <w:rPr>
                <w:color w:val="000000"/>
                <w:sz w:val="22"/>
                <w:szCs w:val="22"/>
              </w:rPr>
              <w:lastRenderedPageBreak/>
              <w:t>Приложение 5</w:t>
            </w:r>
            <w:bookmarkEnd w:id="6"/>
          </w:p>
        </w:tc>
      </w:tr>
      <w:tr w:rsidR="00A22DC6" w:rsidRPr="00A22DC6" w:rsidTr="00A22DC6">
        <w:trPr>
          <w:trHeight w:val="33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  <w:sz w:val="22"/>
                <w:szCs w:val="22"/>
              </w:rPr>
            </w:pPr>
            <w:r w:rsidRPr="00A22DC6">
              <w:rPr>
                <w:color w:val="000000"/>
                <w:sz w:val="22"/>
                <w:szCs w:val="22"/>
              </w:rPr>
              <w:t xml:space="preserve">к решению </w:t>
            </w:r>
            <w:proofErr w:type="gramStart"/>
            <w:r w:rsidRPr="00A22DC6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</w:tc>
      </w:tr>
      <w:tr w:rsidR="00A22DC6" w:rsidRPr="00A22DC6" w:rsidTr="00A22DC6">
        <w:trPr>
          <w:trHeight w:val="33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  <w:sz w:val="22"/>
                <w:szCs w:val="22"/>
              </w:rPr>
            </w:pPr>
            <w:r w:rsidRPr="00A22DC6">
              <w:rPr>
                <w:color w:val="000000"/>
                <w:sz w:val="22"/>
                <w:szCs w:val="22"/>
              </w:rPr>
              <w:t>Совета  городского поселения Тутаев</w:t>
            </w:r>
          </w:p>
        </w:tc>
      </w:tr>
      <w:tr w:rsidR="00A22DC6" w:rsidRPr="00A22DC6" w:rsidTr="00A22DC6">
        <w:trPr>
          <w:trHeight w:val="33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  <w:sz w:val="22"/>
                <w:szCs w:val="22"/>
              </w:rPr>
            </w:pPr>
            <w:r w:rsidRPr="00A22DC6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A22DC6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 xml:space="preserve"> мая</w:t>
            </w:r>
            <w:r w:rsidRPr="00A22DC6">
              <w:rPr>
                <w:color w:val="000000"/>
                <w:sz w:val="22"/>
                <w:szCs w:val="22"/>
              </w:rPr>
              <w:t xml:space="preserve"> 2021 г.№</w:t>
            </w:r>
            <w:r>
              <w:rPr>
                <w:color w:val="000000"/>
                <w:sz w:val="22"/>
                <w:szCs w:val="22"/>
              </w:rPr>
              <w:t xml:space="preserve"> 97</w:t>
            </w:r>
          </w:p>
        </w:tc>
      </w:tr>
      <w:tr w:rsidR="00A22DC6" w:rsidRPr="00A22DC6" w:rsidTr="00A22DC6">
        <w:trPr>
          <w:trHeight w:val="60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C6" w:rsidRDefault="00A22DC6" w:rsidP="00A22DC6">
            <w:pPr>
              <w:jc w:val="center"/>
              <w:rPr>
                <w:b/>
                <w:bCs/>
                <w:color w:val="000000"/>
              </w:rPr>
            </w:pPr>
          </w:p>
          <w:p w:rsidR="00A22DC6" w:rsidRDefault="00A22DC6" w:rsidP="00A22DC6">
            <w:pPr>
              <w:jc w:val="center"/>
              <w:rPr>
                <w:b/>
                <w:bCs/>
                <w:color w:val="000000"/>
              </w:rPr>
            </w:pPr>
            <w:r w:rsidRPr="00A22DC6">
              <w:rPr>
                <w:b/>
                <w:bCs/>
                <w:color w:val="000000"/>
              </w:rPr>
              <w:t>Исполнение программы муниципальных внутренних заимствований</w:t>
            </w:r>
          </w:p>
          <w:p w:rsidR="00A22DC6" w:rsidRDefault="00A22DC6" w:rsidP="00A22DC6">
            <w:pPr>
              <w:jc w:val="center"/>
              <w:rPr>
                <w:b/>
                <w:bCs/>
                <w:color w:val="000000"/>
              </w:rPr>
            </w:pPr>
            <w:r w:rsidRPr="00A22DC6">
              <w:rPr>
                <w:b/>
                <w:bCs/>
                <w:color w:val="000000"/>
              </w:rPr>
              <w:t>городского поселения Тутаев за 2020 год</w:t>
            </w:r>
          </w:p>
          <w:p w:rsidR="000D5DF5" w:rsidRPr="00A22DC6" w:rsidRDefault="000D5DF5" w:rsidP="00A22DC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22DC6" w:rsidRPr="00A22DC6" w:rsidTr="000D5DF5">
        <w:trPr>
          <w:trHeight w:val="80"/>
        </w:trPr>
        <w:tc>
          <w:tcPr>
            <w:tcW w:w="971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DC6" w:rsidRPr="00A22DC6" w:rsidRDefault="00A22DC6" w:rsidP="00C521F5">
            <w:pPr>
              <w:pStyle w:val="a8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  <w:r w:rsidRPr="00A22DC6">
              <w:rPr>
                <w:b/>
                <w:color w:val="000000"/>
              </w:rPr>
              <w:t>Муниципальные внутренние заимствования, осуществляемые</w:t>
            </w:r>
          </w:p>
          <w:p w:rsidR="00A22DC6" w:rsidRPr="000D5DF5" w:rsidRDefault="00A22DC6" w:rsidP="000D5DF5">
            <w:pPr>
              <w:ind w:left="360"/>
              <w:jc w:val="center"/>
              <w:rPr>
                <w:color w:val="000000"/>
              </w:rPr>
            </w:pPr>
            <w:r w:rsidRPr="00A22DC6">
              <w:rPr>
                <w:b/>
                <w:color w:val="000000"/>
              </w:rPr>
              <w:t>городским поселением Тутаев за 2020 год</w:t>
            </w:r>
            <w:r w:rsidRPr="00A22DC6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A22DC6" w:rsidRPr="00A22DC6" w:rsidTr="00A22DC6">
        <w:trPr>
          <w:trHeight w:val="6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2DC6">
              <w:rPr>
                <w:b/>
                <w:color w:val="000000"/>
                <w:sz w:val="20"/>
                <w:szCs w:val="20"/>
              </w:rPr>
              <w:t>Виды заимствований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Default="00A22DC6" w:rsidP="00A22D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2DC6">
              <w:rPr>
                <w:b/>
                <w:color w:val="000000"/>
                <w:sz w:val="20"/>
                <w:szCs w:val="20"/>
              </w:rPr>
              <w:t>2020 год</w:t>
            </w:r>
          </w:p>
          <w:p w:rsidR="00A22DC6" w:rsidRPr="00A22DC6" w:rsidRDefault="00A22DC6" w:rsidP="00A22D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2DC6">
              <w:rPr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A22DC6" w:rsidRPr="00A22DC6" w:rsidTr="00A22DC6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</w:rPr>
            </w:pPr>
            <w:r w:rsidRPr="00A22DC6">
              <w:rPr>
                <w:b/>
                <w:color w:val="000000"/>
              </w:rPr>
              <w:t>1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</w:rPr>
            </w:pPr>
            <w:r w:rsidRPr="00A22DC6">
              <w:rPr>
                <w:b/>
                <w:color w:val="000000"/>
              </w:rPr>
              <w:t>2</w:t>
            </w:r>
          </w:p>
        </w:tc>
      </w:tr>
      <w:tr w:rsidR="00A22DC6" w:rsidRPr="00A22DC6" w:rsidTr="00A22DC6">
        <w:trPr>
          <w:trHeight w:val="7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rPr>
                <w:b/>
                <w:bCs/>
                <w:color w:val="000000"/>
              </w:rPr>
            </w:pPr>
            <w:r w:rsidRPr="00A22DC6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bCs/>
                <w:color w:val="000000"/>
              </w:rPr>
            </w:pPr>
            <w:r w:rsidRPr="00A22DC6">
              <w:rPr>
                <w:b/>
                <w:bCs/>
                <w:color w:val="000000"/>
              </w:rPr>
              <w:t>7 000 000</w:t>
            </w:r>
          </w:p>
        </w:tc>
      </w:tr>
      <w:tr w:rsidR="00A22DC6" w:rsidRPr="00A22DC6" w:rsidTr="00A22DC6">
        <w:trPr>
          <w:trHeight w:val="7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rPr>
                <w:color w:val="000000"/>
              </w:rPr>
            </w:pPr>
            <w:r w:rsidRPr="00A22DC6">
              <w:rPr>
                <w:color w:val="000000"/>
              </w:rPr>
              <w:t>Получение кредитов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color w:val="000000"/>
              </w:rPr>
            </w:pPr>
            <w:r w:rsidRPr="00A22DC6">
              <w:rPr>
                <w:color w:val="000000"/>
              </w:rPr>
              <w:t>15 000 000</w:t>
            </w:r>
          </w:p>
        </w:tc>
      </w:tr>
      <w:tr w:rsidR="00A22DC6" w:rsidRPr="00A22DC6" w:rsidTr="00A22DC6">
        <w:trPr>
          <w:trHeight w:val="7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rPr>
                <w:color w:val="000000"/>
              </w:rPr>
            </w:pPr>
            <w:r w:rsidRPr="00A22DC6">
              <w:rPr>
                <w:color w:val="000000"/>
              </w:rPr>
              <w:t>Погашение кредитов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color w:val="000000"/>
              </w:rPr>
            </w:pPr>
            <w:r w:rsidRPr="00A22DC6">
              <w:rPr>
                <w:color w:val="000000"/>
              </w:rPr>
              <w:t>8 000 000</w:t>
            </w:r>
          </w:p>
        </w:tc>
      </w:tr>
      <w:tr w:rsidR="00A22DC6" w:rsidRPr="00A22DC6" w:rsidTr="00A22DC6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rPr>
                <w:b/>
                <w:bCs/>
                <w:color w:val="000000"/>
              </w:rPr>
            </w:pPr>
            <w:r w:rsidRPr="00A22DC6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bCs/>
                <w:color w:val="000000"/>
              </w:rPr>
            </w:pPr>
            <w:r w:rsidRPr="00A22DC6">
              <w:rPr>
                <w:b/>
                <w:bCs/>
                <w:color w:val="000000"/>
              </w:rPr>
              <w:t>0</w:t>
            </w:r>
          </w:p>
        </w:tc>
      </w:tr>
      <w:tr w:rsidR="00A22DC6" w:rsidRPr="00A22DC6" w:rsidTr="00A22DC6">
        <w:trPr>
          <w:trHeight w:val="7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rPr>
                <w:color w:val="000000"/>
              </w:rPr>
            </w:pPr>
            <w:r w:rsidRPr="00A22DC6">
              <w:rPr>
                <w:color w:val="000000"/>
              </w:rPr>
              <w:t>Получение кредитов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color w:val="000000"/>
              </w:rPr>
            </w:pPr>
            <w:r w:rsidRPr="00A22DC6">
              <w:rPr>
                <w:color w:val="000000"/>
              </w:rPr>
              <w:t>0</w:t>
            </w:r>
          </w:p>
        </w:tc>
      </w:tr>
      <w:tr w:rsidR="00A22DC6" w:rsidRPr="00A22DC6" w:rsidTr="00A22DC6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rPr>
                <w:color w:val="000000"/>
              </w:rPr>
            </w:pPr>
            <w:r w:rsidRPr="00A22DC6">
              <w:rPr>
                <w:color w:val="000000"/>
              </w:rPr>
              <w:t>Погашение кредитов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color w:val="000000"/>
              </w:rPr>
            </w:pPr>
            <w:r w:rsidRPr="00A22DC6">
              <w:rPr>
                <w:color w:val="000000"/>
              </w:rPr>
              <w:t>0</w:t>
            </w:r>
          </w:p>
        </w:tc>
      </w:tr>
      <w:tr w:rsidR="00A22DC6" w:rsidRPr="00A22DC6" w:rsidTr="00A22DC6">
        <w:trPr>
          <w:trHeight w:val="7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rPr>
                <w:b/>
                <w:bCs/>
                <w:color w:val="000000"/>
              </w:rPr>
            </w:pPr>
            <w:r w:rsidRPr="00A22DC6">
              <w:rPr>
                <w:b/>
                <w:bCs/>
                <w:color w:val="000000"/>
              </w:rPr>
              <w:t>3. Итого кредиты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bCs/>
                <w:color w:val="000000"/>
              </w:rPr>
            </w:pPr>
            <w:r w:rsidRPr="00A22DC6">
              <w:rPr>
                <w:b/>
                <w:bCs/>
                <w:color w:val="000000"/>
              </w:rPr>
              <w:t>7 000 000</w:t>
            </w:r>
          </w:p>
        </w:tc>
      </w:tr>
      <w:tr w:rsidR="00A22DC6" w:rsidRPr="00A22DC6" w:rsidTr="00A22DC6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rPr>
                <w:color w:val="000000"/>
              </w:rPr>
            </w:pPr>
            <w:r w:rsidRPr="00A22DC6">
              <w:rPr>
                <w:color w:val="000000"/>
              </w:rPr>
              <w:t>Получение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color w:val="000000"/>
              </w:rPr>
            </w:pPr>
            <w:r w:rsidRPr="00A22DC6">
              <w:rPr>
                <w:color w:val="000000"/>
              </w:rPr>
              <w:t>15 000 000</w:t>
            </w:r>
          </w:p>
        </w:tc>
      </w:tr>
      <w:tr w:rsidR="00A22DC6" w:rsidRPr="00A22DC6" w:rsidTr="00A22DC6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rPr>
                <w:color w:val="000000"/>
              </w:rPr>
            </w:pPr>
            <w:r w:rsidRPr="00A22DC6">
              <w:rPr>
                <w:color w:val="000000"/>
              </w:rPr>
              <w:t>Погашение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color w:val="000000"/>
              </w:rPr>
            </w:pPr>
            <w:r w:rsidRPr="00A22DC6">
              <w:rPr>
                <w:color w:val="000000"/>
              </w:rPr>
              <w:t>8 000 000</w:t>
            </w:r>
          </w:p>
        </w:tc>
      </w:tr>
      <w:tr w:rsidR="00A22DC6" w:rsidRPr="00A22DC6" w:rsidTr="00A22DC6">
        <w:trPr>
          <w:trHeight w:val="1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rPr>
                <w:b/>
                <w:bCs/>
                <w:color w:val="000000"/>
              </w:rPr>
            </w:pPr>
            <w:r w:rsidRPr="00A22DC6">
              <w:rPr>
                <w:b/>
                <w:bCs/>
                <w:color w:val="000000"/>
              </w:rPr>
              <w:t>в том числе сумма, направляемая на покрытие дефицита бюджета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bCs/>
                <w:color w:val="000000"/>
              </w:rPr>
            </w:pPr>
            <w:r w:rsidRPr="00A22DC6">
              <w:rPr>
                <w:b/>
                <w:bCs/>
                <w:color w:val="000000"/>
              </w:rPr>
              <w:t>0</w:t>
            </w:r>
          </w:p>
        </w:tc>
      </w:tr>
      <w:tr w:rsidR="00A22DC6" w:rsidRPr="00A22DC6" w:rsidTr="00A22DC6">
        <w:trPr>
          <w:trHeight w:val="42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F5" w:rsidRPr="000D5DF5" w:rsidRDefault="00A22DC6" w:rsidP="00C521F5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color w:val="000000"/>
              </w:rPr>
            </w:pPr>
            <w:r w:rsidRPr="000D5DF5">
              <w:rPr>
                <w:b/>
                <w:color w:val="000000"/>
              </w:rPr>
              <w:t>Информация о фактических объемах</w:t>
            </w:r>
          </w:p>
        </w:tc>
      </w:tr>
      <w:tr w:rsidR="00A22DC6" w:rsidRPr="00A22DC6" w:rsidTr="00A22DC6">
        <w:trPr>
          <w:trHeight w:val="137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r w:rsidRPr="00A22DC6">
              <w:t>1. Фактический объем муниципального долга на 01.01.2021 года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right"/>
            </w:pPr>
            <w:r w:rsidRPr="00A22DC6">
              <w:t>15 000 000</w:t>
            </w:r>
          </w:p>
        </w:tc>
      </w:tr>
      <w:tr w:rsidR="00A22DC6" w:rsidRPr="00A22DC6" w:rsidTr="00A22DC6">
        <w:trPr>
          <w:trHeight w:val="433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r w:rsidRPr="00A22DC6">
              <w:t>2. Фактический объем расходов на обслуживание муниципального долга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</w:rPr>
            </w:pPr>
            <w:r w:rsidRPr="00A22DC6">
              <w:rPr>
                <w:color w:val="000000"/>
              </w:rPr>
              <w:t>373 742</w:t>
            </w:r>
          </w:p>
        </w:tc>
      </w:tr>
      <w:tr w:rsidR="00A22DC6" w:rsidRPr="00A22DC6" w:rsidTr="00A22DC6">
        <w:trPr>
          <w:trHeight w:val="7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r w:rsidRPr="00A22DC6">
              <w:t>3. Фактический объем муниципальных заимствований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C521F5">
            <w:pPr>
              <w:pStyle w:val="a8"/>
              <w:numPr>
                <w:ilvl w:val="0"/>
                <w:numId w:val="1"/>
              </w:numPr>
              <w:jc w:val="right"/>
              <w:rPr>
                <w:color w:val="000000"/>
              </w:rPr>
            </w:pPr>
            <w:r w:rsidRPr="00A22DC6">
              <w:rPr>
                <w:color w:val="000000"/>
              </w:rPr>
              <w:t>00 000</w:t>
            </w:r>
          </w:p>
        </w:tc>
      </w:tr>
      <w:tr w:rsidR="00A22DC6" w:rsidRPr="00A22DC6" w:rsidTr="00A22DC6">
        <w:trPr>
          <w:trHeight w:val="855"/>
        </w:trPr>
        <w:tc>
          <w:tcPr>
            <w:tcW w:w="97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C521F5">
            <w:pPr>
              <w:pStyle w:val="a8"/>
              <w:numPr>
                <w:ilvl w:val="0"/>
                <w:numId w:val="2"/>
              </w:numPr>
              <w:jc w:val="center"/>
              <w:rPr>
                <w:b/>
                <w:color w:val="000000"/>
              </w:rPr>
            </w:pPr>
            <w:r w:rsidRPr="00A22DC6">
              <w:rPr>
                <w:b/>
                <w:color w:val="000000"/>
              </w:rPr>
              <w:t>Информация об объеме и структуре муниципального долга</w:t>
            </w:r>
          </w:p>
          <w:p w:rsidR="00A22DC6" w:rsidRPr="00A22DC6" w:rsidRDefault="00A22DC6" w:rsidP="00A22DC6">
            <w:pPr>
              <w:pStyle w:val="a8"/>
              <w:jc w:val="center"/>
              <w:rPr>
                <w:b/>
                <w:color w:val="000000"/>
              </w:rPr>
            </w:pPr>
            <w:r w:rsidRPr="00A22DC6">
              <w:rPr>
                <w:b/>
                <w:color w:val="000000"/>
              </w:rPr>
              <w:t>городского поселения Тутаев</w:t>
            </w:r>
          </w:p>
        </w:tc>
      </w:tr>
      <w:tr w:rsidR="00A22DC6" w:rsidRPr="00A22DC6" w:rsidTr="00A22DC6">
        <w:trPr>
          <w:trHeight w:val="315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2DC6">
              <w:rPr>
                <w:b/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2DC6">
              <w:rPr>
                <w:b/>
                <w:color w:val="000000"/>
                <w:sz w:val="20"/>
                <w:szCs w:val="20"/>
              </w:rPr>
              <w:t>Объем долга</w:t>
            </w:r>
          </w:p>
        </w:tc>
      </w:tr>
      <w:tr w:rsidR="00A22DC6" w:rsidRPr="00A22DC6" w:rsidTr="00A22DC6">
        <w:trPr>
          <w:trHeight w:val="276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2DC6">
              <w:rPr>
                <w:b/>
                <w:color w:val="000000"/>
                <w:sz w:val="20"/>
                <w:szCs w:val="20"/>
              </w:rPr>
              <w:t>на 01.01.2020</w:t>
            </w:r>
          </w:p>
        </w:tc>
        <w:tc>
          <w:tcPr>
            <w:tcW w:w="3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2DC6">
              <w:rPr>
                <w:b/>
                <w:color w:val="000000"/>
                <w:sz w:val="20"/>
                <w:szCs w:val="20"/>
              </w:rPr>
              <w:t>на 01.01.2021</w:t>
            </w:r>
          </w:p>
        </w:tc>
      </w:tr>
      <w:tr w:rsidR="00A22DC6" w:rsidRPr="00A22DC6" w:rsidTr="00A22DC6">
        <w:trPr>
          <w:trHeight w:val="23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22DC6" w:rsidRPr="00A22DC6" w:rsidTr="00A22DC6">
        <w:trPr>
          <w:trHeight w:val="31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2DC6">
              <w:rPr>
                <w:b/>
                <w:color w:val="000000"/>
                <w:sz w:val="20"/>
                <w:szCs w:val="20"/>
              </w:rPr>
              <w:t>Сумма (руб.)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2DC6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2DC6">
              <w:rPr>
                <w:b/>
                <w:color w:val="000000"/>
                <w:sz w:val="20"/>
                <w:szCs w:val="20"/>
              </w:rPr>
              <w:t>Сумма (руб.)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2DC6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A22DC6" w:rsidRPr="00A22DC6" w:rsidTr="00A22DC6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</w:rPr>
            </w:pPr>
            <w:r w:rsidRPr="00A22DC6">
              <w:rPr>
                <w:b/>
                <w:color w:val="000000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</w:rPr>
            </w:pPr>
            <w:r w:rsidRPr="00A22DC6">
              <w:rPr>
                <w:b/>
                <w:color w:val="000000"/>
              </w:rPr>
              <w:t>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</w:rPr>
            </w:pPr>
            <w:r w:rsidRPr="00A22DC6">
              <w:rPr>
                <w:b/>
                <w:color w:val="000000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</w:rPr>
            </w:pPr>
            <w:r w:rsidRPr="00A22DC6">
              <w:rPr>
                <w:b/>
                <w:color w:val="000000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C6" w:rsidRPr="00A22DC6" w:rsidRDefault="00A22DC6" w:rsidP="00A22DC6">
            <w:pPr>
              <w:jc w:val="center"/>
              <w:rPr>
                <w:b/>
                <w:color w:val="000000"/>
              </w:rPr>
            </w:pPr>
            <w:r w:rsidRPr="00A22DC6">
              <w:rPr>
                <w:b/>
                <w:color w:val="000000"/>
              </w:rPr>
              <w:t>5</w:t>
            </w:r>
          </w:p>
        </w:tc>
      </w:tr>
      <w:tr w:rsidR="00A22DC6" w:rsidRPr="00A22DC6" w:rsidTr="00A22DC6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A22DC6">
            <w:pPr>
              <w:rPr>
                <w:color w:val="000000"/>
              </w:rPr>
            </w:pPr>
            <w:r w:rsidRPr="00A22DC6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A22DC6">
              <w:rPr>
                <w:color w:val="000000"/>
              </w:rPr>
              <w:t xml:space="preserve"> Кредиты кредитных организаций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</w:rPr>
            </w:pPr>
            <w:r w:rsidRPr="00A22DC6">
              <w:rPr>
                <w:color w:val="000000"/>
              </w:rPr>
              <w:t>8 000 000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</w:rPr>
            </w:pPr>
            <w:r w:rsidRPr="00A22DC6">
              <w:rPr>
                <w:color w:val="000000"/>
              </w:rPr>
              <w:t>100,0%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</w:rPr>
            </w:pPr>
            <w:r w:rsidRPr="00A22DC6">
              <w:rPr>
                <w:color w:val="000000"/>
              </w:rPr>
              <w:t>15 000 000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</w:rPr>
            </w:pPr>
            <w:r w:rsidRPr="00A22DC6">
              <w:rPr>
                <w:color w:val="000000"/>
              </w:rPr>
              <w:t>100,0%</w:t>
            </w:r>
          </w:p>
        </w:tc>
      </w:tr>
      <w:tr w:rsidR="00A22DC6" w:rsidRPr="00A22DC6" w:rsidTr="00A22DC6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A22DC6">
            <w:pPr>
              <w:rPr>
                <w:color w:val="000000"/>
              </w:rPr>
            </w:pPr>
            <w:r w:rsidRPr="00A22DC6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A22DC6">
              <w:rPr>
                <w:color w:val="000000"/>
              </w:rPr>
              <w:t xml:space="preserve"> Бюджетные кредиты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</w:rPr>
            </w:pPr>
            <w:r w:rsidRPr="00A22DC6">
              <w:rPr>
                <w:color w:val="000000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</w:rPr>
            </w:pPr>
            <w:r w:rsidRPr="00A22DC6">
              <w:rPr>
                <w:color w:val="000000"/>
              </w:rPr>
              <w:t>0,0%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</w:rPr>
            </w:pPr>
            <w:r w:rsidRPr="00A22DC6">
              <w:rPr>
                <w:color w:val="000000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</w:rPr>
            </w:pPr>
            <w:r w:rsidRPr="00A22DC6">
              <w:rPr>
                <w:color w:val="000000"/>
              </w:rPr>
              <w:t>0,0%</w:t>
            </w:r>
          </w:p>
        </w:tc>
      </w:tr>
      <w:tr w:rsidR="00A22DC6" w:rsidRPr="00A22DC6" w:rsidTr="00A22DC6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A22DC6">
            <w:pPr>
              <w:rPr>
                <w:color w:val="000000"/>
              </w:rPr>
            </w:pPr>
            <w:r w:rsidRPr="00A22DC6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A22DC6">
              <w:rPr>
                <w:color w:val="000000"/>
              </w:rPr>
              <w:t xml:space="preserve"> Муниципальные гарантии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</w:rPr>
            </w:pPr>
            <w:r w:rsidRPr="00A22DC6">
              <w:rPr>
                <w:color w:val="000000"/>
              </w:rPr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</w:rPr>
            </w:pPr>
            <w:r w:rsidRPr="00A22DC6">
              <w:rPr>
                <w:color w:val="000000"/>
              </w:rPr>
              <w:t>0,0%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</w:rPr>
            </w:pPr>
            <w:r w:rsidRPr="00A22DC6">
              <w:rPr>
                <w:color w:val="000000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</w:rPr>
            </w:pPr>
            <w:r w:rsidRPr="00A22DC6">
              <w:rPr>
                <w:color w:val="000000"/>
              </w:rPr>
              <w:t>0,0%</w:t>
            </w:r>
          </w:p>
        </w:tc>
      </w:tr>
      <w:tr w:rsidR="00A22DC6" w:rsidRPr="00A22DC6" w:rsidTr="00A22DC6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A22DC6">
            <w:pPr>
              <w:rPr>
                <w:color w:val="000000"/>
              </w:rPr>
            </w:pPr>
            <w:r w:rsidRPr="00A22DC6">
              <w:rPr>
                <w:color w:val="000000"/>
              </w:rPr>
              <w:t>Итого объем муниципального долга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</w:rPr>
            </w:pPr>
            <w:r w:rsidRPr="00A22DC6">
              <w:rPr>
                <w:color w:val="000000"/>
              </w:rPr>
              <w:t>8 000 000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</w:rPr>
            </w:pPr>
            <w:r w:rsidRPr="00A22DC6">
              <w:rPr>
                <w:color w:val="000000"/>
              </w:rPr>
              <w:t>100,0%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</w:rPr>
            </w:pPr>
            <w:r w:rsidRPr="00A22DC6">
              <w:rPr>
                <w:color w:val="000000"/>
              </w:rPr>
              <w:t>15 000 000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DC6" w:rsidRPr="00A22DC6" w:rsidRDefault="00A22DC6" w:rsidP="00A22DC6">
            <w:pPr>
              <w:jc w:val="right"/>
              <w:rPr>
                <w:color w:val="000000"/>
              </w:rPr>
            </w:pPr>
            <w:r w:rsidRPr="00A22DC6">
              <w:rPr>
                <w:color w:val="000000"/>
              </w:rPr>
              <w:t>100,0%</w:t>
            </w:r>
          </w:p>
        </w:tc>
      </w:tr>
    </w:tbl>
    <w:p w:rsidR="00A22DC6" w:rsidRDefault="00A22DC6" w:rsidP="00735DC3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0"/>
        <w:gridCol w:w="1086"/>
        <w:gridCol w:w="780"/>
        <w:gridCol w:w="990"/>
        <w:gridCol w:w="956"/>
        <w:gridCol w:w="681"/>
        <w:gridCol w:w="1488"/>
      </w:tblGrid>
      <w:tr w:rsidR="00017CFF" w:rsidRPr="00017CFF" w:rsidTr="00B34166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CFF" w:rsidRPr="00017CFF" w:rsidRDefault="00017CFF" w:rsidP="00017CFF">
            <w:pPr>
              <w:jc w:val="right"/>
              <w:rPr>
                <w:color w:val="000000"/>
              </w:rPr>
            </w:pPr>
            <w:bookmarkStart w:id="7" w:name="RANGE!A1:F246"/>
            <w:bookmarkStart w:id="8" w:name="RANGE!A1:I247"/>
            <w:bookmarkEnd w:id="8"/>
            <w:r w:rsidRPr="00017CFF">
              <w:rPr>
                <w:color w:val="000000"/>
              </w:rPr>
              <w:lastRenderedPageBreak/>
              <w:t>Приложение 6</w:t>
            </w:r>
            <w:bookmarkEnd w:id="7"/>
          </w:p>
        </w:tc>
      </w:tr>
      <w:tr w:rsidR="00017CFF" w:rsidRPr="00017CFF" w:rsidTr="00B34166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CFF" w:rsidRPr="00017CFF" w:rsidRDefault="00017CFF" w:rsidP="00017CFF">
            <w:pPr>
              <w:jc w:val="right"/>
              <w:rPr>
                <w:color w:val="000000"/>
              </w:rPr>
            </w:pPr>
            <w:r w:rsidRPr="00017CFF">
              <w:rPr>
                <w:color w:val="000000"/>
              </w:rPr>
              <w:t>к решению Муниципального Совета</w:t>
            </w:r>
          </w:p>
        </w:tc>
      </w:tr>
      <w:tr w:rsidR="00017CFF" w:rsidRPr="00017CFF" w:rsidTr="00B34166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CFF" w:rsidRPr="00017CFF" w:rsidRDefault="00017CFF" w:rsidP="00017CFF">
            <w:pPr>
              <w:jc w:val="right"/>
              <w:rPr>
                <w:color w:val="000000"/>
              </w:rPr>
            </w:pPr>
            <w:r w:rsidRPr="00017CFF">
              <w:rPr>
                <w:color w:val="000000"/>
              </w:rPr>
              <w:t>городского поселения Тутаев</w:t>
            </w:r>
          </w:p>
        </w:tc>
      </w:tr>
      <w:tr w:rsidR="00017CFF" w:rsidRPr="00017CFF" w:rsidTr="00B34166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</w:pPr>
            <w:r w:rsidRPr="00017CFF">
              <w:t>от "</w:t>
            </w:r>
            <w:r>
              <w:t>20</w:t>
            </w:r>
            <w:r w:rsidRPr="00017CFF">
              <w:t xml:space="preserve">" </w:t>
            </w:r>
            <w:r>
              <w:t xml:space="preserve">мая </w:t>
            </w:r>
            <w:r w:rsidRPr="00017CFF">
              <w:t xml:space="preserve">2021 г. № </w:t>
            </w:r>
            <w:r>
              <w:t>97</w:t>
            </w:r>
          </w:p>
        </w:tc>
      </w:tr>
      <w:tr w:rsidR="00017CFF" w:rsidRPr="00017CFF" w:rsidTr="00B34166">
        <w:trPr>
          <w:trHeight w:val="93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FF" w:rsidRDefault="00017CFF" w:rsidP="00017CFF">
            <w:pPr>
              <w:jc w:val="center"/>
              <w:rPr>
                <w:rFonts w:asciiTheme="minorHAnsi" w:hAnsiTheme="minorHAnsi" w:cs="Arial CYR"/>
                <w:b/>
                <w:bCs/>
                <w:color w:val="000000"/>
              </w:rPr>
            </w:pPr>
          </w:p>
          <w:p w:rsidR="00017CFF" w:rsidRDefault="00017CFF" w:rsidP="00017CFF">
            <w:pPr>
              <w:jc w:val="center"/>
              <w:rPr>
                <w:rFonts w:asciiTheme="minorHAnsi" w:hAnsiTheme="minorHAnsi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Исполнение расходной части бюджета  городского поселения Тутаев за 2020 год</w:t>
            </w:r>
          </w:p>
          <w:p w:rsidR="00017CFF" w:rsidRDefault="00017CFF" w:rsidP="00017CFF">
            <w:pPr>
              <w:jc w:val="center"/>
              <w:rPr>
                <w:rFonts w:asciiTheme="minorHAnsi" w:hAnsiTheme="minorHAnsi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по разделам, подразделам, целевым статьям и группам видов расходов бюджетов Российской Федерации</w:t>
            </w:r>
          </w:p>
          <w:p w:rsidR="00017CFF" w:rsidRPr="00017CFF" w:rsidRDefault="00017CFF" w:rsidP="00017CFF">
            <w:pPr>
              <w:jc w:val="center"/>
              <w:rPr>
                <w:rFonts w:asciiTheme="minorHAnsi" w:hAnsiTheme="minorHAnsi" w:cs="Arial CYR"/>
                <w:b/>
                <w:bCs/>
                <w:color w:val="000000"/>
              </w:rPr>
            </w:pPr>
          </w:p>
        </w:tc>
      </w:tr>
      <w:tr w:rsidR="00017CFF" w:rsidRPr="00017CFF" w:rsidTr="00B34166">
        <w:trPr>
          <w:trHeight w:val="1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</w:pPr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</w:pPr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</w:pPr>
            <w:proofErr w:type="spellStart"/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</w:pPr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</w:pPr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>Вид</w:t>
            </w:r>
            <w:proofErr w:type="gramStart"/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>асх</w:t>
            </w:r>
            <w:proofErr w:type="spellEnd"/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</w:pPr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 xml:space="preserve">Фактическое исполнение  за 2020 год </w:t>
            </w:r>
          </w:p>
        </w:tc>
      </w:tr>
      <w:tr w:rsidR="00017CFF" w:rsidRPr="00017CFF" w:rsidTr="00B34166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</w:pPr>
            <w:proofErr w:type="spellStart"/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</w:pPr>
            <w:proofErr w:type="spellStart"/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>Направ</w:t>
            </w:r>
            <w:proofErr w:type="spellEnd"/>
            <w:r w:rsidRPr="00017CFF">
              <w:rPr>
                <w:rFonts w:ascii="Times New Roman Cyr" w:hAnsi="Times New Roman Cyr" w:cs="Arial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</w:rPr>
              <w:t xml:space="preserve">Администрация </w:t>
            </w:r>
            <w:proofErr w:type="spellStart"/>
            <w:r w:rsidRPr="00017CFF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</w:rPr>
              <w:t>Тутаевского</w:t>
            </w:r>
            <w:proofErr w:type="spellEnd"/>
            <w:r w:rsidRPr="00017CFF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i/>
                <w:iCs/>
              </w:rPr>
              <w:t>247 071 838</w:t>
            </w:r>
          </w:p>
        </w:tc>
      </w:tr>
      <w:tr w:rsidR="00017CFF" w:rsidRPr="00017CFF" w:rsidTr="00B3416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 w:rsidRPr="00017CFF">
              <w:rPr>
                <w:rFonts w:ascii="Times New Roman Cyr" w:hAnsi="Times New Roman Cyr" w:cs="Arial CYR"/>
                <w:b/>
                <w:bCs/>
              </w:rPr>
              <w:t>53 095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53 095</w:t>
            </w:r>
          </w:p>
        </w:tc>
      </w:tr>
      <w:tr w:rsidR="00017CFF" w:rsidRPr="00017CFF" w:rsidTr="00B34166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53 095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53 095</w:t>
            </w:r>
          </w:p>
        </w:tc>
      </w:tr>
      <w:tr w:rsidR="00017CFF" w:rsidRPr="00017CFF" w:rsidTr="00B34166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 w:rsidRPr="00017CFF">
              <w:rPr>
                <w:rFonts w:ascii="Times New Roman Cyr" w:hAnsi="Times New Roman Cyr" w:cs="Arial CYR"/>
                <w:b/>
                <w:bCs/>
              </w:rPr>
              <w:t>30 867 030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262 655</w:t>
            </w:r>
          </w:p>
        </w:tc>
      </w:tr>
      <w:tr w:rsidR="00017CFF" w:rsidRPr="00017CFF" w:rsidTr="00B34166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112 655</w:t>
            </w:r>
          </w:p>
        </w:tc>
      </w:tr>
      <w:tr w:rsidR="00017CFF" w:rsidRPr="00017CFF" w:rsidTr="00B3416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09.0.01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112 655</w:t>
            </w:r>
          </w:p>
        </w:tc>
      </w:tr>
      <w:tr w:rsidR="00017CFF" w:rsidRPr="00017CFF" w:rsidTr="00B34166">
        <w:trPr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112 655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112 655</w:t>
            </w:r>
          </w:p>
        </w:tc>
      </w:tr>
      <w:tr w:rsidR="00017CFF" w:rsidRPr="00017CFF" w:rsidTr="00B3416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lastRenderedPageBreak/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150 000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10.0.02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150 000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150 000</w:t>
            </w:r>
          </w:p>
        </w:tc>
      </w:tr>
      <w:tr w:rsidR="00017CFF" w:rsidRPr="00017CFF" w:rsidTr="00B34166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150 000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30 604 375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689 438</w:t>
            </w:r>
          </w:p>
        </w:tc>
      </w:tr>
      <w:tr w:rsidR="00017CFF" w:rsidRPr="00017CFF" w:rsidTr="00B34166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689 438</w:t>
            </w:r>
          </w:p>
        </w:tc>
      </w:tr>
      <w:tr w:rsidR="00017CFF" w:rsidRPr="00017CFF" w:rsidTr="00B3416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1 446 225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1 446 225</w:t>
            </w:r>
          </w:p>
        </w:tc>
      </w:tr>
      <w:tr w:rsidR="00017CFF" w:rsidRPr="00017CFF" w:rsidTr="00B3416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Ежегодная премия лицам </w:t>
            </w:r>
            <w:proofErr w:type="gramStart"/>
            <w:r w:rsidRPr="00017CFF">
              <w:rPr>
                <w:rFonts w:ascii="Times New Roman Cyr" w:hAnsi="Times New Roman Cyr" w:cs="Arial CYR"/>
                <w:color w:val="000000"/>
              </w:rPr>
              <w:t>удостоившихся</w:t>
            </w:r>
            <w:proofErr w:type="gramEnd"/>
            <w:r w:rsidRPr="00017CFF">
              <w:rPr>
                <w:rFonts w:ascii="Times New Roman Cyr" w:hAnsi="Times New Roman Cyr" w:cs="Arial CYR"/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108 000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108 000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4 239 115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4 239 115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22 241 441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22 241 441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111 615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111 615</w:t>
            </w:r>
          </w:p>
        </w:tc>
      </w:tr>
      <w:tr w:rsidR="00017CFF" w:rsidRPr="00017CFF" w:rsidTr="00B3416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lastRenderedPageBreak/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600 000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600 000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343 017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343 017</w:t>
            </w:r>
          </w:p>
        </w:tc>
      </w:tr>
      <w:tr w:rsidR="00017CFF" w:rsidRPr="00017CFF" w:rsidTr="00B34166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017CFF">
              <w:rPr>
                <w:rFonts w:ascii="Times New Roman Cyr" w:hAnsi="Times New Roman Cyr" w:cs="Arial CYR"/>
                <w:color w:val="000000"/>
              </w:rPr>
              <w:t>о-</w:t>
            </w:r>
            <w:proofErr w:type="gramEnd"/>
            <w:r w:rsidRPr="00017CFF">
              <w:rPr>
                <w:rFonts w:ascii="Times New Roman Cyr" w:hAnsi="Times New Roman Cyr" w:cs="Arial CYR"/>
                <w:color w:val="000000"/>
              </w:rPr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205 524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205 524</w:t>
            </w:r>
          </w:p>
        </w:tc>
      </w:tr>
      <w:tr w:rsidR="00017CFF" w:rsidRPr="00017CFF" w:rsidTr="00B34166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120 000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120 000</w:t>
            </w:r>
          </w:p>
        </w:tc>
      </w:tr>
      <w:tr w:rsidR="00017CFF" w:rsidRPr="00017CFF" w:rsidTr="00B3416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500 000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500 000</w:t>
            </w:r>
          </w:p>
        </w:tc>
      </w:tr>
      <w:tr w:rsidR="00017CFF" w:rsidRPr="00017CFF" w:rsidTr="00B3416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 w:rsidRPr="00017CFF">
              <w:rPr>
                <w:rFonts w:ascii="Times New Roman Cyr" w:hAnsi="Times New Roman Cyr" w:cs="Arial CYR"/>
                <w:b/>
                <w:bCs/>
              </w:rPr>
              <w:t>2 749 613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190 000</w:t>
            </w:r>
          </w:p>
        </w:tc>
      </w:tr>
      <w:tr w:rsidR="00017CFF" w:rsidRPr="00017CFF" w:rsidTr="00B3416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14.0.00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190 000</w:t>
            </w:r>
          </w:p>
        </w:tc>
      </w:tr>
      <w:tr w:rsidR="00017CFF" w:rsidRPr="00017CFF" w:rsidTr="00B34166">
        <w:trPr>
          <w:trHeight w:val="7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14.0.01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190 000</w:t>
            </w:r>
          </w:p>
        </w:tc>
      </w:tr>
      <w:tr w:rsidR="00017CFF" w:rsidRPr="00017CFF" w:rsidTr="00B34166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12327A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Расходы на  </w:t>
            </w:r>
            <w:proofErr w:type="spellStart"/>
            <w:r w:rsidRPr="00017CFF">
              <w:rPr>
                <w:rFonts w:ascii="Times New Roman Cyr" w:hAnsi="Times New Roman Cyr" w:cs="Arial CYR"/>
                <w:color w:val="000000"/>
              </w:rPr>
              <w:t>софинансирование</w:t>
            </w:r>
            <w:proofErr w:type="spellEnd"/>
            <w:r w:rsidRPr="00017CFF">
              <w:rPr>
                <w:rFonts w:ascii="Times New Roman Cyr" w:hAnsi="Times New Roman Cyr" w:cs="Arial CYR"/>
                <w:color w:val="000000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120 000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017CFF">
              <w:rPr>
                <w:rFonts w:ascii="Times New Roman Cyr" w:hAnsi="Times New Roman Cyr" w:cs="Arial CYR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120 000</w:t>
            </w:r>
          </w:p>
        </w:tc>
      </w:tr>
      <w:tr w:rsidR="00017CFF" w:rsidRPr="00017CFF" w:rsidTr="00B34166">
        <w:trPr>
          <w:trHeight w:val="2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lastRenderedPageBreak/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71450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70 000</w:t>
            </w:r>
          </w:p>
        </w:tc>
      </w:tr>
      <w:tr w:rsidR="00017CFF" w:rsidRPr="00017CFF" w:rsidTr="00B34166">
        <w:trPr>
          <w:trHeight w:val="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70 000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2 559 613</w:t>
            </w:r>
          </w:p>
        </w:tc>
      </w:tr>
      <w:tr w:rsidR="00017CFF" w:rsidRPr="00017CFF" w:rsidTr="00B3416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2 559 613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2 559 613</w:t>
            </w:r>
          </w:p>
        </w:tc>
      </w:tr>
      <w:tr w:rsidR="00017CFF" w:rsidRPr="00017CFF" w:rsidTr="00B3416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150 000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150 000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150 000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150 000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 w:rsidRPr="00017CFF">
              <w:rPr>
                <w:rFonts w:ascii="Times New Roman Cyr" w:hAnsi="Times New Roman Cyr" w:cs="Arial CYR"/>
                <w:b/>
                <w:bCs/>
              </w:rPr>
              <w:t>760 955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760 955</w:t>
            </w:r>
          </w:p>
        </w:tc>
      </w:tr>
      <w:tr w:rsidR="00017CFF" w:rsidRPr="00017CFF" w:rsidTr="00B34166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760 955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760 955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98 643 892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98 643 892</w:t>
            </w:r>
          </w:p>
        </w:tc>
      </w:tr>
      <w:tr w:rsidR="00017CFF" w:rsidRPr="00017CFF" w:rsidTr="00B34166">
        <w:trPr>
          <w:trHeight w:val="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12 593 775</w:t>
            </w:r>
          </w:p>
        </w:tc>
      </w:tr>
      <w:tr w:rsidR="00017CFF" w:rsidRPr="00017CFF" w:rsidTr="00B3416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941 775</w:t>
            </w:r>
          </w:p>
        </w:tc>
      </w:tr>
      <w:tr w:rsidR="00017CFF" w:rsidRPr="00017CFF" w:rsidTr="00B34166">
        <w:trPr>
          <w:trHeight w:val="5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941 775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941 775</w:t>
            </w:r>
          </w:p>
        </w:tc>
      </w:tr>
      <w:tr w:rsidR="00017CFF" w:rsidRPr="00017CFF" w:rsidTr="00B34166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01.0.F2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11 652 000</w:t>
            </w:r>
          </w:p>
        </w:tc>
      </w:tr>
      <w:tr w:rsidR="00017CFF" w:rsidRPr="00017CFF" w:rsidTr="00B34166">
        <w:trPr>
          <w:trHeight w:val="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11 652 000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11 652 000</w:t>
            </w:r>
          </w:p>
        </w:tc>
      </w:tr>
      <w:tr w:rsidR="00017CFF" w:rsidRPr="00017CFF" w:rsidTr="00B3416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86 050 117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48 649 159</w:t>
            </w:r>
          </w:p>
        </w:tc>
      </w:tr>
      <w:tr w:rsidR="00017CFF" w:rsidRPr="00017CFF" w:rsidTr="00B3416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017CFF">
              <w:rPr>
                <w:rFonts w:ascii="Times New Roman Cyr" w:hAnsi="Times New Roman Cyr" w:cs="Arial CYR"/>
                <w:color w:val="000000"/>
              </w:rPr>
              <w:t>софинансирования</w:t>
            </w:r>
            <w:proofErr w:type="spellEnd"/>
            <w:r w:rsidRPr="00017CFF">
              <w:rPr>
                <w:rFonts w:ascii="Times New Roman Cyr" w:hAnsi="Times New Roman Cyr" w:cs="Arial CYR"/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719 485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719 485</w:t>
            </w:r>
          </w:p>
        </w:tc>
      </w:tr>
      <w:tr w:rsidR="00017CFF" w:rsidRPr="00017CFF" w:rsidTr="00B3416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14 578 103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14 578 103</w:t>
            </w:r>
          </w:p>
        </w:tc>
      </w:tr>
      <w:tr w:rsidR="00017CFF" w:rsidRPr="00017CFF" w:rsidTr="00B3416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1 220 397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1 220 397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18 460 966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18 460 966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13 670 209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13 670 209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Федеральный проект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03.0.R1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37 400 957</w:t>
            </w:r>
          </w:p>
        </w:tc>
      </w:tr>
      <w:tr w:rsidR="00017CFF" w:rsidRPr="00017CFF" w:rsidTr="00B3416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lastRenderedPageBreak/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3 740 096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3 740 096</w:t>
            </w:r>
          </w:p>
        </w:tc>
      </w:tr>
      <w:tr w:rsidR="00017CFF" w:rsidRPr="00017CFF" w:rsidTr="00B3416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33 660 861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33 660 861</w:t>
            </w:r>
          </w:p>
        </w:tc>
      </w:tr>
      <w:tr w:rsidR="00017CFF" w:rsidRPr="00017CFF" w:rsidTr="00B34166">
        <w:trPr>
          <w:trHeight w:val="6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0</w:t>
            </w:r>
          </w:p>
        </w:tc>
      </w:tr>
      <w:tr w:rsidR="00017CFF" w:rsidRPr="00017CFF" w:rsidTr="00B34166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017CFF">
              <w:rPr>
                <w:rFonts w:ascii="Times New Roman Cyr" w:hAnsi="Times New Roman Cyr" w:cs="Arial CYR"/>
                <w:color w:val="000000"/>
              </w:rPr>
              <w:t>г</w:t>
            </w:r>
            <w:proofErr w:type="gramStart"/>
            <w:r w:rsidRPr="00017CFF">
              <w:rPr>
                <w:rFonts w:ascii="Times New Roman Cyr" w:hAnsi="Times New Roman Cyr" w:cs="Arial CYR"/>
                <w:color w:val="000000"/>
              </w:rPr>
              <w:t>.Т</w:t>
            </w:r>
            <w:proofErr w:type="gramEnd"/>
            <w:r w:rsidRPr="00017CFF">
              <w:rPr>
                <w:rFonts w:ascii="Times New Roman Cyr" w:hAnsi="Times New Roman Cyr" w:cs="Arial CYR"/>
                <w:color w:val="000000"/>
              </w:rPr>
              <w:t>утаев</w:t>
            </w:r>
            <w:proofErr w:type="spellEnd"/>
            <w:r w:rsidRPr="00017CFF">
              <w:rPr>
                <w:rFonts w:ascii="Times New Roman Cyr" w:hAnsi="Times New Roman Cyr" w:cs="Arial CYR"/>
                <w:color w:val="000000"/>
              </w:rPr>
              <w:t xml:space="preserve">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15.0.01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0</w:t>
            </w:r>
          </w:p>
        </w:tc>
      </w:tr>
      <w:tr w:rsidR="00017CFF" w:rsidRPr="00017CFF" w:rsidTr="00B34166">
        <w:trPr>
          <w:trHeight w:val="19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Расходы на  реализацию мероприятий по развитию инвестиционной привлекательности в </w:t>
            </w:r>
            <w:proofErr w:type="spellStart"/>
            <w:r w:rsidRPr="00017CFF">
              <w:rPr>
                <w:rFonts w:ascii="Times New Roman Cyr" w:hAnsi="Times New Roman Cyr" w:cs="Arial CYR"/>
                <w:color w:val="000000"/>
              </w:rPr>
              <w:t>монопрофильных</w:t>
            </w:r>
            <w:proofErr w:type="spellEnd"/>
            <w:r w:rsidRPr="00017CFF">
              <w:rPr>
                <w:rFonts w:ascii="Times New Roman Cyr" w:hAnsi="Times New Roman Cyr" w:cs="Arial CYR"/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76930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0</w:t>
            </w:r>
          </w:p>
        </w:tc>
      </w:tr>
      <w:tr w:rsidR="00017CFF" w:rsidRPr="00017CFF" w:rsidTr="00B34166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 w:rsidRPr="00017CFF">
              <w:rPr>
                <w:rFonts w:ascii="Times New Roman Cyr" w:hAnsi="Times New Roman Cyr" w:cs="Arial CYR"/>
                <w:b/>
                <w:bCs/>
              </w:rPr>
              <w:t>133 447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133 447</w:t>
            </w:r>
          </w:p>
        </w:tc>
      </w:tr>
      <w:tr w:rsidR="00017CFF" w:rsidRPr="00017CFF" w:rsidTr="00B3416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133 447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lastRenderedPageBreak/>
              <w:t xml:space="preserve">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133 447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 w:rsidRPr="00017CFF">
              <w:rPr>
                <w:rFonts w:ascii="Times New Roman Cyr" w:hAnsi="Times New Roman Cyr" w:cs="Arial CYR"/>
                <w:b/>
                <w:bCs/>
              </w:rPr>
              <w:t>41 628 098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33 724 688</w:t>
            </w:r>
          </w:p>
        </w:tc>
      </w:tr>
      <w:tr w:rsidR="00017CFF" w:rsidRPr="00017CFF" w:rsidTr="00B34166">
        <w:trPr>
          <w:trHeight w:val="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33 724 688</w:t>
            </w:r>
          </w:p>
        </w:tc>
      </w:tr>
      <w:tr w:rsidR="00017CFF" w:rsidRPr="00017CFF" w:rsidTr="00B34166">
        <w:trPr>
          <w:trHeight w:val="4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12.0.01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7 761 426</w:t>
            </w:r>
          </w:p>
        </w:tc>
      </w:tr>
      <w:tr w:rsidR="00017CFF" w:rsidRPr="00017CFF" w:rsidTr="00B3416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7 761 426</w:t>
            </w:r>
          </w:p>
        </w:tc>
      </w:tr>
      <w:tr w:rsidR="00017CFF" w:rsidRPr="00017CFF" w:rsidTr="00B34166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7 761 426</w:t>
            </w:r>
          </w:p>
        </w:tc>
      </w:tr>
      <w:tr w:rsidR="00017CFF" w:rsidRPr="00017CFF" w:rsidTr="00B3416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12.0.F3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25 963 263</w:t>
            </w:r>
          </w:p>
        </w:tc>
      </w:tr>
      <w:tr w:rsidR="00017CFF" w:rsidRPr="00017CFF" w:rsidTr="00B34166">
        <w:trPr>
          <w:trHeight w:val="2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017CFF">
              <w:rPr>
                <w:rFonts w:ascii="Times New Roman Cyr" w:hAnsi="Times New Roman Cyr" w:cs="Arial CYR"/>
                <w:color w:val="000000"/>
              </w:rPr>
              <w:t>т.ч</w:t>
            </w:r>
            <w:proofErr w:type="spellEnd"/>
            <w:r w:rsidRPr="00017CFF">
              <w:rPr>
                <w:rFonts w:ascii="Times New Roman Cyr" w:hAnsi="Times New Roman Cyr" w:cs="Arial CYR"/>
                <w:color w:val="000000"/>
              </w:rPr>
              <w:t xml:space="preserve">. переселению граждан  из </w:t>
            </w:r>
            <w:proofErr w:type="spellStart"/>
            <w:r w:rsidRPr="00017CFF">
              <w:rPr>
                <w:rFonts w:ascii="Times New Roman Cyr" w:hAnsi="Times New Roman Cyr" w:cs="Arial CYR"/>
                <w:color w:val="000000"/>
              </w:rPr>
              <w:t>аврийного</w:t>
            </w:r>
            <w:proofErr w:type="spellEnd"/>
            <w:r w:rsidRPr="00017CFF">
              <w:rPr>
                <w:rFonts w:ascii="Times New Roman Cyr" w:hAnsi="Times New Roman Cyr" w:cs="Arial CYR"/>
                <w:color w:val="000000"/>
              </w:rPr>
              <w:t xml:space="preserve"> ЖФ с учетом необходимости развития малоэтажного жилищного строительства, за счет средств</w:t>
            </w:r>
            <w:proofErr w:type="gramStart"/>
            <w:r w:rsidRPr="00017CFF">
              <w:rPr>
                <w:rFonts w:ascii="Times New Roman Cyr" w:hAnsi="Times New Roman Cyr" w:cs="Arial CYR"/>
                <w:color w:val="000000"/>
              </w:rPr>
              <w:t xml:space="preserve"> ,</w:t>
            </w:r>
            <w:proofErr w:type="gramEnd"/>
            <w:r w:rsidRPr="00017CFF">
              <w:rPr>
                <w:rFonts w:ascii="Times New Roman Cyr" w:hAnsi="Times New Roman Cyr" w:cs="Arial CYR"/>
                <w:color w:val="000000"/>
              </w:rPr>
              <w:t xml:space="preserve">поступивших от </w:t>
            </w:r>
            <w:proofErr w:type="spellStart"/>
            <w:r w:rsidRPr="00017CFF">
              <w:rPr>
                <w:rFonts w:ascii="Times New Roman Cyr" w:hAnsi="Times New Roman Cyr" w:cs="Arial CYR"/>
                <w:color w:val="000000"/>
              </w:rPr>
              <w:t>гос.корпорации</w:t>
            </w:r>
            <w:proofErr w:type="spellEnd"/>
            <w:r w:rsidRPr="00017CFF">
              <w:rPr>
                <w:rFonts w:ascii="Times New Roman Cyr" w:hAnsi="Times New Roman Cyr" w:cs="Arial CYR"/>
                <w:color w:val="000000"/>
              </w:rPr>
              <w:t>-Фонда содействия реформированию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24 924 732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Капитальные вложения в объекты государственной </w:t>
            </w:r>
            <w:r w:rsidRPr="00017CFF">
              <w:rPr>
                <w:rFonts w:ascii="Times New Roman Cyr" w:hAnsi="Times New Roman Cyr" w:cs="Arial CYR"/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24 924 732</w:t>
            </w:r>
          </w:p>
        </w:tc>
      </w:tr>
      <w:tr w:rsidR="00017CFF" w:rsidRPr="00017CFF" w:rsidTr="00B3416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934 677</w:t>
            </w:r>
          </w:p>
        </w:tc>
      </w:tr>
      <w:tr w:rsidR="00017CFF" w:rsidRPr="00017CFF" w:rsidTr="00B34166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934 677</w:t>
            </w:r>
          </w:p>
        </w:tc>
      </w:tr>
      <w:tr w:rsidR="00017CFF" w:rsidRPr="00017CFF" w:rsidTr="00B3416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103 853</w:t>
            </w:r>
          </w:p>
        </w:tc>
      </w:tr>
      <w:tr w:rsidR="00017CFF" w:rsidRPr="00017CFF" w:rsidTr="00B34166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103 853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7 903 410</w:t>
            </w:r>
          </w:p>
        </w:tc>
      </w:tr>
      <w:tr w:rsidR="00017CFF" w:rsidRPr="00017CFF" w:rsidTr="00B3416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4 163 072</w:t>
            </w:r>
          </w:p>
        </w:tc>
      </w:tr>
      <w:tr w:rsidR="00017CFF" w:rsidRPr="00017CFF" w:rsidTr="00B34166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Pr="00017CFF">
              <w:rPr>
                <w:rFonts w:ascii="Times New Roman Cyr" w:hAnsi="Times New Roman Cyr" w:cs="Arial CYR"/>
                <w:color w:val="000000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4 163 072</w:t>
            </w:r>
          </w:p>
        </w:tc>
      </w:tr>
      <w:tr w:rsidR="00017CFF" w:rsidRPr="00017CFF" w:rsidTr="00B3416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3 494 975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3 494 975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B34166" w:rsidRDefault="00017CFF" w:rsidP="00017CFF">
            <w:pPr>
              <w:rPr>
                <w:rFonts w:asciiTheme="minorHAnsi" w:hAnsiTheme="minorHAnsi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017CFF">
              <w:rPr>
                <w:rFonts w:ascii="Times New Roman Cyr" w:hAnsi="Times New Roman Cyr" w:cs="Arial CYR"/>
                <w:color w:val="000000"/>
              </w:rPr>
              <w:t>найм</w:t>
            </w:r>
            <w:proofErr w:type="spellEnd"/>
            <w:r w:rsidRPr="00017CFF">
              <w:rPr>
                <w:rFonts w:ascii="Times New Roman Cyr" w:hAnsi="Times New Roman Cyr" w:cs="Arial CYR"/>
                <w:color w:val="000000"/>
              </w:rPr>
              <w:t xml:space="preserve"> муниципального жилищн</w:t>
            </w:r>
            <w:r w:rsidR="00B34166">
              <w:rPr>
                <w:rFonts w:ascii="Times New Roman Cyr" w:hAnsi="Times New Roman Cyr" w:cs="Arial CYR"/>
                <w:color w:val="000000"/>
              </w:rPr>
              <w:t>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232 463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232 463</w:t>
            </w:r>
          </w:p>
        </w:tc>
      </w:tr>
      <w:tr w:rsidR="00017CFF" w:rsidRPr="00017CFF" w:rsidTr="00B34166">
        <w:trPr>
          <w:trHeight w:val="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lastRenderedPageBreak/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12 899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12 899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 w:rsidRPr="00017CFF">
              <w:rPr>
                <w:rFonts w:ascii="Times New Roman Cyr" w:hAnsi="Times New Roman Cyr" w:cs="Arial CYR"/>
                <w:b/>
                <w:bCs/>
              </w:rPr>
              <w:t>8 841 891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4 788 894</w:t>
            </w:r>
          </w:p>
        </w:tc>
      </w:tr>
      <w:tr w:rsidR="00017CFF" w:rsidRPr="00017CFF" w:rsidTr="00B3416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2 149 647</w:t>
            </w:r>
          </w:p>
        </w:tc>
      </w:tr>
      <w:tr w:rsidR="00017CFF" w:rsidRPr="00017CFF" w:rsidTr="00B3416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08.0.01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2 149 647</w:t>
            </w:r>
          </w:p>
        </w:tc>
      </w:tr>
      <w:tr w:rsidR="00017CFF" w:rsidRPr="00017CFF" w:rsidTr="00B34166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2 149 647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2 149 647</w:t>
            </w:r>
          </w:p>
        </w:tc>
      </w:tr>
      <w:tr w:rsidR="00017CFF" w:rsidRPr="00017CFF" w:rsidTr="00B3416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2 639 248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Мероприятия по </w:t>
            </w:r>
            <w:proofErr w:type="spellStart"/>
            <w:r w:rsidRPr="00017CFF">
              <w:rPr>
                <w:rFonts w:ascii="Times New Roman Cyr" w:hAnsi="Times New Roman Cyr" w:cs="Arial CYR"/>
                <w:color w:val="000000"/>
              </w:rPr>
              <w:t>гарантированому</w:t>
            </w:r>
            <w:proofErr w:type="spellEnd"/>
            <w:r w:rsidRPr="00017CFF">
              <w:rPr>
                <w:rFonts w:ascii="Times New Roman Cyr" w:hAnsi="Times New Roman Cyr" w:cs="Arial CYR"/>
                <w:color w:val="000000"/>
              </w:rPr>
              <w:t xml:space="preserve">  обеспечению  населения питьевой водой, очистки сточных </w:t>
            </w:r>
            <w:proofErr w:type="spellStart"/>
            <w:r w:rsidRPr="00017CFF">
              <w:rPr>
                <w:rFonts w:ascii="Times New Roman Cyr" w:hAnsi="Times New Roman Cyr" w:cs="Arial CYR"/>
                <w:color w:val="000000"/>
              </w:rPr>
              <w:t>вод</w:t>
            </w:r>
            <w:proofErr w:type="gramStart"/>
            <w:r w:rsidRPr="00017CFF">
              <w:rPr>
                <w:rFonts w:ascii="Times New Roman Cyr" w:hAnsi="Times New Roman Cyr" w:cs="Arial CYR"/>
                <w:color w:val="000000"/>
              </w:rPr>
              <w:t>,о</w:t>
            </w:r>
            <w:proofErr w:type="gramEnd"/>
            <w:r w:rsidRPr="00017CFF">
              <w:rPr>
                <w:rFonts w:ascii="Times New Roman Cyr" w:hAnsi="Times New Roman Cyr" w:cs="Arial CYR"/>
                <w:color w:val="000000"/>
              </w:rPr>
              <w:t>храны</w:t>
            </w:r>
            <w:proofErr w:type="spellEnd"/>
            <w:r w:rsidRPr="00017CFF">
              <w:rPr>
                <w:rFonts w:ascii="Times New Roman Cyr" w:hAnsi="Times New Roman Cyr" w:cs="Arial CYR"/>
                <w:color w:val="000000"/>
              </w:rPr>
              <w:t xml:space="preserve"> источников питьевого водоснабжения от загрязнения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874 895</w:t>
            </w:r>
          </w:p>
        </w:tc>
      </w:tr>
      <w:tr w:rsidR="00017CFF" w:rsidRPr="00017CFF" w:rsidTr="00B34166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874 895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874 895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Федеральный проект "Оздоровление Волги"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11.0.G6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1 764 353</w:t>
            </w:r>
          </w:p>
        </w:tc>
      </w:tr>
      <w:tr w:rsidR="00017CFF" w:rsidRPr="00017CFF" w:rsidTr="00B3416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1 764 353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1 764 353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lastRenderedPageBreak/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4 052 997</w:t>
            </w:r>
          </w:p>
        </w:tc>
      </w:tr>
      <w:tr w:rsidR="00017CFF" w:rsidRPr="00017CFF" w:rsidTr="00B34166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98 000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98 000</w:t>
            </w:r>
          </w:p>
        </w:tc>
      </w:tr>
      <w:tr w:rsidR="00017CFF" w:rsidRPr="00017CFF" w:rsidTr="00B34166">
        <w:trPr>
          <w:trHeight w:val="3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3 954 997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3 954 997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48 822 602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48 822 602</w:t>
            </w:r>
          </w:p>
        </w:tc>
      </w:tr>
      <w:tr w:rsidR="00017CFF" w:rsidRPr="00017CFF" w:rsidTr="00B34166">
        <w:trPr>
          <w:trHeight w:val="5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6 617 003</w:t>
            </w:r>
          </w:p>
        </w:tc>
      </w:tr>
      <w:tr w:rsidR="00017CFF" w:rsidRPr="00017CFF" w:rsidTr="00B3416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494 943</w:t>
            </w:r>
          </w:p>
        </w:tc>
      </w:tr>
      <w:tr w:rsidR="00017CFF" w:rsidRPr="00017CFF" w:rsidTr="00B34166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494 943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494 943</w:t>
            </w:r>
          </w:p>
        </w:tc>
      </w:tr>
      <w:tr w:rsidR="00017CFF" w:rsidRPr="00017CFF" w:rsidTr="00B3416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01.0.F2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6 122 060</w:t>
            </w:r>
          </w:p>
        </w:tc>
      </w:tr>
      <w:tr w:rsidR="00017CFF" w:rsidRPr="00017CFF" w:rsidTr="00B34166">
        <w:trPr>
          <w:trHeight w:val="1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6 122 060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6 122 060</w:t>
            </w:r>
          </w:p>
        </w:tc>
      </w:tr>
      <w:tr w:rsidR="00017CFF" w:rsidRPr="00017CFF" w:rsidTr="00B34166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27 763 403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02.0.01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26 923 925</w:t>
            </w:r>
          </w:p>
        </w:tc>
      </w:tr>
      <w:tr w:rsidR="00017CFF" w:rsidRPr="00017CFF" w:rsidTr="00B3416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26426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10 000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10 000</w:t>
            </w:r>
          </w:p>
        </w:tc>
      </w:tr>
      <w:tr w:rsidR="00017CFF" w:rsidRPr="00017CFF" w:rsidTr="00B3416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lastRenderedPageBreak/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1 093 899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1 093 899</w:t>
            </w:r>
          </w:p>
        </w:tc>
      </w:tr>
      <w:tr w:rsidR="00017CFF" w:rsidRPr="00017CFF" w:rsidTr="00B3416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20 067 215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20 067 215</w:t>
            </w:r>
          </w:p>
        </w:tc>
      </w:tr>
      <w:tr w:rsidR="00017CFF" w:rsidRPr="00017CFF" w:rsidTr="00B3416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5 563 191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5 563 191</w:t>
            </w:r>
          </w:p>
        </w:tc>
      </w:tr>
      <w:tr w:rsidR="00017CFF" w:rsidRPr="00017CFF" w:rsidTr="00B34166">
        <w:trPr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76426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189 620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189 620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02.0.03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839 478</w:t>
            </w:r>
          </w:p>
        </w:tc>
      </w:tr>
      <w:tr w:rsidR="00017CFF" w:rsidRPr="00017CFF" w:rsidTr="00B3416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839 478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839 478</w:t>
            </w:r>
          </w:p>
        </w:tc>
      </w:tr>
      <w:tr w:rsidR="00017CFF" w:rsidRPr="00017CFF" w:rsidTr="00B3416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14 442 196</w:t>
            </w:r>
          </w:p>
        </w:tc>
      </w:tr>
      <w:tr w:rsidR="00017CFF" w:rsidRPr="00017CFF" w:rsidTr="00B3416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14 442 196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14 442 196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14 442 196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 w:rsidRPr="00017CFF">
              <w:rPr>
                <w:rFonts w:ascii="Times New Roman Cyr" w:hAnsi="Times New Roman Cyr" w:cs="Arial CYR"/>
                <w:b/>
                <w:bCs/>
              </w:rPr>
              <w:t>745 350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745 350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Межбюджетные трансферты на </w:t>
            </w:r>
            <w:r w:rsidRPr="00017CFF">
              <w:rPr>
                <w:rFonts w:ascii="Times New Roman Cyr" w:hAnsi="Times New Roman Cyr" w:cs="Arial CYR"/>
                <w:color w:val="000000"/>
              </w:rPr>
              <w:lastRenderedPageBreak/>
              <w:t xml:space="preserve">обеспечение культурно-досуговых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745 350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745 350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 w:rsidRPr="00017CFF">
              <w:rPr>
                <w:rFonts w:ascii="Times New Roman Cyr" w:hAnsi="Times New Roman Cyr" w:cs="Arial CYR"/>
                <w:b/>
                <w:bCs/>
              </w:rPr>
              <w:t>645 555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645 555</w:t>
            </w:r>
          </w:p>
        </w:tc>
      </w:tr>
      <w:tr w:rsidR="00017CFF" w:rsidRPr="00017CFF" w:rsidTr="00B3416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645 555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645 555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b/>
                <w:bCs/>
              </w:rPr>
            </w:pPr>
            <w:r w:rsidRPr="00017CFF">
              <w:rPr>
                <w:rFonts w:ascii="Times New Roman Cyr" w:hAnsi="Times New Roman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017CFF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017CFF">
              <w:rPr>
                <w:rFonts w:ascii="Times New Roman Cyr" w:hAnsi="Times New Roman Cyr" w:cs="Arial CYR"/>
                <w:b/>
                <w:bCs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017CFF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017CFF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017CFF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 w:rsidRPr="00017CFF">
              <w:rPr>
                <w:rFonts w:ascii="Times New Roman Cyr" w:hAnsi="Times New Roman Cyr" w:cs="Arial CYR"/>
                <w:b/>
                <w:bCs/>
              </w:rPr>
              <w:t>12 497 975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12 497 975</w:t>
            </w:r>
          </w:p>
        </w:tc>
      </w:tr>
      <w:tr w:rsidR="00017CFF" w:rsidRPr="00017CFF" w:rsidTr="00B3416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11 428 681</w:t>
            </w:r>
          </w:p>
        </w:tc>
      </w:tr>
      <w:tr w:rsidR="00017CFF" w:rsidRPr="00017CFF" w:rsidTr="00B34166">
        <w:trPr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06.0.01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11 428 681</w:t>
            </w:r>
          </w:p>
        </w:tc>
      </w:tr>
      <w:tr w:rsidR="00017CFF" w:rsidRPr="00017CFF" w:rsidTr="00B3416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Обеспечение </w:t>
            </w:r>
            <w:proofErr w:type="gramStart"/>
            <w:r w:rsidRPr="00017CFF">
              <w:rPr>
                <w:rFonts w:ascii="Times New Roman Cyr" w:hAnsi="Times New Roman Cyr" w:cs="Arial CYR"/>
                <w:color w:val="000000"/>
              </w:rPr>
              <w:t>со</w:t>
            </w:r>
            <w:proofErr w:type="gramEnd"/>
            <w:r w:rsidRPr="00017CFF">
              <w:rPr>
                <w:rFonts w:ascii="Times New Roman Cyr" w:hAnsi="Times New Roman Cyr" w:cs="Arial CYR"/>
                <w:color w:val="000000"/>
              </w:rPr>
              <w:t xml:space="preserve"> финансирования мероприятий на государственную поддержку молодых семей ЯО в приобретении (строительстве) жилья в части предоставления дополнительной социальной выплаты молодой семье при рождении (усыновлении)</w:t>
            </w:r>
            <w:r w:rsidR="00B812FC">
              <w:rPr>
                <w:rFonts w:asciiTheme="minorHAnsi" w:hAnsiTheme="minorHAnsi" w:cs="Arial CYR"/>
                <w:color w:val="000000"/>
              </w:rPr>
              <w:t xml:space="preserve"> </w:t>
            </w:r>
            <w:r w:rsidRPr="00017CFF">
              <w:rPr>
                <w:rFonts w:ascii="Times New Roman Cyr" w:hAnsi="Times New Roman Cyr" w:cs="Arial CYR"/>
                <w:color w:val="000000"/>
              </w:rPr>
              <w:t>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58 225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58 225</w:t>
            </w:r>
          </w:p>
        </w:tc>
      </w:tr>
      <w:tr w:rsidR="00017CFF" w:rsidRPr="00017CFF" w:rsidTr="00B3416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Обеспечение мероприятий на государственную поддержку молодых семей ЯО в приобретении (строительстве</w:t>
            </w:r>
            <w:proofErr w:type="gramStart"/>
            <w:r w:rsidRPr="00017CFF">
              <w:rPr>
                <w:rFonts w:ascii="Times New Roman Cyr" w:hAnsi="Times New Roman Cyr" w:cs="Arial CYR"/>
                <w:color w:val="000000"/>
              </w:rPr>
              <w:t>)ж</w:t>
            </w:r>
            <w:proofErr w:type="gramEnd"/>
            <w:r w:rsidRPr="00017CFF">
              <w:rPr>
                <w:rFonts w:ascii="Times New Roman Cyr" w:hAnsi="Times New Roman Cyr" w:cs="Arial CYR"/>
                <w:color w:val="000000"/>
              </w:rPr>
              <w:t>илья в части предоставления дополнительной социальной выплаты молодой семье при рождении (усыновлении)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75570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58 225</w:t>
            </w:r>
          </w:p>
        </w:tc>
      </w:tr>
      <w:tr w:rsidR="00017CFF" w:rsidRPr="00017CFF" w:rsidTr="00B34166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58 225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Обеспечение  мероприятий по поддержке молодых семей в приобретении (строительстве) </w:t>
            </w:r>
            <w:r w:rsidRPr="00017CFF">
              <w:rPr>
                <w:rFonts w:ascii="Times New Roman Cyr" w:hAnsi="Times New Roman Cyr" w:cs="Arial CYR"/>
                <w:color w:val="000000"/>
              </w:rPr>
              <w:lastRenderedPageBreak/>
              <w:t>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11 312 231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11 312 231</w:t>
            </w:r>
          </w:p>
        </w:tc>
      </w:tr>
      <w:tr w:rsidR="00017CFF" w:rsidRPr="00017CFF" w:rsidTr="00B3416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1 069 294</w:t>
            </w:r>
          </w:p>
        </w:tc>
      </w:tr>
      <w:tr w:rsidR="00017CFF" w:rsidRPr="00017CFF" w:rsidTr="00B3416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07.0.01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1 069 294</w:t>
            </w:r>
          </w:p>
        </w:tc>
      </w:tr>
      <w:tr w:rsidR="00017CFF" w:rsidRPr="00017CFF" w:rsidTr="00B3416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Расходы на обеспечение </w:t>
            </w:r>
            <w:proofErr w:type="spellStart"/>
            <w:r w:rsidRPr="00017CFF">
              <w:rPr>
                <w:rFonts w:ascii="Times New Roman Cyr" w:hAnsi="Times New Roman Cyr" w:cs="Arial CYR"/>
                <w:color w:val="000000"/>
              </w:rPr>
              <w:t>софинансирования</w:t>
            </w:r>
            <w:proofErr w:type="spellEnd"/>
            <w:r w:rsidRPr="00017CFF">
              <w:rPr>
                <w:rFonts w:ascii="Times New Roman Cyr" w:hAnsi="Times New Roman Cyr" w:cs="Arial CYR"/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427 718</w:t>
            </w:r>
          </w:p>
        </w:tc>
      </w:tr>
      <w:tr w:rsidR="00017CFF" w:rsidRPr="00017CFF" w:rsidTr="00B3416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427 718</w:t>
            </w:r>
          </w:p>
        </w:tc>
      </w:tr>
      <w:tr w:rsidR="00017CFF" w:rsidRPr="00017CFF" w:rsidTr="00B34166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641 576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641 576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 w:rsidRPr="00017CFF">
              <w:rPr>
                <w:rFonts w:ascii="Times New Roman Cyr" w:hAnsi="Times New Roman Cyr" w:cs="Arial CYR"/>
                <w:b/>
                <w:bCs/>
              </w:rPr>
              <w:t>158 592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158 592</w:t>
            </w:r>
          </w:p>
        </w:tc>
      </w:tr>
      <w:tr w:rsidR="00017CFF" w:rsidRPr="00017CFF" w:rsidTr="00B34166">
        <w:trPr>
          <w:trHeight w:val="1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158 592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 xml:space="preserve">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158 592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 w:rsidRPr="00017CFF">
              <w:rPr>
                <w:rFonts w:ascii="Times New Roman Cyr" w:hAnsi="Times New Roman Cyr" w:cs="Arial CYR"/>
                <w:b/>
                <w:bCs/>
              </w:rPr>
              <w:t>373 742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373 742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373 742</w:t>
            </w:r>
          </w:p>
        </w:tc>
      </w:tr>
      <w:tr w:rsidR="00017CFF" w:rsidRPr="00017CFF" w:rsidTr="00B3416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373 742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i/>
                <w:iCs/>
              </w:rPr>
              <w:t>1 031 586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 w:rsidRPr="00017CFF">
              <w:rPr>
                <w:rFonts w:ascii="Times New Roman Cyr" w:hAnsi="Times New Roman Cyr" w:cs="Arial CYR"/>
                <w:b/>
                <w:bCs/>
              </w:rPr>
              <w:t>1 031 586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lastRenderedPageBreak/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017CFF">
              <w:rPr>
                <w:rFonts w:ascii="Times New Roman Cyr" w:hAnsi="Times New Roman Cyr" w:cs="Arial CYR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i/>
                <w:iCs/>
              </w:rPr>
            </w:pPr>
            <w:r w:rsidRPr="00017CFF">
              <w:rPr>
                <w:rFonts w:ascii="Times New Roman Cyr" w:hAnsi="Times New Roman Cyr" w:cs="Arial CYR"/>
                <w:i/>
                <w:iCs/>
              </w:rPr>
              <w:t>1 031 586</w:t>
            </w:r>
          </w:p>
        </w:tc>
      </w:tr>
      <w:tr w:rsidR="00017CFF" w:rsidRPr="00017CFF" w:rsidTr="00B3416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</w:rPr>
            </w:pPr>
            <w:r w:rsidRPr="00017CFF">
              <w:rPr>
                <w:rFonts w:ascii="Times New Roman Cyr" w:hAnsi="Times New Roman Cyr" w:cs="Arial CYR"/>
              </w:rPr>
              <w:t>1 031 586</w:t>
            </w:r>
          </w:p>
        </w:tc>
      </w:tr>
      <w:tr w:rsidR="00017CFF" w:rsidRPr="00017CFF" w:rsidTr="00B3416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1 031 586</w:t>
            </w:r>
          </w:p>
        </w:tc>
      </w:tr>
      <w:tr w:rsidR="00017CFF" w:rsidRPr="00017CFF" w:rsidTr="00B341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17CFF" w:rsidRPr="00017CFF" w:rsidRDefault="00017CFF" w:rsidP="00017CFF">
            <w:pPr>
              <w:rPr>
                <w:rFonts w:ascii="Times New Roman Cyr" w:hAnsi="Times New Roman Cyr" w:cs="Arial CYR"/>
                <w:b/>
                <w:bCs/>
                <w:color w:val="000000"/>
              </w:rPr>
            </w:pPr>
            <w:r w:rsidRPr="00017CFF">
              <w:rPr>
                <w:rFonts w:ascii="Times New Roman Cyr" w:hAnsi="Times New Roman Cyr" w:cs="Arial CYR"/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17CFF" w:rsidRPr="00017CFF" w:rsidRDefault="00017CFF" w:rsidP="00017CFF">
            <w:pPr>
              <w:jc w:val="center"/>
              <w:rPr>
                <w:rFonts w:ascii="Times New Roman Cyr" w:hAnsi="Times New Roman Cyr" w:cs="Arial CYR"/>
                <w:color w:val="000000"/>
              </w:rPr>
            </w:pPr>
            <w:r w:rsidRPr="00017CFF">
              <w:rPr>
                <w:rFonts w:ascii="Times New Roman Cyr" w:hAnsi="Times New Roman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17CFF" w:rsidRPr="00017CFF" w:rsidRDefault="00017CFF" w:rsidP="00017CFF">
            <w:pPr>
              <w:jc w:val="right"/>
              <w:rPr>
                <w:rFonts w:ascii="Times New Roman Cyr" w:hAnsi="Times New Roman Cyr" w:cs="Arial CYR"/>
                <w:b/>
                <w:bCs/>
              </w:rPr>
            </w:pPr>
            <w:r w:rsidRPr="00017CFF">
              <w:rPr>
                <w:rFonts w:ascii="Times New Roman Cyr" w:hAnsi="Times New Roman Cyr" w:cs="Arial CYR"/>
                <w:b/>
                <w:bCs/>
              </w:rPr>
              <w:t>248 103 424</w:t>
            </w:r>
          </w:p>
        </w:tc>
      </w:tr>
    </w:tbl>
    <w:p w:rsidR="00A22DC6" w:rsidRDefault="00A22DC6" w:rsidP="00735DC3">
      <w:pPr>
        <w:widowControl w:val="0"/>
        <w:jc w:val="both"/>
        <w:rPr>
          <w:sz w:val="28"/>
          <w:szCs w:val="28"/>
        </w:rPr>
      </w:pPr>
    </w:p>
    <w:p w:rsidR="00A22DC6" w:rsidRDefault="00A22DC6" w:rsidP="00735DC3">
      <w:pPr>
        <w:widowControl w:val="0"/>
        <w:jc w:val="both"/>
        <w:rPr>
          <w:sz w:val="28"/>
          <w:szCs w:val="28"/>
        </w:rPr>
      </w:pPr>
    </w:p>
    <w:p w:rsidR="00A22DC6" w:rsidRDefault="00A22DC6" w:rsidP="00735DC3">
      <w:pPr>
        <w:widowControl w:val="0"/>
        <w:jc w:val="both"/>
        <w:rPr>
          <w:sz w:val="28"/>
          <w:szCs w:val="28"/>
        </w:rPr>
      </w:pPr>
    </w:p>
    <w:p w:rsidR="00A22DC6" w:rsidRDefault="00A22DC6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615D7A" w:rsidRDefault="00615D7A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536"/>
        <w:gridCol w:w="1276"/>
        <w:gridCol w:w="1701"/>
      </w:tblGrid>
      <w:tr w:rsidR="00B812FC" w:rsidRPr="00B812FC" w:rsidTr="00615D7A">
        <w:trPr>
          <w:trHeight w:val="8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2FC" w:rsidRPr="00B812FC" w:rsidRDefault="00B812FC" w:rsidP="00B812FC">
            <w:pPr>
              <w:jc w:val="right"/>
              <w:rPr>
                <w:color w:val="000000"/>
                <w:sz w:val="22"/>
                <w:szCs w:val="22"/>
              </w:rPr>
            </w:pPr>
            <w:r w:rsidRPr="00B812FC">
              <w:rPr>
                <w:color w:val="000000"/>
                <w:sz w:val="22"/>
                <w:szCs w:val="22"/>
              </w:rPr>
              <w:t>Приложение 7</w:t>
            </w:r>
          </w:p>
        </w:tc>
      </w:tr>
      <w:tr w:rsidR="00B812FC" w:rsidRPr="00B812FC" w:rsidTr="00615D7A">
        <w:trPr>
          <w:trHeight w:val="8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2FC" w:rsidRPr="00B812FC" w:rsidRDefault="00B812FC" w:rsidP="00B812FC">
            <w:pPr>
              <w:jc w:val="right"/>
              <w:rPr>
                <w:color w:val="000000"/>
                <w:sz w:val="22"/>
                <w:szCs w:val="22"/>
              </w:rPr>
            </w:pPr>
            <w:r w:rsidRPr="00B812FC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B812FC" w:rsidRPr="00B812FC" w:rsidTr="00615D7A">
        <w:trPr>
          <w:trHeight w:val="8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2FC" w:rsidRPr="00B812FC" w:rsidRDefault="00B812FC" w:rsidP="00B812FC">
            <w:pPr>
              <w:jc w:val="right"/>
              <w:rPr>
                <w:color w:val="000000"/>
                <w:sz w:val="22"/>
                <w:szCs w:val="22"/>
              </w:rPr>
            </w:pPr>
            <w:r w:rsidRPr="00B812FC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812FC" w:rsidRPr="00B812FC" w:rsidTr="00615D7A">
        <w:trPr>
          <w:trHeight w:val="8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2FC" w:rsidRPr="00B812FC" w:rsidRDefault="00B812FC" w:rsidP="00B812FC">
            <w:pPr>
              <w:jc w:val="right"/>
              <w:rPr>
                <w:sz w:val="22"/>
                <w:szCs w:val="22"/>
              </w:rPr>
            </w:pPr>
            <w:r w:rsidRPr="00B812FC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20</w:t>
            </w:r>
            <w:r w:rsidRPr="00B812F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мая</w:t>
            </w:r>
            <w:r w:rsidRPr="00B812FC">
              <w:rPr>
                <w:sz w:val="22"/>
                <w:szCs w:val="22"/>
              </w:rPr>
              <w:t xml:space="preserve"> 2021 г. №</w:t>
            </w:r>
            <w:r>
              <w:rPr>
                <w:sz w:val="22"/>
                <w:szCs w:val="22"/>
              </w:rPr>
              <w:t xml:space="preserve"> 97</w:t>
            </w:r>
          </w:p>
        </w:tc>
      </w:tr>
      <w:tr w:rsidR="00B812FC" w:rsidRPr="00B812FC" w:rsidTr="00615D7A">
        <w:trPr>
          <w:trHeight w:val="8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D7A" w:rsidRDefault="00615D7A" w:rsidP="00B81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812FC" w:rsidRDefault="00B812FC" w:rsidP="00B81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2FC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программам и непрограммным расходам бюджета  городского поселения Тутаев за 2020 год</w:t>
            </w:r>
          </w:p>
          <w:p w:rsidR="00615D7A" w:rsidRPr="00B812FC" w:rsidRDefault="00615D7A" w:rsidP="00B81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2FC" w:rsidRPr="00B812FC" w:rsidTr="00615D7A">
        <w:trPr>
          <w:trHeight w:val="66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D7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D7A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7A" w:rsidRDefault="00B812FC" w:rsidP="00615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D7A">
              <w:rPr>
                <w:b/>
                <w:bCs/>
                <w:color w:val="000000"/>
                <w:sz w:val="20"/>
                <w:szCs w:val="20"/>
              </w:rPr>
              <w:t>Фактическое исполнение</w:t>
            </w:r>
          </w:p>
          <w:p w:rsidR="00B812FC" w:rsidRPr="00615D7A" w:rsidRDefault="00B812FC" w:rsidP="00615D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D7A">
              <w:rPr>
                <w:b/>
                <w:bCs/>
                <w:color w:val="000000"/>
                <w:sz w:val="20"/>
                <w:szCs w:val="20"/>
              </w:rPr>
              <w:t>за 2020 год</w:t>
            </w:r>
          </w:p>
        </w:tc>
      </w:tr>
      <w:tr w:rsidR="00B812FC" w:rsidRPr="00B812FC" w:rsidTr="00615D7A">
        <w:trPr>
          <w:trHeight w:val="253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FC" w:rsidRPr="00B812FC" w:rsidRDefault="00B812FC" w:rsidP="00B812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FC" w:rsidRPr="00B812FC" w:rsidRDefault="00B812FC" w:rsidP="00B812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FC" w:rsidRPr="00B812FC" w:rsidRDefault="00B812FC" w:rsidP="00B812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12FC" w:rsidRPr="00B812FC" w:rsidTr="00615D7A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15D7A">
              <w:rPr>
                <w:b/>
                <w:bCs/>
                <w:i/>
                <w:iCs/>
                <w:color w:val="000000"/>
              </w:rPr>
              <w:t>19 210 779</w:t>
            </w:r>
          </w:p>
        </w:tc>
      </w:tr>
      <w:tr w:rsidR="00B812FC" w:rsidRPr="00B812FC" w:rsidTr="00615D7A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01.0.01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1 436 718</w:t>
            </w:r>
          </w:p>
        </w:tc>
      </w:tr>
      <w:tr w:rsidR="00B812FC" w:rsidRPr="00B812FC" w:rsidTr="00615D7A">
        <w:trPr>
          <w:trHeight w:val="14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01.0.F2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17 774 061</w:t>
            </w:r>
          </w:p>
        </w:tc>
      </w:tr>
      <w:tr w:rsidR="00B812FC" w:rsidRPr="00B812FC" w:rsidTr="00615D7A">
        <w:trPr>
          <w:trHeight w:val="30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15D7A">
              <w:rPr>
                <w:b/>
                <w:bCs/>
                <w:i/>
                <w:iCs/>
                <w:color w:val="000000"/>
              </w:rPr>
              <w:t>27 763 403</w:t>
            </w:r>
          </w:p>
        </w:tc>
      </w:tr>
      <w:tr w:rsidR="00B812FC" w:rsidRPr="00B812FC" w:rsidTr="00615D7A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02.0.01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26 923 925</w:t>
            </w:r>
          </w:p>
        </w:tc>
      </w:tr>
      <w:tr w:rsidR="00B812FC" w:rsidRPr="00B812FC" w:rsidTr="00615D7A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02.0.03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839 478</w:t>
            </w:r>
          </w:p>
        </w:tc>
      </w:tr>
      <w:tr w:rsidR="00B812FC" w:rsidRPr="00B812FC" w:rsidTr="00615D7A">
        <w:trPr>
          <w:trHeight w:val="11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03.0.00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86 050 117</w:t>
            </w:r>
          </w:p>
        </w:tc>
      </w:tr>
      <w:tr w:rsidR="00B812FC" w:rsidRPr="00B812FC" w:rsidTr="00615D7A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03.0.01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48 649 159</w:t>
            </w:r>
          </w:p>
        </w:tc>
      </w:tr>
      <w:tr w:rsidR="00B812FC" w:rsidRPr="00B812FC" w:rsidTr="00615D7A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Федеральный проект "Дорожная сеть"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03.0.R1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37 400 957</w:t>
            </w:r>
          </w:p>
        </w:tc>
      </w:tr>
      <w:tr w:rsidR="00B812FC" w:rsidRPr="00B812FC" w:rsidTr="00615D7A">
        <w:trPr>
          <w:trHeight w:val="28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06.0.00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color w:val="000000"/>
              </w:rPr>
            </w:pPr>
            <w:r w:rsidRPr="00615D7A">
              <w:rPr>
                <w:color w:val="000000"/>
              </w:rPr>
              <w:t>11 428 681</w:t>
            </w:r>
          </w:p>
        </w:tc>
      </w:tr>
      <w:tr w:rsidR="00B812FC" w:rsidRPr="00B812FC" w:rsidTr="00615D7A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06.0.01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color w:val="000000"/>
              </w:rPr>
            </w:pPr>
            <w:r w:rsidRPr="00615D7A">
              <w:rPr>
                <w:color w:val="000000"/>
              </w:rPr>
              <w:t>11 428 681</w:t>
            </w:r>
          </w:p>
        </w:tc>
      </w:tr>
      <w:tr w:rsidR="00B812FC" w:rsidRPr="00B812FC" w:rsidTr="00615D7A">
        <w:trPr>
          <w:trHeight w:val="30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07.0.00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1 069 294</w:t>
            </w:r>
          </w:p>
        </w:tc>
      </w:tr>
      <w:tr w:rsidR="00B812FC" w:rsidRPr="00B812FC" w:rsidTr="00615D7A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07.0.01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1 069 294</w:t>
            </w:r>
          </w:p>
        </w:tc>
      </w:tr>
      <w:tr w:rsidR="00B812FC" w:rsidRPr="00B812FC" w:rsidTr="00615D7A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08.0.00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2 149 647</w:t>
            </w:r>
          </w:p>
        </w:tc>
      </w:tr>
      <w:tr w:rsidR="00B812FC" w:rsidRPr="00B812FC" w:rsidTr="00615D7A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08.0.01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2 149 647</w:t>
            </w:r>
          </w:p>
        </w:tc>
      </w:tr>
      <w:tr w:rsidR="00B812FC" w:rsidRPr="00B812FC" w:rsidTr="00615D7A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09.0.00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112 655</w:t>
            </w:r>
          </w:p>
        </w:tc>
      </w:tr>
      <w:tr w:rsidR="00B812FC" w:rsidRPr="00B812FC" w:rsidTr="00615D7A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 xml:space="preserve">Разработка и внесение изменений в документы </w:t>
            </w:r>
            <w:r w:rsidRPr="00615D7A">
              <w:rPr>
                <w:i/>
                <w:iCs/>
                <w:color w:val="000000"/>
              </w:rPr>
              <w:lastRenderedPageBreak/>
              <w:t>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lastRenderedPageBreak/>
              <w:t>09.0.01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112 655</w:t>
            </w:r>
          </w:p>
        </w:tc>
      </w:tr>
      <w:tr w:rsidR="00B812FC" w:rsidRPr="00B812FC" w:rsidTr="00615D7A">
        <w:trPr>
          <w:trHeight w:val="46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lastRenderedPageBreak/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10.0.00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150 000</w:t>
            </w:r>
          </w:p>
        </w:tc>
      </w:tr>
      <w:tr w:rsidR="00B812FC" w:rsidRPr="00B812FC" w:rsidTr="00615D7A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10.0.02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150 000</w:t>
            </w:r>
          </w:p>
        </w:tc>
      </w:tr>
      <w:tr w:rsidR="00B812FC" w:rsidRPr="00B812FC" w:rsidTr="00615D7A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11.0.00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2 639 248</w:t>
            </w:r>
          </w:p>
        </w:tc>
      </w:tr>
      <w:tr w:rsidR="00B812FC" w:rsidRPr="00B812FC" w:rsidTr="00615D7A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Мероприятия по гарантирова</w:t>
            </w:r>
            <w:r w:rsidR="00615D7A">
              <w:rPr>
                <w:i/>
                <w:iCs/>
                <w:color w:val="000000"/>
              </w:rPr>
              <w:t>н</w:t>
            </w:r>
            <w:r w:rsidRPr="00615D7A">
              <w:rPr>
                <w:i/>
                <w:iCs/>
                <w:color w:val="000000"/>
              </w:rPr>
              <w:t>ному  обеспечению  населения питьевой водой, очистки сточных вод,</w:t>
            </w:r>
            <w:r w:rsidR="00615D7A">
              <w:rPr>
                <w:i/>
                <w:iCs/>
                <w:color w:val="000000"/>
              </w:rPr>
              <w:t xml:space="preserve"> </w:t>
            </w:r>
            <w:r w:rsidRPr="00615D7A">
              <w:rPr>
                <w:i/>
                <w:iCs/>
                <w:color w:val="000000"/>
              </w:rPr>
              <w:t>охраны источников питьевого водоснабжения от загрязнения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11.0.01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874 895</w:t>
            </w:r>
          </w:p>
        </w:tc>
      </w:tr>
      <w:tr w:rsidR="00B812FC" w:rsidRPr="00B812FC" w:rsidTr="00615D7A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Федеральный проект "Оздоровление Волги"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11.0.G6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1 764 353</w:t>
            </w:r>
          </w:p>
        </w:tc>
      </w:tr>
      <w:tr w:rsidR="00B812FC" w:rsidRPr="00B812FC" w:rsidTr="00615D7A">
        <w:trPr>
          <w:trHeight w:val="8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12.0.00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33 724 688</w:t>
            </w:r>
          </w:p>
        </w:tc>
      </w:tr>
      <w:tr w:rsidR="00B812FC" w:rsidRPr="00B812FC" w:rsidTr="00615D7A">
        <w:trPr>
          <w:trHeight w:val="192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12.0.01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7 761 426</w:t>
            </w:r>
          </w:p>
        </w:tc>
      </w:tr>
      <w:tr w:rsidR="00B812FC" w:rsidRPr="00B812FC" w:rsidTr="00615D7A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12.0.F3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25 963 263</w:t>
            </w:r>
          </w:p>
        </w:tc>
      </w:tr>
      <w:tr w:rsidR="00B812FC" w:rsidRPr="00B812FC" w:rsidTr="00615D7A">
        <w:trPr>
          <w:trHeight w:val="46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13.0.00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14 442 196</w:t>
            </w:r>
          </w:p>
        </w:tc>
      </w:tr>
      <w:tr w:rsidR="00B812FC" w:rsidRPr="00B812FC" w:rsidTr="00615D7A">
        <w:trPr>
          <w:trHeight w:val="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13.0.01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14 442 196</w:t>
            </w:r>
          </w:p>
        </w:tc>
      </w:tr>
      <w:tr w:rsidR="00B812FC" w:rsidRPr="00B812FC" w:rsidTr="00615D7A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14.0.00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190 000</w:t>
            </w:r>
          </w:p>
        </w:tc>
      </w:tr>
      <w:tr w:rsidR="00B812FC" w:rsidRPr="00B812FC" w:rsidTr="00615D7A">
        <w:trPr>
          <w:trHeight w:val="1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14.0.01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190 000</w:t>
            </w:r>
          </w:p>
        </w:tc>
      </w:tr>
      <w:tr w:rsidR="00B812FC" w:rsidRPr="00B812FC" w:rsidTr="00615D7A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15.0.00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0</w:t>
            </w:r>
          </w:p>
        </w:tc>
      </w:tr>
      <w:tr w:rsidR="00B812FC" w:rsidRPr="00B812FC" w:rsidTr="00615D7A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615D7A">
              <w:rPr>
                <w:i/>
                <w:iCs/>
                <w:color w:val="000000"/>
              </w:rPr>
              <w:t>г</w:t>
            </w:r>
            <w:proofErr w:type="gramStart"/>
            <w:r w:rsidRPr="00615D7A">
              <w:rPr>
                <w:i/>
                <w:iCs/>
                <w:color w:val="000000"/>
              </w:rPr>
              <w:t>.Т</w:t>
            </w:r>
            <w:proofErr w:type="gramEnd"/>
            <w:r w:rsidRPr="00615D7A">
              <w:rPr>
                <w:i/>
                <w:iCs/>
                <w:color w:val="000000"/>
              </w:rPr>
              <w:t>утаев</w:t>
            </w:r>
            <w:proofErr w:type="spellEnd"/>
            <w:r w:rsidRPr="00615D7A">
              <w:rPr>
                <w:i/>
                <w:iCs/>
                <w:color w:val="000000"/>
              </w:rPr>
              <w:t xml:space="preserve"> Ярославской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15.0.01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i/>
                <w:iCs/>
                <w:color w:val="000000"/>
              </w:rPr>
            </w:pPr>
            <w:r w:rsidRPr="00615D7A">
              <w:rPr>
                <w:i/>
                <w:iCs/>
                <w:color w:val="000000"/>
              </w:rPr>
              <w:t>0</w:t>
            </w:r>
          </w:p>
        </w:tc>
      </w:tr>
      <w:tr w:rsidR="00B812FC" w:rsidRPr="00B812FC" w:rsidTr="00615D7A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198 930 706</w:t>
            </w:r>
          </w:p>
        </w:tc>
      </w:tr>
      <w:tr w:rsidR="00B812FC" w:rsidRPr="00B812FC" w:rsidTr="00615D7A">
        <w:trPr>
          <w:trHeight w:val="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40.0.00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49 172 717</w:t>
            </w:r>
          </w:p>
        </w:tc>
      </w:tr>
      <w:tr w:rsidR="00B812FC" w:rsidRPr="00B812FC" w:rsidTr="00615D7A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812FC" w:rsidRPr="00615D7A" w:rsidRDefault="00B812FC" w:rsidP="00615D7A">
            <w:pPr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812FC" w:rsidRPr="00615D7A" w:rsidRDefault="00B812FC" w:rsidP="00615D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812FC" w:rsidRPr="00615D7A" w:rsidRDefault="00B812FC" w:rsidP="00615D7A">
            <w:pPr>
              <w:jc w:val="right"/>
              <w:rPr>
                <w:b/>
                <w:bCs/>
                <w:color w:val="000000"/>
              </w:rPr>
            </w:pPr>
            <w:r w:rsidRPr="00615D7A">
              <w:rPr>
                <w:b/>
                <w:bCs/>
                <w:color w:val="000000"/>
              </w:rPr>
              <w:t>248 103 424</w:t>
            </w:r>
          </w:p>
        </w:tc>
      </w:tr>
    </w:tbl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p w:rsidR="00B812FC" w:rsidRDefault="00B812FC" w:rsidP="00735DC3">
      <w:pPr>
        <w:widowControl w:val="0"/>
        <w:jc w:val="both"/>
        <w:rPr>
          <w:sz w:val="28"/>
          <w:szCs w:val="28"/>
        </w:rPr>
      </w:pPr>
    </w:p>
    <w:tbl>
      <w:tblPr>
        <w:tblW w:w="9764" w:type="dxa"/>
        <w:tblInd w:w="93" w:type="dxa"/>
        <w:tblLook w:val="04A0" w:firstRow="1" w:lastRow="0" w:firstColumn="1" w:lastColumn="0" w:noHBand="0" w:noVBand="1"/>
      </w:tblPr>
      <w:tblGrid>
        <w:gridCol w:w="6420"/>
        <w:gridCol w:w="1644"/>
        <w:gridCol w:w="1449"/>
        <w:gridCol w:w="251"/>
      </w:tblGrid>
      <w:tr w:rsidR="008834DE" w:rsidRPr="00B812FC" w:rsidTr="008834DE">
        <w:trPr>
          <w:gridAfter w:val="1"/>
          <w:wAfter w:w="251" w:type="dxa"/>
          <w:trHeight w:val="8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4DE" w:rsidRPr="00B812FC" w:rsidRDefault="008834DE" w:rsidP="008834DE">
            <w:pPr>
              <w:jc w:val="right"/>
              <w:rPr>
                <w:color w:val="000000"/>
                <w:sz w:val="22"/>
                <w:szCs w:val="22"/>
              </w:rPr>
            </w:pPr>
            <w:r w:rsidRPr="00B812FC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834DE" w:rsidRPr="00B812FC" w:rsidTr="008834DE">
        <w:trPr>
          <w:gridAfter w:val="1"/>
          <w:wAfter w:w="251" w:type="dxa"/>
          <w:trHeight w:val="8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4DE" w:rsidRPr="00B812FC" w:rsidRDefault="008834DE" w:rsidP="006F04CB">
            <w:pPr>
              <w:jc w:val="right"/>
              <w:rPr>
                <w:color w:val="000000"/>
                <w:sz w:val="22"/>
                <w:szCs w:val="22"/>
              </w:rPr>
            </w:pPr>
            <w:r w:rsidRPr="00B812FC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8834DE" w:rsidRPr="00B812FC" w:rsidTr="008834DE">
        <w:trPr>
          <w:gridAfter w:val="1"/>
          <w:wAfter w:w="251" w:type="dxa"/>
          <w:trHeight w:val="8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4DE" w:rsidRPr="00B812FC" w:rsidRDefault="008834DE" w:rsidP="006F04CB">
            <w:pPr>
              <w:jc w:val="right"/>
              <w:rPr>
                <w:color w:val="000000"/>
                <w:sz w:val="22"/>
                <w:szCs w:val="22"/>
              </w:rPr>
            </w:pPr>
            <w:r w:rsidRPr="00B812FC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8834DE" w:rsidRPr="00B812FC" w:rsidTr="008834DE">
        <w:trPr>
          <w:gridAfter w:val="1"/>
          <w:wAfter w:w="251" w:type="dxa"/>
          <w:trHeight w:val="8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4DE" w:rsidRPr="00B812FC" w:rsidRDefault="008834DE" w:rsidP="006F04CB">
            <w:pPr>
              <w:jc w:val="right"/>
              <w:rPr>
                <w:sz w:val="22"/>
                <w:szCs w:val="22"/>
              </w:rPr>
            </w:pPr>
            <w:r w:rsidRPr="00B812FC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20</w:t>
            </w:r>
            <w:r w:rsidRPr="00B812F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мая</w:t>
            </w:r>
            <w:r w:rsidRPr="00B812FC">
              <w:rPr>
                <w:sz w:val="22"/>
                <w:szCs w:val="22"/>
              </w:rPr>
              <w:t xml:space="preserve"> 2021 г. №</w:t>
            </w:r>
            <w:r>
              <w:rPr>
                <w:sz w:val="22"/>
                <w:szCs w:val="22"/>
              </w:rPr>
              <w:t xml:space="preserve"> 97</w:t>
            </w:r>
          </w:p>
        </w:tc>
      </w:tr>
      <w:tr w:rsidR="008834DE" w:rsidRPr="00B812FC" w:rsidTr="008834DE">
        <w:trPr>
          <w:gridAfter w:val="1"/>
          <w:wAfter w:w="251" w:type="dxa"/>
          <w:trHeight w:val="8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4DE" w:rsidRDefault="008834DE" w:rsidP="006F0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834DE" w:rsidRDefault="008834DE" w:rsidP="006F0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4DE">
              <w:rPr>
                <w:b/>
                <w:bCs/>
                <w:color w:val="000000"/>
                <w:sz w:val="22"/>
                <w:szCs w:val="22"/>
              </w:rPr>
              <w:t xml:space="preserve">Исполнение объема иных межбюджетных трансфертов, предоставленных из бюджета городского поселения Тутаев бюджету </w:t>
            </w:r>
            <w:proofErr w:type="spellStart"/>
            <w:r w:rsidRPr="008834DE">
              <w:rPr>
                <w:b/>
                <w:bCs/>
                <w:color w:val="000000"/>
                <w:sz w:val="22"/>
                <w:szCs w:val="22"/>
              </w:rPr>
              <w:t>Тутаевского</w:t>
            </w:r>
            <w:proofErr w:type="spellEnd"/>
            <w:r w:rsidRPr="008834DE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</w:t>
            </w:r>
          </w:p>
          <w:p w:rsidR="008834DE" w:rsidRDefault="008834DE" w:rsidP="006F0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34DE">
              <w:rPr>
                <w:b/>
                <w:bCs/>
                <w:color w:val="000000"/>
                <w:sz w:val="22"/>
                <w:szCs w:val="22"/>
              </w:rPr>
              <w:t>по направлениям использования за 2020 год</w:t>
            </w:r>
          </w:p>
          <w:p w:rsidR="008834DE" w:rsidRPr="00B812FC" w:rsidRDefault="008834DE" w:rsidP="006F0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34DE" w:rsidRPr="008834DE" w:rsidTr="008834DE">
        <w:trPr>
          <w:trHeight w:val="845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4DE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4DE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4DE">
              <w:rPr>
                <w:b/>
                <w:bCs/>
                <w:color w:val="000000"/>
                <w:sz w:val="20"/>
                <w:szCs w:val="20"/>
              </w:rPr>
              <w:t>Фактическое исполнение за    2020 год</w:t>
            </w:r>
          </w:p>
        </w:tc>
      </w:tr>
      <w:tr w:rsidR="008834DE" w:rsidRPr="008834DE" w:rsidTr="008834DE">
        <w:trPr>
          <w:trHeight w:val="559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8834DE">
              <w:rPr>
                <w:color w:val="000000"/>
              </w:rPr>
              <w:t>софинансирования</w:t>
            </w:r>
            <w:proofErr w:type="spellEnd"/>
            <w:r w:rsidRPr="008834DE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22446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719 485</w:t>
            </w:r>
          </w:p>
        </w:tc>
      </w:tr>
      <w:tr w:rsidR="008834DE" w:rsidRPr="008834DE" w:rsidTr="008834DE">
        <w:trPr>
          <w:trHeight w:val="146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23936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3 740 096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26426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10 000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29016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22 241 441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29026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111 615</w:t>
            </w:r>
          </w:p>
        </w:tc>
      </w:tr>
      <w:tr w:rsidR="008834DE" w:rsidRPr="008834DE" w:rsidTr="008834DE">
        <w:trPr>
          <w:trHeight w:val="211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29046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874 895</w:t>
            </w:r>
          </w:p>
        </w:tc>
      </w:tr>
      <w:tr w:rsidR="008834DE" w:rsidRPr="008834DE" w:rsidTr="008834DE">
        <w:trPr>
          <w:trHeight w:val="82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29086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14 578 103</w:t>
            </w:r>
          </w:p>
        </w:tc>
      </w:tr>
      <w:tr w:rsidR="008834DE" w:rsidRPr="008834DE" w:rsidTr="008834DE">
        <w:trPr>
          <w:trHeight w:val="23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29096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1 220 397</w:t>
            </w:r>
          </w:p>
        </w:tc>
      </w:tr>
      <w:tr w:rsidR="008834DE" w:rsidRPr="008834DE" w:rsidTr="008834DE">
        <w:trPr>
          <w:trHeight w:val="106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29176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760 955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29216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745 350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29226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158 592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29236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14 442 196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29246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1 093 899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29256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20 067 215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 xml:space="preserve">Межбюджетные трансферты на обеспечение мероприятий в </w:t>
            </w:r>
            <w:r w:rsidRPr="008834DE">
              <w:rPr>
                <w:color w:val="000000"/>
              </w:rPr>
              <w:lastRenderedPageBreak/>
              <w:t>области благоустройства и озеленения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lastRenderedPageBreak/>
              <w:t>29266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5 563 191</w:t>
            </w:r>
          </w:p>
        </w:tc>
      </w:tr>
      <w:tr w:rsidR="008834DE" w:rsidRPr="008834DE" w:rsidTr="008834DE">
        <w:trPr>
          <w:trHeight w:val="164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lastRenderedPageBreak/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29276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133 447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29316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839 478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29376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3 494 975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29386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53 095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8834DE">
              <w:rPr>
                <w:color w:val="000000"/>
              </w:rPr>
              <w:t>найм</w:t>
            </w:r>
            <w:proofErr w:type="spellEnd"/>
            <w:r w:rsidRPr="008834DE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29436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232 463</w:t>
            </w:r>
          </w:p>
        </w:tc>
      </w:tr>
      <w:tr w:rsidR="008834DE" w:rsidRPr="008834DE" w:rsidTr="008834DE">
        <w:trPr>
          <w:trHeight w:val="219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29446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12 899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29456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1 436 718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29486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150 000</w:t>
            </w:r>
          </w:p>
        </w:tc>
      </w:tr>
      <w:tr w:rsidR="008834DE" w:rsidRPr="008834DE" w:rsidTr="008834DE">
        <w:trPr>
          <w:trHeight w:val="376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29516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600 000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29536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98 000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29556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343 017</w:t>
            </w:r>
          </w:p>
        </w:tc>
      </w:tr>
      <w:tr w:rsidR="008834DE" w:rsidRPr="008834DE" w:rsidTr="008834DE">
        <w:trPr>
          <w:trHeight w:val="24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29566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2 559 613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29616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3 954 997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 xml:space="preserve">Межбюджетные трансферты на обеспечение мероприятий по содержанию  </w:t>
            </w:r>
            <w:r>
              <w:rPr>
                <w:color w:val="000000"/>
              </w:rPr>
              <w:t>военно-</w:t>
            </w:r>
            <w:r w:rsidRPr="008834DE">
              <w:rPr>
                <w:color w:val="000000"/>
              </w:rPr>
              <w:t xml:space="preserve">мемориального комплекса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29686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205 524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29696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18 460 966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29756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645 555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29766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120 000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29806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500 000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50136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1 764 353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lastRenderedPageBreak/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55556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17 774 061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72446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13 670 209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73936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33 660 861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rPr>
                <w:color w:val="000000"/>
              </w:rPr>
            </w:pPr>
            <w:r w:rsidRPr="008834DE">
              <w:rPr>
                <w:color w:val="000000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76426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color w:val="000000"/>
              </w:rPr>
            </w:pPr>
            <w:r w:rsidRPr="008834DE">
              <w:rPr>
                <w:color w:val="000000"/>
              </w:rPr>
              <w:t>189 620</w:t>
            </w:r>
          </w:p>
        </w:tc>
      </w:tr>
      <w:tr w:rsidR="008834DE" w:rsidRPr="008834DE" w:rsidTr="008834DE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8834DE" w:rsidRPr="008834DE" w:rsidRDefault="008834DE" w:rsidP="008834DE">
            <w:pPr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8834DE" w:rsidRPr="008834DE" w:rsidRDefault="008834DE" w:rsidP="008834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8834DE" w:rsidRPr="008834DE" w:rsidRDefault="008834DE" w:rsidP="008834DE">
            <w:pPr>
              <w:jc w:val="right"/>
              <w:rPr>
                <w:b/>
                <w:bCs/>
                <w:color w:val="000000"/>
              </w:rPr>
            </w:pPr>
            <w:r w:rsidRPr="008834DE">
              <w:rPr>
                <w:b/>
                <w:bCs/>
                <w:color w:val="000000"/>
              </w:rPr>
              <w:t>187 227 280</w:t>
            </w:r>
          </w:p>
        </w:tc>
      </w:tr>
    </w:tbl>
    <w:p w:rsidR="008834DE" w:rsidRDefault="008834DE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Pr="00310B87" w:rsidRDefault="00C521F5" w:rsidP="00C521F5">
      <w:pPr>
        <w:widowControl w:val="0"/>
        <w:ind w:firstLine="567"/>
        <w:jc w:val="center"/>
        <w:rPr>
          <w:b/>
          <w:sz w:val="28"/>
          <w:szCs w:val="28"/>
        </w:rPr>
      </w:pPr>
      <w:r w:rsidRPr="00310B87">
        <w:rPr>
          <w:b/>
          <w:sz w:val="28"/>
          <w:szCs w:val="28"/>
        </w:rPr>
        <w:lastRenderedPageBreak/>
        <w:t>Пояснительная записка к проекту решения Муниципального совета городского поселения Тутаев «Об исполнении бюджета городского поселения Тутаев за 2020 год»</w:t>
      </w:r>
    </w:p>
    <w:p w:rsidR="00C521F5" w:rsidRPr="00310B87" w:rsidRDefault="00C521F5" w:rsidP="00C521F5">
      <w:pPr>
        <w:ind w:firstLine="567"/>
        <w:jc w:val="both"/>
        <w:rPr>
          <w:color w:val="FF0000"/>
          <w:sz w:val="26"/>
          <w:szCs w:val="26"/>
        </w:rPr>
      </w:pPr>
    </w:p>
    <w:p w:rsidR="00C521F5" w:rsidRPr="00BF6E90" w:rsidRDefault="00C521F5" w:rsidP="00C521F5">
      <w:pPr>
        <w:ind w:firstLine="567"/>
        <w:jc w:val="both"/>
        <w:rPr>
          <w:sz w:val="26"/>
          <w:szCs w:val="26"/>
        </w:rPr>
      </w:pPr>
      <w:r w:rsidRPr="00BF6E90">
        <w:rPr>
          <w:sz w:val="26"/>
          <w:szCs w:val="26"/>
        </w:rPr>
        <w:t>Отчет об исполнении бюджета городского поселения Тутаев за 2020 год отражает кассовое исполнение бюджета городского поселения Тутаев (далее по тексту - бюджет поселения, городской бюджет). Кассовое исполнение бюджета поселения соответствует отчетным данным органа Федерального казначейства.</w:t>
      </w:r>
    </w:p>
    <w:p w:rsidR="00C521F5" w:rsidRPr="008D27E5" w:rsidRDefault="00C521F5" w:rsidP="00C521F5">
      <w:pPr>
        <w:ind w:firstLine="567"/>
        <w:jc w:val="both"/>
        <w:rPr>
          <w:color w:val="FF0000"/>
          <w:sz w:val="26"/>
          <w:szCs w:val="26"/>
        </w:rPr>
      </w:pPr>
      <w:r w:rsidRPr="00BF6E90">
        <w:rPr>
          <w:sz w:val="26"/>
          <w:szCs w:val="26"/>
        </w:rPr>
        <w:t xml:space="preserve">Все мероприятия по исполнению бюджета городского поселения Тутаев за 2020 год осуществлялись в соответствии с Решением Муниципального Совета городского поселения Тутаев от </w:t>
      </w:r>
      <w:r w:rsidRPr="008D27E5">
        <w:rPr>
          <w:sz w:val="26"/>
          <w:szCs w:val="26"/>
        </w:rPr>
        <w:t>19.12.2019 №60 «О бюджете городского поселения Тутаев на 2020</w:t>
      </w:r>
      <w:r>
        <w:rPr>
          <w:sz w:val="26"/>
          <w:szCs w:val="26"/>
        </w:rPr>
        <w:t xml:space="preserve"> год </w:t>
      </w:r>
      <w:r w:rsidRPr="008D27E5">
        <w:rPr>
          <w:sz w:val="26"/>
          <w:szCs w:val="26"/>
        </w:rPr>
        <w:t xml:space="preserve">и плановый период 2021 и 2022 годов». В ходе исполнения решения в течение 2020 года в установленном порядке вносилось пять изменений, которые утверждены решениями Муниципального Совета городского поселения Тутаев. </w:t>
      </w:r>
    </w:p>
    <w:p w:rsidR="00C521F5" w:rsidRPr="005855E5" w:rsidRDefault="00C521F5" w:rsidP="00C521F5">
      <w:pPr>
        <w:ind w:firstLine="567"/>
        <w:jc w:val="both"/>
        <w:rPr>
          <w:sz w:val="26"/>
          <w:szCs w:val="26"/>
        </w:rPr>
      </w:pPr>
      <w:r w:rsidRPr="005855E5">
        <w:rPr>
          <w:sz w:val="26"/>
          <w:szCs w:val="26"/>
        </w:rPr>
        <w:t>В соответствии с Решением Муниципального Совета городского поселения Тутаев от 19.12.2019 №</w:t>
      </w:r>
      <w:r>
        <w:rPr>
          <w:sz w:val="26"/>
          <w:szCs w:val="26"/>
        </w:rPr>
        <w:t xml:space="preserve"> </w:t>
      </w:r>
      <w:r w:rsidRPr="005855E5">
        <w:rPr>
          <w:sz w:val="26"/>
          <w:szCs w:val="26"/>
        </w:rPr>
        <w:t>60 «О бюджете городского поселения Тутаев на 2020</w:t>
      </w:r>
      <w:r>
        <w:rPr>
          <w:sz w:val="26"/>
          <w:szCs w:val="26"/>
        </w:rPr>
        <w:t xml:space="preserve">год </w:t>
      </w:r>
      <w:r w:rsidRPr="005855E5">
        <w:rPr>
          <w:sz w:val="26"/>
          <w:szCs w:val="26"/>
        </w:rPr>
        <w:t>и плановый период 2021 и 2022 годов (в редакции решения №</w:t>
      </w:r>
      <w:r>
        <w:rPr>
          <w:sz w:val="26"/>
          <w:szCs w:val="26"/>
        </w:rPr>
        <w:t>8</w:t>
      </w:r>
      <w:r w:rsidRPr="005855E5">
        <w:rPr>
          <w:sz w:val="26"/>
          <w:szCs w:val="26"/>
        </w:rPr>
        <w:t>3 от 17.12.20</w:t>
      </w:r>
      <w:r>
        <w:rPr>
          <w:sz w:val="26"/>
          <w:szCs w:val="26"/>
        </w:rPr>
        <w:t>20</w:t>
      </w:r>
      <w:r w:rsidRPr="005855E5">
        <w:rPr>
          <w:sz w:val="26"/>
          <w:szCs w:val="26"/>
        </w:rPr>
        <w:t>), уточненный план по доходам составил 289 289,6</w:t>
      </w:r>
      <w:r>
        <w:rPr>
          <w:sz w:val="26"/>
          <w:szCs w:val="26"/>
        </w:rPr>
        <w:t>0</w:t>
      </w:r>
      <w:r w:rsidRPr="005855E5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, </w:t>
      </w:r>
      <w:r w:rsidRPr="005855E5">
        <w:rPr>
          <w:sz w:val="26"/>
          <w:szCs w:val="26"/>
        </w:rPr>
        <w:t>уточненный план по расходам 316 569,4 тыс. рублей</w:t>
      </w:r>
      <w:r>
        <w:rPr>
          <w:sz w:val="26"/>
          <w:szCs w:val="26"/>
        </w:rPr>
        <w:t>.</w:t>
      </w:r>
      <w:r w:rsidRPr="005855E5">
        <w:rPr>
          <w:sz w:val="26"/>
          <w:szCs w:val="26"/>
        </w:rPr>
        <w:t xml:space="preserve"> В отчете плановые назначения отражены в соответствии с уточненной сводной бюджетной росписью бюджета поселения.</w:t>
      </w:r>
    </w:p>
    <w:p w:rsidR="00C521F5" w:rsidRPr="00637E59" w:rsidRDefault="00C521F5" w:rsidP="00C521F5">
      <w:pPr>
        <w:ind w:firstLine="567"/>
        <w:jc w:val="both"/>
        <w:rPr>
          <w:color w:val="FF0000"/>
          <w:sz w:val="26"/>
          <w:szCs w:val="26"/>
        </w:rPr>
      </w:pPr>
      <w:r w:rsidRPr="00637E59">
        <w:rPr>
          <w:sz w:val="26"/>
          <w:szCs w:val="26"/>
        </w:rPr>
        <w:t>Фактически бюджет поселения за 2020 год исполнен по доходам в размере 292 820,5</w:t>
      </w:r>
      <w:r>
        <w:rPr>
          <w:sz w:val="26"/>
          <w:szCs w:val="26"/>
        </w:rPr>
        <w:t>1</w:t>
      </w:r>
      <w:r w:rsidRPr="00637E59">
        <w:rPr>
          <w:sz w:val="26"/>
          <w:szCs w:val="26"/>
        </w:rPr>
        <w:t> тыс. рублей, что составляет 101,2% от запланированных, а фактические расходы за 2020 год составили 248 103,4 тыс. рублей или 78,3% от плана.</w:t>
      </w:r>
    </w:p>
    <w:p w:rsidR="00C521F5" w:rsidRPr="00AC704A" w:rsidRDefault="00C521F5" w:rsidP="00C521F5">
      <w:pPr>
        <w:widowControl w:val="0"/>
        <w:ind w:firstLine="567"/>
        <w:jc w:val="both"/>
        <w:rPr>
          <w:b/>
          <w:i/>
          <w:color w:val="FF0000"/>
          <w:sz w:val="26"/>
          <w:szCs w:val="26"/>
          <w:highlight w:val="yellow"/>
        </w:rPr>
      </w:pPr>
    </w:p>
    <w:p w:rsidR="00C521F5" w:rsidRPr="005855E5" w:rsidRDefault="00C521F5" w:rsidP="00C521F5">
      <w:pPr>
        <w:widowControl w:val="0"/>
        <w:ind w:firstLine="567"/>
        <w:jc w:val="center"/>
        <w:rPr>
          <w:b/>
          <w:i/>
          <w:sz w:val="26"/>
          <w:szCs w:val="26"/>
        </w:rPr>
      </w:pPr>
      <w:r w:rsidRPr="005855E5">
        <w:rPr>
          <w:b/>
          <w:i/>
          <w:sz w:val="26"/>
          <w:szCs w:val="26"/>
        </w:rPr>
        <w:t>Дефицит (профицит) бюджета</w:t>
      </w:r>
    </w:p>
    <w:p w:rsidR="00C521F5" w:rsidRPr="005855E5" w:rsidRDefault="00C521F5" w:rsidP="00C521F5">
      <w:pPr>
        <w:ind w:firstLine="567"/>
        <w:jc w:val="both"/>
        <w:rPr>
          <w:sz w:val="26"/>
          <w:szCs w:val="26"/>
        </w:rPr>
      </w:pPr>
      <w:r w:rsidRPr="005855E5">
        <w:rPr>
          <w:sz w:val="26"/>
          <w:szCs w:val="26"/>
        </w:rPr>
        <w:t>Бюджет городского поселения Тутаев за 2020 год исполнен с профицитом, который составил 44 717,1 тыс. рублей.</w:t>
      </w:r>
    </w:p>
    <w:p w:rsidR="00C521F5" w:rsidRPr="005855E5" w:rsidRDefault="00C521F5" w:rsidP="00C521F5">
      <w:pPr>
        <w:widowControl w:val="0"/>
        <w:ind w:firstLine="567"/>
        <w:jc w:val="center"/>
        <w:rPr>
          <w:b/>
          <w:i/>
          <w:color w:val="FF0000"/>
          <w:sz w:val="26"/>
          <w:szCs w:val="26"/>
        </w:rPr>
      </w:pPr>
    </w:p>
    <w:p w:rsidR="00C521F5" w:rsidRPr="00D94C4B" w:rsidRDefault="00C521F5" w:rsidP="00C521F5">
      <w:pPr>
        <w:widowControl w:val="0"/>
        <w:ind w:firstLine="567"/>
        <w:jc w:val="center"/>
        <w:rPr>
          <w:b/>
          <w:i/>
          <w:sz w:val="26"/>
          <w:szCs w:val="26"/>
        </w:rPr>
      </w:pPr>
      <w:r w:rsidRPr="00D94C4B">
        <w:rPr>
          <w:b/>
          <w:i/>
          <w:sz w:val="26"/>
          <w:szCs w:val="26"/>
        </w:rPr>
        <w:t xml:space="preserve">Источники финансирования дефицита бюджета </w:t>
      </w:r>
    </w:p>
    <w:p w:rsidR="00C521F5" w:rsidRPr="00D94C4B" w:rsidRDefault="00C521F5" w:rsidP="00C521F5">
      <w:pPr>
        <w:widowControl w:val="0"/>
        <w:ind w:firstLine="567"/>
        <w:jc w:val="center"/>
        <w:rPr>
          <w:b/>
          <w:i/>
          <w:sz w:val="26"/>
          <w:szCs w:val="26"/>
        </w:rPr>
      </w:pPr>
      <w:r w:rsidRPr="00D94C4B">
        <w:rPr>
          <w:b/>
          <w:i/>
          <w:sz w:val="26"/>
          <w:szCs w:val="26"/>
        </w:rPr>
        <w:t>городского поселения Тутаев</w:t>
      </w:r>
    </w:p>
    <w:p w:rsidR="00C521F5" w:rsidRPr="00AC704A" w:rsidRDefault="00C521F5" w:rsidP="00C521F5">
      <w:pPr>
        <w:widowControl w:val="0"/>
        <w:ind w:firstLine="567"/>
        <w:jc w:val="both"/>
        <w:rPr>
          <w:sz w:val="28"/>
          <w:szCs w:val="28"/>
          <w:highlight w:val="yellow"/>
        </w:rPr>
      </w:pPr>
    </w:p>
    <w:p w:rsidR="00C521F5" w:rsidRPr="00882896" w:rsidRDefault="00C521F5" w:rsidP="00C521F5">
      <w:pPr>
        <w:widowControl w:val="0"/>
        <w:ind w:firstLine="567"/>
        <w:jc w:val="both"/>
        <w:rPr>
          <w:sz w:val="26"/>
          <w:szCs w:val="26"/>
        </w:rPr>
      </w:pPr>
      <w:r w:rsidRPr="00882896">
        <w:rPr>
          <w:sz w:val="26"/>
          <w:szCs w:val="26"/>
        </w:rPr>
        <w:t>По итогам 2020 года при запланированном дефиците в размере 5 840,7 тыс. рублей фактически бюджет города исполнен с профицитом, который составил 44 717,1 тыс. рублей.</w:t>
      </w:r>
    </w:p>
    <w:p w:rsidR="00C521F5" w:rsidRPr="00B23A68" w:rsidRDefault="00C521F5" w:rsidP="00C521F5">
      <w:pPr>
        <w:widowControl w:val="0"/>
        <w:ind w:firstLine="567"/>
        <w:jc w:val="both"/>
        <w:rPr>
          <w:sz w:val="26"/>
          <w:szCs w:val="26"/>
        </w:rPr>
      </w:pPr>
      <w:r w:rsidRPr="00B23A68">
        <w:rPr>
          <w:sz w:val="26"/>
          <w:szCs w:val="26"/>
        </w:rPr>
        <w:t xml:space="preserve"> Источниками финансирования дефицита бюджета городского поселения Тутаев в 2020 году по плану являлись кредиты кредитных организаций, в размере – 12 000,00 тыс. рублей, изменение остатков средств на счетах бюджета, в размере 6 159,3 тыс. рублей.</w:t>
      </w:r>
    </w:p>
    <w:p w:rsidR="00C521F5" w:rsidRPr="00D94C4B" w:rsidRDefault="00C521F5" w:rsidP="00C521F5">
      <w:pPr>
        <w:widowControl w:val="0"/>
        <w:ind w:firstLine="567"/>
        <w:jc w:val="both"/>
        <w:rPr>
          <w:sz w:val="26"/>
          <w:szCs w:val="26"/>
        </w:rPr>
      </w:pPr>
      <w:r w:rsidRPr="00D94C4B">
        <w:rPr>
          <w:sz w:val="26"/>
          <w:szCs w:val="26"/>
        </w:rPr>
        <w:t>По состоянию на 01.01.2021 года муниципальный долг городского поселения Тутаев составил 15 000,00 тыс. рублей</w:t>
      </w:r>
      <w:r w:rsidRPr="00B23A68">
        <w:rPr>
          <w:sz w:val="26"/>
          <w:szCs w:val="26"/>
        </w:rPr>
        <w:t>, или 6,6 % от фактического</w:t>
      </w:r>
      <w:r w:rsidRPr="00D94C4B">
        <w:rPr>
          <w:sz w:val="26"/>
          <w:szCs w:val="26"/>
        </w:rPr>
        <w:t xml:space="preserve"> годового объема доходов бюджета города без учета безвозмездных поступлений. Предельный допустимый уровень долговой нагрузки, установленный бюджетным кодексом Российской федерации, городским поселением не превышен.</w:t>
      </w:r>
    </w:p>
    <w:p w:rsidR="00C521F5" w:rsidRPr="00D94C4B" w:rsidRDefault="00C521F5" w:rsidP="00C521F5">
      <w:pPr>
        <w:widowControl w:val="0"/>
        <w:ind w:firstLine="567"/>
        <w:jc w:val="both"/>
        <w:rPr>
          <w:sz w:val="26"/>
          <w:szCs w:val="26"/>
        </w:rPr>
      </w:pPr>
      <w:r w:rsidRPr="00D94C4B">
        <w:rPr>
          <w:sz w:val="26"/>
          <w:szCs w:val="26"/>
        </w:rPr>
        <w:t xml:space="preserve"> За 2020 год по итогам открытого аукциона заключен муниципальный контракт с   ПАО Сбербанк на открытие кредитной лини</w:t>
      </w:r>
      <w:r>
        <w:rPr>
          <w:sz w:val="26"/>
          <w:szCs w:val="26"/>
        </w:rPr>
        <w:t>и</w:t>
      </w:r>
      <w:r w:rsidRPr="00D94C4B">
        <w:rPr>
          <w:sz w:val="26"/>
          <w:szCs w:val="26"/>
        </w:rPr>
        <w:t xml:space="preserve"> на сумму 20 000,00тыс. рублей.</w:t>
      </w:r>
    </w:p>
    <w:p w:rsidR="00C521F5" w:rsidRPr="00D94C4B" w:rsidRDefault="00C521F5" w:rsidP="00C521F5">
      <w:pPr>
        <w:widowControl w:val="0"/>
        <w:ind w:firstLine="567"/>
        <w:jc w:val="both"/>
        <w:rPr>
          <w:sz w:val="26"/>
          <w:szCs w:val="26"/>
        </w:rPr>
      </w:pPr>
      <w:r w:rsidRPr="00D94C4B">
        <w:rPr>
          <w:sz w:val="26"/>
          <w:szCs w:val="26"/>
        </w:rPr>
        <w:t xml:space="preserve">Погашено кредитов кредитным организациям на сумму 8 000,00тыс. рублей. </w:t>
      </w:r>
    </w:p>
    <w:p w:rsidR="00C521F5" w:rsidRPr="00D94C4B" w:rsidRDefault="00C521F5" w:rsidP="00C521F5">
      <w:pPr>
        <w:widowControl w:val="0"/>
        <w:ind w:firstLine="567"/>
        <w:jc w:val="both"/>
        <w:rPr>
          <w:sz w:val="26"/>
          <w:szCs w:val="26"/>
        </w:rPr>
      </w:pPr>
      <w:r w:rsidRPr="00D94C4B">
        <w:rPr>
          <w:sz w:val="26"/>
          <w:szCs w:val="26"/>
        </w:rPr>
        <w:lastRenderedPageBreak/>
        <w:t xml:space="preserve"> Просроченной задолженности по кредитам, оплате процентов за использование кредитных средств нет. </w:t>
      </w:r>
    </w:p>
    <w:p w:rsidR="00C521F5" w:rsidRPr="00D94C4B" w:rsidRDefault="00C521F5" w:rsidP="00C521F5">
      <w:pPr>
        <w:widowControl w:val="0"/>
        <w:ind w:firstLine="567"/>
        <w:jc w:val="both"/>
        <w:rPr>
          <w:sz w:val="26"/>
          <w:szCs w:val="26"/>
        </w:rPr>
      </w:pPr>
      <w:r w:rsidRPr="00D94C4B">
        <w:rPr>
          <w:sz w:val="26"/>
          <w:szCs w:val="26"/>
        </w:rPr>
        <w:t>За 2020 год муниципальные гарантии не предоставлялись.</w:t>
      </w:r>
    </w:p>
    <w:p w:rsidR="00C521F5" w:rsidRPr="00AC704A" w:rsidRDefault="00C521F5" w:rsidP="00C521F5">
      <w:pPr>
        <w:widowControl w:val="0"/>
        <w:ind w:firstLine="567"/>
        <w:jc w:val="both"/>
        <w:rPr>
          <w:sz w:val="26"/>
          <w:szCs w:val="26"/>
          <w:highlight w:val="yellow"/>
        </w:rPr>
      </w:pPr>
    </w:p>
    <w:p w:rsidR="00C521F5" w:rsidRPr="00D94C4B" w:rsidRDefault="00C521F5" w:rsidP="00C521F5">
      <w:pPr>
        <w:ind w:firstLine="567"/>
        <w:jc w:val="both"/>
        <w:rPr>
          <w:b/>
          <w:i/>
          <w:sz w:val="26"/>
          <w:szCs w:val="26"/>
        </w:rPr>
      </w:pPr>
      <w:r w:rsidRPr="00D94C4B">
        <w:rPr>
          <w:b/>
          <w:i/>
          <w:sz w:val="26"/>
          <w:szCs w:val="26"/>
        </w:rPr>
        <w:t>Остатки средств на счете бюджета поселения на 1 января 2021 года</w:t>
      </w:r>
    </w:p>
    <w:p w:rsidR="00C521F5" w:rsidRPr="00AC704A" w:rsidRDefault="00C521F5" w:rsidP="00C521F5">
      <w:pPr>
        <w:ind w:firstLine="567"/>
        <w:jc w:val="both"/>
        <w:rPr>
          <w:b/>
          <w:i/>
          <w:sz w:val="26"/>
          <w:szCs w:val="26"/>
          <w:highlight w:val="yellow"/>
        </w:rPr>
      </w:pPr>
    </w:p>
    <w:p w:rsidR="00C521F5" w:rsidRPr="007C332F" w:rsidRDefault="00C521F5" w:rsidP="00C521F5">
      <w:pPr>
        <w:ind w:firstLine="567"/>
        <w:jc w:val="both"/>
        <w:rPr>
          <w:sz w:val="26"/>
          <w:szCs w:val="26"/>
        </w:rPr>
      </w:pPr>
      <w:r w:rsidRPr="007C332F">
        <w:rPr>
          <w:sz w:val="26"/>
          <w:szCs w:val="26"/>
        </w:rPr>
        <w:t xml:space="preserve">На 01.01.2021 года остатки на счете бюджета городского поселения Тутаев составили 56 710,1 тыс. рублей, из них средств дорожного фонда 4 999,0 тыс. рублей, областных </w:t>
      </w:r>
      <w:r>
        <w:rPr>
          <w:sz w:val="26"/>
          <w:szCs w:val="26"/>
        </w:rPr>
        <w:t xml:space="preserve">средств </w:t>
      </w:r>
      <w:r w:rsidRPr="007C332F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средств </w:t>
      </w:r>
      <w:r w:rsidRPr="00920E84">
        <w:rPr>
          <w:sz w:val="26"/>
          <w:szCs w:val="26"/>
        </w:rPr>
        <w:t xml:space="preserve">государственной корпорации - Фонда содействия реформированию жилищно-коммунального хозяйства </w:t>
      </w:r>
      <w:r w:rsidRPr="007C332F">
        <w:rPr>
          <w:sz w:val="26"/>
          <w:szCs w:val="26"/>
        </w:rPr>
        <w:t>35 150,6 тыс. рублей.</w:t>
      </w:r>
    </w:p>
    <w:p w:rsidR="00C521F5" w:rsidRPr="00063774" w:rsidRDefault="00C521F5" w:rsidP="00C521F5">
      <w:pPr>
        <w:ind w:firstLine="567"/>
        <w:jc w:val="both"/>
        <w:rPr>
          <w:sz w:val="26"/>
          <w:szCs w:val="26"/>
        </w:rPr>
      </w:pPr>
      <w:r w:rsidRPr="007C332F">
        <w:rPr>
          <w:sz w:val="26"/>
          <w:szCs w:val="26"/>
        </w:rPr>
        <w:t>В таблице 1 представлен анализ основных характеристик</w:t>
      </w:r>
      <w:r w:rsidRPr="006B3348">
        <w:rPr>
          <w:sz w:val="26"/>
          <w:szCs w:val="26"/>
        </w:rPr>
        <w:t xml:space="preserve"> исполнения бюджета городского поселения Тутаев в динамике за 20</w:t>
      </w:r>
      <w:r>
        <w:rPr>
          <w:sz w:val="26"/>
          <w:szCs w:val="26"/>
        </w:rPr>
        <w:t>18</w:t>
      </w:r>
      <w:r w:rsidRPr="006B3348">
        <w:rPr>
          <w:sz w:val="26"/>
          <w:szCs w:val="26"/>
        </w:rPr>
        <w:t xml:space="preserve"> – 202</w:t>
      </w:r>
      <w:r>
        <w:rPr>
          <w:sz w:val="26"/>
          <w:szCs w:val="26"/>
        </w:rPr>
        <w:t>0</w:t>
      </w:r>
      <w:r w:rsidRPr="006B3348">
        <w:rPr>
          <w:sz w:val="26"/>
          <w:szCs w:val="26"/>
        </w:rPr>
        <w:t xml:space="preserve"> годы.</w:t>
      </w:r>
    </w:p>
    <w:p w:rsidR="00C521F5" w:rsidRPr="00D72648" w:rsidRDefault="00C521F5" w:rsidP="00C521F5">
      <w:pPr>
        <w:widowControl w:val="0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C521F5" w:rsidRPr="00D72648" w:rsidRDefault="00C521F5" w:rsidP="00C521F5">
      <w:pPr>
        <w:ind w:firstLine="709"/>
        <w:jc w:val="both"/>
        <w:rPr>
          <w:sz w:val="28"/>
          <w:szCs w:val="28"/>
          <w:highlight w:val="yellow"/>
        </w:rPr>
        <w:sectPr w:rsidR="00C521F5" w:rsidRPr="00D72648" w:rsidSect="00C521F5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  <w:sectPr w:rsidR="00C521F5" w:rsidSect="0039275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521F5" w:rsidRPr="006B3348" w:rsidRDefault="00C521F5" w:rsidP="00C521F5">
      <w:pPr>
        <w:ind w:firstLine="567"/>
        <w:jc w:val="right"/>
        <w:rPr>
          <w:sz w:val="26"/>
          <w:szCs w:val="26"/>
        </w:rPr>
      </w:pPr>
      <w:r w:rsidRPr="006B3348">
        <w:rPr>
          <w:sz w:val="26"/>
          <w:szCs w:val="26"/>
        </w:rPr>
        <w:lastRenderedPageBreak/>
        <w:t>Таблица 1</w:t>
      </w:r>
    </w:p>
    <w:tbl>
      <w:tblPr>
        <w:tblW w:w="4947" w:type="pct"/>
        <w:tblLook w:val="04A0" w:firstRow="1" w:lastRow="0" w:firstColumn="1" w:lastColumn="0" w:noHBand="0" w:noVBand="1"/>
      </w:tblPr>
      <w:tblGrid>
        <w:gridCol w:w="3684"/>
        <w:gridCol w:w="1884"/>
        <w:gridCol w:w="524"/>
        <w:gridCol w:w="2583"/>
        <w:gridCol w:w="2183"/>
        <w:gridCol w:w="1887"/>
        <w:gridCol w:w="1884"/>
      </w:tblGrid>
      <w:tr w:rsidR="00C521F5" w:rsidRPr="00036E14" w:rsidTr="006F04CB">
        <w:trPr>
          <w:gridAfter w:val="5"/>
          <w:wAfter w:w="3097" w:type="pct"/>
          <w:trHeight w:val="299"/>
        </w:trPr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r w:rsidRPr="00036E14">
              <w:rPr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r w:rsidRPr="00036E14">
              <w:rPr>
                <w:sz w:val="22"/>
                <w:szCs w:val="22"/>
              </w:rPr>
              <w:t> </w:t>
            </w:r>
          </w:p>
        </w:tc>
      </w:tr>
      <w:tr w:rsidR="00C521F5" w:rsidRPr="00036E14" w:rsidTr="006F04CB">
        <w:trPr>
          <w:trHeight w:val="299"/>
        </w:trPr>
        <w:tc>
          <w:tcPr>
            <w:tcW w:w="1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Относительные показатели 2020 года к уровню 2018 года, %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Относительные показатели 2020 года к уровню 2019 года, %</w:t>
            </w:r>
          </w:p>
        </w:tc>
      </w:tr>
      <w:tr w:rsidR="00C521F5" w:rsidRPr="00036E14" w:rsidTr="006F04CB">
        <w:trPr>
          <w:trHeight w:val="878"/>
        </w:trPr>
        <w:tc>
          <w:tcPr>
            <w:tcW w:w="1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1F5" w:rsidRPr="00036E14" w:rsidRDefault="00C521F5" w:rsidP="006F0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1F5" w:rsidRPr="00036E14" w:rsidRDefault="00C521F5" w:rsidP="006F04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1F5" w:rsidRPr="00036E14" w:rsidRDefault="00C521F5" w:rsidP="006F04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F5" w:rsidRPr="00036E14" w:rsidTr="006F04CB">
        <w:trPr>
          <w:trHeight w:val="457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21F5" w:rsidRPr="00036E14" w:rsidRDefault="00C521F5" w:rsidP="006F04CB">
            <w:pPr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251 464 205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278 239 238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292 820 513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116,4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105,2</w:t>
            </w:r>
          </w:p>
        </w:tc>
      </w:tr>
      <w:tr w:rsidR="00C521F5" w:rsidRPr="00036E14" w:rsidTr="006F04CB">
        <w:trPr>
          <w:trHeight w:val="407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521F5" w:rsidRPr="00036E14" w:rsidRDefault="00C521F5" w:rsidP="006F04CB">
            <w:pPr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Налоговые и неналоговые: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99 890 060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108 730 899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124 404 516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124,5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114,4</w:t>
            </w:r>
          </w:p>
        </w:tc>
      </w:tr>
      <w:tr w:rsidR="00C521F5" w:rsidRPr="00036E14" w:rsidTr="006F04CB">
        <w:trPr>
          <w:trHeight w:val="263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в том числе: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 </w:t>
            </w:r>
          </w:p>
        </w:tc>
      </w:tr>
      <w:tr w:rsidR="00C521F5" w:rsidRPr="00036E14" w:rsidTr="006F04CB">
        <w:trPr>
          <w:trHeight w:val="442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налоговые доходы бюджета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88 713 298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93 477 126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101 797 224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114,7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108,9</w:t>
            </w:r>
          </w:p>
        </w:tc>
      </w:tr>
      <w:tr w:rsidR="00C521F5" w:rsidRPr="00036E14" w:rsidTr="006F04CB">
        <w:trPr>
          <w:trHeight w:val="629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неналоговые доходы и прочие поступления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11 176 762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15 253 773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22 607 292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202,3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148,2</w:t>
            </w:r>
          </w:p>
        </w:tc>
      </w:tr>
      <w:tr w:rsidR="00C521F5" w:rsidRPr="00036E14" w:rsidTr="006F04CB">
        <w:trPr>
          <w:trHeight w:val="475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521F5" w:rsidRPr="00036E14" w:rsidRDefault="00C521F5" w:rsidP="006F04CB">
            <w:pPr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151 574 145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169 508 339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168 415 997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111,1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C521F5" w:rsidRPr="00036E14" w:rsidTr="006F04CB">
        <w:trPr>
          <w:trHeight w:val="361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21F5" w:rsidRPr="00036E14" w:rsidRDefault="00C521F5" w:rsidP="006F04CB">
            <w:pPr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Расходы всего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247 808 097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272 512 143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248 103 424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100,1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91,0</w:t>
            </w:r>
          </w:p>
        </w:tc>
      </w:tr>
      <w:tr w:rsidR="00C521F5" w:rsidRPr="00036E14" w:rsidTr="006F04CB">
        <w:trPr>
          <w:trHeight w:val="130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в том числе: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 </w:t>
            </w:r>
          </w:p>
        </w:tc>
      </w:tr>
      <w:tr w:rsidR="00C521F5" w:rsidRPr="00036E14" w:rsidTr="006F04CB">
        <w:trPr>
          <w:trHeight w:val="632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Администрация городского поселения Тутаев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 xml:space="preserve">115 571 981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-</w:t>
            </w:r>
          </w:p>
        </w:tc>
      </w:tr>
      <w:tr w:rsidR="00C521F5" w:rsidRPr="00036E14" w:rsidTr="006F04CB">
        <w:trPr>
          <w:trHeight w:val="704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36E14">
              <w:rPr>
                <w:sz w:val="20"/>
                <w:szCs w:val="20"/>
              </w:rPr>
              <w:t>Тутаевского</w:t>
            </w:r>
            <w:proofErr w:type="spellEnd"/>
            <w:r w:rsidRPr="00036E14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 xml:space="preserve">132 041 386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271 512 143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247 071 838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-9,0</w:t>
            </w:r>
          </w:p>
        </w:tc>
      </w:tr>
      <w:tr w:rsidR="00C521F5" w:rsidRPr="00036E14" w:rsidTr="006F04CB">
        <w:trPr>
          <w:trHeight w:val="687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Муниципальный Совет городского поселения Тутаев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194 730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1 043 633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1 031 586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 w:rsidRPr="00036E14">
              <w:rPr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C521F5" w:rsidRPr="00036E14" w:rsidTr="006F04CB">
        <w:trPr>
          <w:trHeight w:val="611"/>
        </w:trPr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21F5" w:rsidRPr="00036E14" w:rsidRDefault="00C521F5" w:rsidP="006F04C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36E14">
              <w:rPr>
                <w:b/>
                <w:bCs/>
                <w:sz w:val="20"/>
                <w:szCs w:val="20"/>
              </w:rPr>
              <w:t>(дефицит «-»,</w:t>
            </w:r>
            <w:proofErr w:type="gramEnd"/>
          </w:p>
          <w:p w:rsidR="00C521F5" w:rsidRPr="00036E14" w:rsidRDefault="00C521F5" w:rsidP="006F04C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36E14">
              <w:rPr>
                <w:b/>
                <w:bCs/>
                <w:sz w:val="20"/>
                <w:szCs w:val="20"/>
              </w:rPr>
              <w:t>профицит «+»)</w:t>
            </w:r>
            <w:proofErr w:type="gramEnd"/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3 656 108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5 683 463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44 717 089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21F5" w:rsidRPr="00036E14" w:rsidRDefault="00C521F5" w:rsidP="006F04CB">
            <w:pPr>
              <w:jc w:val="center"/>
              <w:rPr>
                <w:b/>
                <w:bCs/>
                <w:sz w:val="20"/>
                <w:szCs w:val="20"/>
              </w:rPr>
            </w:pPr>
            <w:r w:rsidRPr="00036E14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</w:pPr>
    </w:p>
    <w:p w:rsidR="00C521F5" w:rsidRDefault="00C521F5" w:rsidP="00C521F5">
      <w:pPr>
        <w:ind w:firstLine="709"/>
        <w:jc w:val="center"/>
        <w:rPr>
          <w:b/>
          <w:i/>
          <w:sz w:val="28"/>
          <w:szCs w:val="28"/>
        </w:rPr>
        <w:sectPr w:rsidR="00C521F5" w:rsidSect="00826150">
          <w:type w:val="continuous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521F5" w:rsidRPr="003945DB" w:rsidRDefault="00C521F5" w:rsidP="00C521F5">
      <w:pPr>
        <w:numPr>
          <w:ilvl w:val="0"/>
          <w:numId w:val="4"/>
        </w:numPr>
        <w:ind w:left="0" w:firstLine="567"/>
        <w:jc w:val="center"/>
        <w:rPr>
          <w:b/>
          <w:i/>
          <w:sz w:val="26"/>
          <w:szCs w:val="26"/>
        </w:rPr>
      </w:pPr>
      <w:r w:rsidRPr="003945DB">
        <w:rPr>
          <w:b/>
          <w:i/>
          <w:sz w:val="26"/>
          <w:szCs w:val="26"/>
        </w:rPr>
        <w:lastRenderedPageBreak/>
        <w:t>Исполнение доходной части местного бюджета</w:t>
      </w:r>
    </w:p>
    <w:p w:rsidR="00C521F5" w:rsidRPr="00C50C11" w:rsidRDefault="00C521F5" w:rsidP="00C521F5">
      <w:pPr>
        <w:shd w:val="clear" w:color="auto" w:fill="FFFFFF"/>
        <w:ind w:firstLine="567"/>
        <w:jc w:val="both"/>
        <w:rPr>
          <w:sz w:val="26"/>
          <w:szCs w:val="26"/>
        </w:rPr>
      </w:pPr>
      <w:r w:rsidRPr="003945DB">
        <w:rPr>
          <w:sz w:val="26"/>
          <w:szCs w:val="26"/>
        </w:rPr>
        <w:t xml:space="preserve">По итогам отчетного года плановое задание по доходам бюджета поселения выполнено на </w:t>
      </w:r>
      <w:r>
        <w:rPr>
          <w:sz w:val="26"/>
          <w:szCs w:val="26"/>
        </w:rPr>
        <w:t>101,2</w:t>
      </w:r>
      <w:r w:rsidRPr="003945DB">
        <w:rPr>
          <w:sz w:val="26"/>
          <w:szCs w:val="26"/>
        </w:rPr>
        <w:t xml:space="preserve">%. В бюджет города зачислено доходов с учетом безвозмездных поступлений в сумме </w:t>
      </w:r>
      <w:r>
        <w:rPr>
          <w:sz w:val="26"/>
          <w:szCs w:val="26"/>
        </w:rPr>
        <w:t>292 820,51</w:t>
      </w:r>
      <w:r w:rsidRPr="003945DB">
        <w:rPr>
          <w:sz w:val="26"/>
          <w:szCs w:val="26"/>
        </w:rPr>
        <w:t xml:space="preserve"> тыс. рублей, при уточненных п</w:t>
      </w:r>
      <w:r w:rsidRPr="00C50C11">
        <w:rPr>
          <w:sz w:val="26"/>
          <w:szCs w:val="26"/>
        </w:rPr>
        <w:t>лановых бюджетных назначениях 289 289,60 тыс. рублей.</w:t>
      </w:r>
    </w:p>
    <w:p w:rsidR="00C521F5" w:rsidRPr="00C50C11" w:rsidRDefault="00C521F5" w:rsidP="00C521F5">
      <w:pPr>
        <w:shd w:val="clear" w:color="auto" w:fill="FFFFFF"/>
        <w:ind w:firstLine="567"/>
        <w:jc w:val="both"/>
        <w:rPr>
          <w:sz w:val="26"/>
          <w:szCs w:val="26"/>
        </w:rPr>
      </w:pPr>
      <w:r w:rsidRPr="00C50C11">
        <w:rPr>
          <w:sz w:val="26"/>
          <w:szCs w:val="26"/>
        </w:rPr>
        <w:t>По сравнению с показателями 2019 года общая сумма фактически поступивших доходов увеличилась на 14 581,28 тыс. рублей или на 5,2%, в том числе:</w:t>
      </w:r>
    </w:p>
    <w:p w:rsidR="00C521F5" w:rsidRPr="00986388" w:rsidRDefault="00C521F5" w:rsidP="00C521F5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986388">
        <w:rPr>
          <w:sz w:val="26"/>
          <w:szCs w:val="26"/>
        </w:rPr>
        <w:t>- объем налоговых и неналоговых доходов бюджета за 2020 год составил 124 404,52 тыс. рублей, или 103,2%  к годовым назначениям (120 575,68 тыс. рублей), по сравнению с 2019 годом поступление увеличилось на 14,4% или на 15 6743,62 тыс. рублей, по сравнению с 2018 годом – увеличилось на 24,5% или на 24 514,46 тыс. рублей;</w:t>
      </w:r>
      <w:proofErr w:type="gramEnd"/>
    </w:p>
    <w:p w:rsidR="00C521F5" w:rsidRPr="00274F4C" w:rsidRDefault="00C521F5" w:rsidP="00C521F5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274F4C">
        <w:rPr>
          <w:sz w:val="26"/>
          <w:szCs w:val="26"/>
        </w:rPr>
        <w:t>- в 2020 году безвозмездные поступления зачислены в сумме 168 416,00 тыс. рублей, это составляет 98,2% от плана (168 713,92 тыс. рублей), по сравнению с 2019 годом безвозмездные поступления снизились на 0,6% или на 1 092,34 тыс. рублей, а в сравнении с 2018 годом – увеличились на 11,1% или на 16 841,85 тыс. рублей.</w:t>
      </w:r>
      <w:proofErr w:type="gramEnd"/>
    </w:p>
    <w:p w:rsidR="00C521F5" w:rsidRPr="002F273C" w:rsidRDefault="00C521F5" w:rsidP="00C521F5">
      <w:pPr>
        <w:shd w:val="clear" w:color="auto" w:fill="FFFFFF"/>
        <w:ind w:firstLine="567"/>
        <w:jc w:val="both"/>
        <w:rPr>
          <w:sz w:val="26"/>
          <w:szCs w:val="26"/>
        </w:rPr>
      </w:pPr>
      <w:r w:rsidRPr="002F273C">
        <w:rPr>
          <w:sz w:val="26"/>
          <w:szCs w:val="26"/>
        </w:rPr>
        <w:t xml:space="preserve">За 2020 год поступление налоговых и неналоговых доходов бюджета поселения в расчете на одного жителя составили 3 119 рублей, по сравнению с 2019 годом этот показатель увеличился на 411 рублей, а по сравнению с 2018 годом - увеличился на 649 рублей. </w:t>
      </w:r>
    </w:p>
    <w:p w:rsidR="00C521F5" w:rsidRPr="00C50C11" w:rsidRDefault="00C521F5" w:rsidP="00C521F5">
      <w:pPr>
        <w:shd w:val="clear" w:color="auto" w:fill="FFFFFF"/>
        <w:ind w:firstLine="567"/>
        <w:jc w:val="both"/>
        <w:rPr>
          <w:color w:val="FF0000"/>
          <w:sz w:val="26"/>
          <w:szCs w:val="26"/>
          <w:highlight w:val="yellow"/>
        </w:rPr>
      </w:pPr>
    </w:p>
    <w:p w:rsidR="00C521F5" w:rsidRPr="002853FE" w:rsidRDefault="00C521F5" w:rsidP="00C521F5">
      <w:pPr>
        <w:ind w:firstLine="567"/>
        <w:jc w:val="center"/>
        <w:rPr>
          <w:sz w:val="26"/>
          <w:szCs w:val="26"/>
          <w:u w:val="single"/>
        </w:rPr>
      </w:pPr>
      <w:r w:rsidRPr="002853FE">
        <w:rPr>
          <w:sz w:val="26"/>
          <w:szCs w:val="26"/>
          <w:u w:val="single"/>
        </w:rPr>
        <w:t>Налоговые доходы</w:t>
      </w:r>
    </w:p>
    <w:p w:rsidR="00C521F5" w:rsidRPr="002853FE" w:rsidRDefault="00C521F5" w:rsidP="00C521F5">
      <w:pPr>
        <w:ind w:firstLine="567"/>
        <w:jc w:val="both"/>
        <w:rPr>
          <w:sz w:val="26"/>
          <w:szCs w:val="26"/>
        </w:rPr>
      </w:pPr>
      <w:r w:rsidRPr="002853FE">
        <w:rPr>
          <w:sz w:val="26"/>
          <w:szCs w:val="26"/>
        </w:rPr>
        <w:t>Налоговые доходы поступили в бюджет города в 2020 году в сумме 101 797,22 тыс. рублей, что на 8,9% (на 8 320,01 тыс. рублей) больше, чем в предыдущем 2019 году. Исполнение бюджета по налоговым доходам в 2020 году составило 103,5% (план 98 390,68 тыс. рублей).</w:t>
      </w:r>
    </w:p>
    <w:p w:rsidR="00C521F5" w:rsidRPr="00C50C11" w:rsidRDefault="00C521F5" w:rsidP="00C521F5">
      <w:pPr>
        <w:ind w:firstLine="567"/>
        <w:jc w:val="center"/>
        <w:rPr>
          <w:sz w:val="26"/>
          <w:szCs w:val="26"/>
          <w:highlight w:val="yellow"/>
          <w:u w:val="single"/>
        </w:rPr>
      </w:pPr>
    </w:p>
    <w:p w:rsidR="00C521F5" w:rsidRPr="00E65A8C" w:rsidRDefault="00C521F5" w:rsidP="00C521F5">
      <w:pPr>
        <w:ind w:firstLine="567"/>
        <w:jc w:val="center"/>
        <w:rPr>
          <w:b/>
          <w:i/>
          <w:sz w:val="26"/>
          <w:szCs w:val="26"/>
        </w:rPr>
      </w:pPr>
      <w:r w:rsidRPr="00E65A8C">
        <w:rPr>
          <w:b/>
          <w:i/>
          <w:sz w:val="26"/>
          <w:szCs w:val="26"/>
        </w:rPr>
        <w:t>Налог на доходы физических лиц</w:t>
      </w:r>
    </w:p>
    <w:p w:rsidR="00C521F5" w:rsidRPr="00E65A8C" w:rsidRDefault="00C521F5" w:rsidP="00C521F5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E65A8C">
        <w:rPr>
          <w:sz w:val="26"/>
          <w:szCs w:val="26"/>
        </w:rPr>
        <w:t>Как видно из диаграммы 1, основную долю в структуре налоговых и неналоговых доходов бюджета занимает налог на доходы физических лиц – 37,7%. По нормативу распределения в бюджеты бюджетной системы РФ доля НДФЛ в бюджет поселения составляет 10,0%. Фактические поступления данного налога составили 46 936,44 тыс. руб., годовой уточненный  план (47 109,00 тыс. рублей) исполнен на 99,6%, что на 1 351,88 тыс</w:t>
      </w:r>
      <w:proofErr w:type="gramEnd"/>
      <w:r w:rsidRPr="00E65A8C">
        <w:rPr>
          <w:sz w:val="26"/>
          <w:szCs w:val="26"/>
        </w:rPr>
        <w:t>. рублей (или 3,0%) больше,  чем в 2019 году и на 3 512,68 тыс. рублей (или 8,1%) больше, чем в  2018 году.</w:t>
      </w:r>
    </w:p>
    <w:p w:rsidR="00C521F5" w:rsidRPr="00C50C11" w:rsidRDefault="00C521F5" w:rsidP="00C521F5">
      <w:pPr>
        <w:ind w:firstLine="567"/>
        <w:jc w:val="center"/>
        <w:rPr>
          <w:color w:val="FF0000"/>
          <w:sz w:val="26"/>
          <w:szCs w:val="26"/>
          <w:highlight w:val="yellow"/>
        </w:rPr>
      </w:pPr>
    </w:p>
    <w:p w:rsidR="00C521F5" w:rsidRPr="00EB666E" w:rsidRDefault="00C521F5" w:rsidP="00C521F5">
      <w:pPr>
        <w:ind w:firstLine="567"/>
        <w:jc w:val="center"/>
        <w:rPr>
          <w:b/>
          <w:i/>
          <w:sz w:val="26"/>
          <w:szCs w:val="26"/>
        </w:rPr>
      </w:pPr>
      <w:r w:rsidRPr="00EB666E">
        <w:rPr>
          <w:b/>
          <w:i/>
          <w:sz w:val="26"/>
          <w:szCs w:val="26"/>
        </w:rPr>
        <w:t>Земельный налог</w:t>
      </w:r>
    </w:p>
    <w:p w:rsidR="00C521F5" w:rsidRPr="00EB666E" w:rsidRDefault="00C521F5" w:rsidP="00C521F5">
      <w:pPr>
        <w:shd w:val="clear" w:color="auto" w:fill="FFFFFF"/>
        <w:ind w:firstLine="567"/>
        <w:jc w:val="both"/>
        <w:rPr>
          <w:sz w:val="26"/>
          <w:szCs w:val="26"/>
        </w:rPr>
      </w:pPr>
      <w:r w:rsidRPr="00EB666E">
        <w:rPr>
          <w:sz w:val="26"/>
          <w:szCs w:val="26"/>
        </w:rPr>
        <w:t xml:space="preserve">Земельный налог является одним из основных доходных источников городского поселения Тутаев, на долю которого приходится 25,0% налоговых и неналоговых доходов. </w:t>
      </w:r>
      <w:proofErr w:type="gramStart"/>
      <w:r w:rsidRPr="00EB666E">
        <w:rPr>
          <w:sz w:val="26"/>
          <w:szCs w:val="26"/>
        </w:rPr>
        <w:t>Поступления земельного налога за 2020 год составили 31 154,25 тыс. рублей, уточненный план на 2020 год (31 434,00 тыс. рублей) выполнен на 99,1%, по сравнению с 2019 годом поступление земельного налога увеличилось на 1 157,27 тыс. рублей или 3,8%, а по сравнению с 2018 годом – увеличилось на 465,86 тыс. рублей или 1,6%.</w:t>
      </w:r>
      <w:proofErr w:type="gramEnd"/>
    </w:p>
    <w:p w:rsidR="00C521F5" w:rsidRDefault="00C521F5" w:rsidP="00C521F5">
      <w:pPr>
        <w:shd w:val="clear" w:color="auto" w:fill="FFFFFF"/>
        <w:ind w:firstLine="567"/>
        <w:jc w:val="both"/>
        <w:rPr>
          <w:sz w:val="26"/>
          <w:szCs w:val="26"/>
          <w:highlight w:val="yellow"/>
        </w:rPr>
      </w:pPr>
    </w:p>
    <w:p w:rsidR="00C521F5" w:rsidRPr="00C50C11" w:rsidRDefault="00C521F5" w:rsidP="00C521F5">
      <w:pPr>
        <w:shd w:val="clear" w:color="auto" w:fill="FFFFFF"/>
        <w:ind w:firstLine="567"/>
        <w:jc w:val="both"/>
        <w:rPr>
          <w:sz w:val="26"/>
          <w:szCs w:val="26"/>
          <w:highlight w:val="yellow"/>
        </w:rPr>
      </w:pPr>
    </w:p>
    <w:p w:rsidR="00C521F5" w:rsidRPr="006D4DB8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sz w:val="26"/>
          <w:szCs w:val="26"/>
        </w:rPr>
      </w:pPr>
      <w:r w:rsidRPr="006D4DB8">
        <w:rPr>
          <w:b/>
          <w:i/>
          <w:sz w:val="26"/>
          <w:szCs w:val="26"/>
        </w:rPr>
        <w:lastRenderedPageBreak/>
        <w:t>Налог на имущество физических лиц</w:t>
      </w:r>
    </w:p>
    <w:p w:rsidR="00C521F5" w:rsidRDefault="00C521F5" w:rsidP="00C521F5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proofErr w:type="gramStart"/>
      <w:r w:rsidRPr="006D4DB8">
        <w:rPr>
          <w:sz w:val="26"/>
          <w:szCs w:val="26"/>
        </w:rPr>
        <w:t>Исполнение налога на имущество физических лиц за 2020 год составило 21 239,20 тыс. рублей, плановые показатели года (17 334,00 тыс. рублей) исполнены на 122,5%. По сравнению с 2019 годом фактическое поступление налога на имущество физических лиц увеличилось на 5 518,16 тыс. рублей или на 35,1%, а по сравнению с 2018 годом - увеличилось на 8 618,33 тыс. рублей или на 68,3%.</w:t>
      </w:r>
      <w:proofErr w:type="gramEnd"/>
    </w:p>
    <w:p w:rsidR="00C521F5" w:rsidRPr="006D4DB8" w:rsidRDefault="00C521F5" w:rsidP="00C521F5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Увеличение поступлений в 2020 году по сравнению с 2019 годом обусловлено увеличением в 2020 году количества объектов налогообложения, включенных в перечень, определяемый в соответствии с п.7 ст.378.2 Налогового кодекса Российской Федерации с 1 объекта до 38 и увеличением суммы налога по данным объектам в 4,7 раза или на 5 836,00 тыс. рублей.</w:t>
      </w:r>
      <w:proofErr w:type="gramEnd"/>
    </w:p>
    <w:p w:rsidR="00C521F5" w:rsidRPr="00CC1158" w:rsidRDefault="00C521F5" w:rsidP="00C521F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C521F5" w:rsidRPr="00E600F8" w:rsidRDefault="00C521F5" w:rsidP="00C521F5">
      <w:pPr>
        <w:tabs>
          <w:tab w:val="left" w:pos="900"/>
        </w:tabs>
        <w:ind w:firstLine="567"/>
        <w:jc w:val="center"/>
        <w:rPr>
          <w:b/>
          <w:i/>
          <w:sz w:val="26"/>
          <w:szCs w:val="26"/>
        </w:rPr>
      </w:pPr>
      <w:r w:rsidRPr="00E600F8">
        <w:rPr>
          <w:b/>
          <w:i/>
          <w:sz w:val="26"/>
          <w:szCs w:val="26"/>
        </w:rPr>
        <w:t>Акцизы по подакцизным товарам (продукции), производимым на территории РФ</w:t>
      </w:r>
    </w:p>
    <w:p w:rsidR="00C521F5" w:rsidRPr="00E600F8" w:rsidRDefault="00C521F5" w:rsidP="00C521F5">
      <w:pPr>
        <w:ind w:firstLine="567"/>
        <w:jc w:val="both"/>
        <w:rPr>
          <w:sz w:val="26"/>
          <w:szCs w:val="26"/>
        </w:rPr>
      </w:pPr>
      <w:r w:rsidRPr="00E600F8">
        <w:rPr>
          <w:sz w:val="26"/>
          <w:szCs w:val="26"/>
        </w:rPr>
        <w:t xml:space="preserve"> Акцизы на нефтепродукты в 2020 году зачислялись в бюджет городского поселения по нормативу 0,0683% от доходов, зачисляемых в бюджет Ярославской области, в 2019 году – по нормативу 0,0570%.</w:t>
      </w:r>
    </w:p>
    <w:p w:rsidR="00C521F5" w:rsidRPr="00E600F8" w:rsidRDefault="00C521F5" w:rsidP="00C521F5">
      <w:pPr>
        <w:ind w:firstLine="567"/>
        <w:jc w:val="both"/>
        <w:rPr>
          <w:color w:val="FF0000"/>
          <w:sz w:val="26"/>
          <w:szCs w:val="26"/>
        </w:rPr>
      </w:pPr>
      <w:proofErr w:type="gramStart"/>
      <w:r w:rsidRPr="00E600F8">
        <w:rPr>
          <w:sz w:val="26"/>
          <w:szCs w:val="26"/>
        </w:rPr>
        <w:t>Акцизы по подакцизным товарам (продукции), производимым на территории РФ в целом поступили в размере 2 369,43 тыс. рублей и составили 98,2% от плановых значений (2 413,68 тыс. рублей), это на 249,28 тыс. рублей (или на 11,7%) больше уровня 2019 года и на 532,18 тыс. рублей (или на 29,0%) больше уровня 2018 года.</w:t>
      </w:r>
      <w:proofErr w:type="gramEnd"/>
    </w:p>
    <w:p w:rsidR="00C521F5" w:rsidRPr="00E600F8" w:rsidRDefault="00C521F5" w:rsidP="00C521F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C521F5" w:rsidRPr="00E600F8" w:rsidRDefault="00C521F5" w:rsidP="00C521F5">
      <w:pPr>
        <w:tabs>
          <w:tab w:val="left" w:pos="900"/>
        </w:tabs>
        <w:ind w:firstLine="567"/>
        <w:jc w:val="center"/>
        <w:rPr>
          <w:b/>
          <w:i/>
          <w:sz w:val="26"/>
          <w:szCs w:val="26"/>
        </w:rPr>
      </w:pPr>
      <w:r w:rsidRPr="00E600F8">
        <w:rPr>
          <w:b/>
          <w:i/>
          <w:sz w:val="26"/>
          <w:szCs w:val="26"/>
        </w:rPr>
        <w:t>Единый сельскохозяйственный налог</w:t>
      </w:r>
    </w:p>
    <w:p w:rsidR="00C521F5" w:rsidRDefault="00C521F5" w:rsidP="00C521F5">
      <w:pPr>
        <w:shd w:val="clear" w:color="auto" w:fill="FFFFFF"/>
        <w:ind w:firstLine="567"/>
        <w:jc w:val="both"/>
        <w:rPr>
          <w:sz w:val="26"/>
          <w:szCs w:val="26"/>
        </w:rPr>
      </w:pPr>
      <w:r w:rsidRPr="00E600F8">
        <w:rPr>
          <w:sz w:val="26"/>
          <w:szCs w:val="26"/>
        </w:rPr>
        <w:t>Единый сельскохозяйственный налог поступил в бюджет поселения в сумме 97,90 тыс. рублей (97,9% исполнение), это в 1,8 раза больше уровня поступлений 2019 года.</w:t>
      </w:r>
    </w:p>
    <w:p w:rsidR="00C521F5" w:rsidRPr="00E600F8" w:rsidRDefault="00C521F5" w:rsidP="00C521F5">
      <w:pPr>
        <w:shd w:val="clear" w:color="auto" w:fill="FFFFFF"/>
        <w:ind w:firstLine="567"/>
        <w:jc w:val="both"/>
        <w:rPr>
          <w:sz w:val="26"/>
          <w:szCs w:val="26"/>
        </w:rPr>
      </w:pPr>
      <w:r w:rsidRPr="00E600F8">
        <w:rPr>
          <w:sz w:val="26"/>
          <w:szCs w:val="26"/>
        </w:rPr>
        <w:t>Рост поступлений по единому сельскохозяйственному налогу в 2020 году по сравнению с 2019 годом связан с получением убытков от сельскохозяйственной деятельности по итогам 2018 года.</w:t>
      </w:r>
    </w:p>
    <w:p w:rsidR="00C521F5" w:rsidRDefault="00C521F5" w:rsidP="00C521F5">
      <w:pPr>
        <w:shd w:val="clear" w:color="auto" w:fill="FFFFFF"/>
        <w:ind w:firstLine="567"/>
        <w:jc w:val="both"/>
        <w:rPr>
          <w:sz w:val="26"/>
          <w:szCs w:val="26"/>
          <w:highlight w:val="yellow"/>
        </w:rPr>
      </w:pPr>
    </w:p>
    <w:p w:rsidR="00C521F5" w:rsidRDefault="00C521F5" w:rsidP="00C521F5">
      <w:pPr>
        <w:shd w:val="clear" w:color="auto" w:fill="FFFFFF"/>
        <w:ind w:firstLine="567"/>
        <w:jc w:val="both"/>
        <w:rPr>
          <w:sz w:val="26"/>
          <w:szCs w:val="26"/>
          <w:highlight w:val="yellow"/>
        </w:rPr>
      </w:pPr>
    </w:p>
    <w:p w:rsidR="00C521F5" w:rsidRDefault="00C521F5" w:rsidP="00C521F5">
      <w:pPr>
        <w:shd w:val="clear" w:color="auto" w:fill="FFFFFF"/>
        <w:ind w:firstLine="567"/>
        <w:jc w:val="both"/>
        <w:rPr>
          <w:sz w:val="26"/>
          <w:szCs w:val="26"/>
          <w:highlight w:val="yellow"/>
        </w:rPr>
      </w:pPr>
    </w:p>
    <w:p w:rsidR="00C521F5" w:rsidRDefault="00C521F5" w:rsidP="00C521F5">
      <w:pPr>
        <w:shd w:val="clear" w:color="auto" w:fill="FFFFFF"/>
        <w:ind w:firstLine="567"/>
        <w:jc w:val="both"/>
        <w:rPr>
          <w:sz w:val="26"/>
          <w:szCs w:val="26"/>
          <w:highlight w:val="yellow"/>
        </w:rPr>
      </w:pPr>
    </w:p>
    <w:p w:rsidR="00C521F5" w:rsidRDefault="00C521F5" w:rsidP="00C521F5">
      <w:pPr>
        <w:shd w:val="clear" w:color="auto" w:fill="FFFFFF"/>
        <w:ind w:firstLine="567"/>
        <w:jc w:val="both"/>
        <w:rPr>
          <w:sz w:val="26"/>
          <w:szCs w:val="26"/>
          <w:highlight w:val="yellow"/>
        </w:rPr>
      </w:pPr>
    </w:p>
    <w:p w:rsidR="00C521F5" w:rsidRDefault="00C521F5" w:rsidP="00C521F5">
      <w:pPr>
        <w:shd w:val="clear" w:color="auto" w:fill="FFFFFF"/>
        <w:ind w:firstLine="567"/>
        <w:jc w:val="both"/>
        <w:rPr>
          <w:sz w:val="26"/>
          <w:szCs w:val="26"/>
          <w:highlight w:val="yellow"/>
        </w:rPr>
      </w:pPr>
    </w:p>
    <w:p w:rsidR="00C521F5" w:rsidRDefault="00C521F5" w:rsidP="00C521F5">
      <w:pPr>
        <w:shd w:val="clear" w:color="auto" w:fill="FFFFFF"/>
        <w:ind w:firstLine="567"/>
        <w:jc w:val="both"/>
        <w:rPr>
          <w:sz w:val="26"/>
          <w:szCs w:val="26"/>
          <w:highlight w:val="yellow"/>
        </w:rPr>
      </w:pPr>
    </w:p>
    <w:p w:rsidR="00C521F5" w:rsidRDefault="00C521F5" w:rsidP="00C521F5">
      <w:pPr>
        <w:shd w:val="clear" w:color="auto" w:fill="FFFFFF"/>
        <w:ind w:firstLine="567"/>
        <w:jc w:val="both"/>
        <w:rPr>
          <w:sz w:val="26"/>
          <w:szCs w:val="26"/>
          <w:highlight w:val="yellow"/>
        </w:rPr>
      </w:pPr>
    </w:p>
    <w:p w:rsidR="00C521F5" w:rsidRDefault="00C521F5" w:rsidP="00C521F5">
      <w:pPr>
        <w:shd w:val="clear" w:color="auto" w:fill="FFFFFF"/>
        <w:ind w:firstLine="567"/>
        <w:jc w:val="both"/>
        <w:rPr>
          <w:sz w:val="26"/>
          <w:szCs w:val="26"/>
          <w:highlight w:val="yellow"/>
        </w:rPr>
      </w:pPr>
    </w:p>
    <w:p w:rsidR="00C521F5" w:rsidRDefault="00C521F5" w:rsidP="00C521F5">
      <w:pPr>
        <w:shd w:val="clear" w:color="auto" w:fill="FFFFFF"/>
        <w:ind w:firstLine="567"/>
        <w:jc w:val="both"/>
        <w:rPr>
          <w:sz w:val="26"/>
          <w:szCs w:val="26"/>
          <w:highlight w:val="yellow"/>
        </w:rPr>
      </w:pPr>
    </w:p>
    <w:p w:rsidR="00C521F5" w:rsidRDefault="00C521F5" w:rsidP="00C521F5">
      <w:pPr>
        <w:shd w:val="clear" w:color="auto" w:fill="FFFFFF"/>
        <w:ind w:firstLine="567"/>
        <w:jc w:val="both"/>
        <w:rPr>
          <w:sz w:val="26"/>
          <w:szCs w:val="26"/>
          <w:highlight w:val="yellow"/>
        </w:rPr>
      </w:pPr>
    </w:p>
    <w:p w:rsidR="00C521F5" w:rsidRDefault="00C521F5" w:rsidP="00C521F5">
      <w:pPr>
        <w:shd w:val="clear" w:color="auto" w:fill="FFFFFF"/>
        <w:ind w:firstLine="567"/>
        <w:jc w:val="both"/>
        <w:rPr>
          <w:sz w:val="26"/>
          <w:szCs w:val="26"/>
          <w:highlight w:val="yellow"/>
        </w:rPr>
      </w:pPr>
    </w:p>
    <w:p w:rsidR="00C521F5" w:rsidRDefault="00C521F5" w:rsidP="00C521F5">
      <w:pPr>
        <w:shd w:val="clear" w:color="auto" w:fill="FFFFFF"/>
        <w:ind w:firstLine="567"/>
        <w:jc w:val="both"/>
        <w:rPr>
          <w:sz w:val="26"/>
          <w:szCs w:val="26"/>
          <w:highlight w:val="yellow"/>
        </w:rPr>
      </w:pPr>
    </w:p>
    <w:p w:rsidR="00C521F5" w:rsidRDefault="00C521F5" w:rsidP="00C521F5">
      <w:pPr>
        <w:shd w:val="clear" w:color="auto" w:fill="FFFFFF"/>
        <w:ind w:firstLine="567"/>
        <w:jc w:val="both"/>
        <w:rPr>
          <w:sz w:val="26"/>
          <w:szCs w:val="26"/>
          <w:highlight w:val="yellow"/>
        </w:rPr>
      </w:pPr>
    </w:p>
    <w:p w:rsidR="00C521F5" w:rsidRDefault="00C521F5" w:rsidP="00C521F5">
      <w:pPr>
        <w:shd w:val="clear" w:color="auto" w:fill="FFFFFF"/>
        <w:ind w:firstLine="567"/>
        <w:jc w:val="both"/>
        <w:rPr>
          <w:sz w:val="26"/>
          <w:szCs w:val="26"/>
          <w:highlight w:val="yellow"/>
        </w:rPr>
      </w:pPr>
    </w:p>
    <w:p w:rsidR="00C521F5" w:rsidRDefault="00C521F5" w:rsidP="00C521F5">
      <w:pPr>
        <w:shd w:val="clear" w:color="auto" w:fill="FFFFFF"/>
        <w:ind w:firstLine="567"/>
        <w:jc w:val="both"/>
        <w:rPr>
          <w:sz w:val="26"/>
          <w:szCs w:val="26"/>
          <w:highlight w:val="yellow"/>
        </w:rPr>
      </w:pPr>
    </w:p>
    <w:p w:rsidR="00C521F5" w:rsidRDefault="00C521F5" w:rsidP="00C521F5">
      <w:pPr>
        <w:shd w:val="clear" w:color="auto" w:fill="FFFFFF"/>
        <w:ind w:firstLine="567"/>
        <w:jc w:val="both"/>
        <w:rPr>
          <w:sz w:val="26"/>
          <w:szCs w:val="26"/>
          <w:highlight w:val="yellow"/>
        </w:rPr>
      </w:pPr>
    </w:p>
    <w:p w:rsidR="00C521F5" w:rsidRPr="007871F8" w:rsidRDefault="00C521F5" w:rsidP="00C521F5">
      <w:pPr>
        <w:ind w:firstLine="567"/>
        <w:jc w:val="right"/>
        <w:rPr>
          <w:sz w:val="26"/>
          <w:szCs w:val="26"/>
        </w:rPr>
      </w:pPr>
      <w:r w:rsidRPr="007871F8">
        <w:rPr>
          <w:sz w:val="26"/>
          <w:szCs w:val="26"/>
        </w:rPr>
        <w:lastRenderedPageBreak/>
        <w:t>Диаграмма 1</w:t>
      </w:r>
    </w:p>
    <w:p w:rsidR="00C521F5" w:rsidRPr="00C50C11" w:rsidRDefault="00C521F5" w:rsidP="00C521F5">
      <w:pPr>
        <w:ind w:firstLine="567"/>
        <w:jc w:val="center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ind w:firstLine="567"/>
        <w:jc w:val="center"/>
        <w:rPr>
          <w:b/>
          <w:i/>
          <w:color w:val="FF0000"/>
          <w:sz w:val="26"/>
          <w:szCs w:val="26"/>
          <w:highlight w:val="yellow"/>
        </w:rPr>
      </w:pPr>
      <w:r w:rsidRPr="00C50C11">
        <w:rPr>
          <w:rFonts w:eastAsia="Calibri"/>
          <w:noProof/>
          <w:color w:val="FF0000"/>
          <w:sz w:val="26"/>
          <w:szCs w:val="26"/>
          <w:highlight w:val="yellow"/>
        </w:rPr>
        <w:drawing>
          <wp:anchor distT="0" distB="0" distL="114300" distR="114300" simplePos="0" relativeHeight="251661312" behindDoc="0" locked="0" layoutInCell="1" allowOverlap="1" wp14:anchorId="105A09F3" wp14:editId="693C5E2E">
            <wp:simplePos x="0" y="0"/>
            <wp:positionH relativeFrom="column">
              <wp:posOffset>153035</wp:posOffset>
            </wp:positionH>
            <wp:positionV relativeFrom="paragraph">
              <wp:posOffset>-24130</wp:posOffset>
            </wp:positionV>
            <wp:extent cx="5381625" cy="683895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C521F5" w:rsidRPr="00C50C11" w:rsidRDefault="00C521F5" w:rsidP="00C521F5">
      <w:pPr>
        <w:ind w:firstLine="567"/>
        <w:jc w:val="right"/>
        <w:rPr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ind w:firstLine="567"/>
        <w:jc w:val="right"/>
        <w:rPr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ind w:firstLine="567"/>
        <w:jc w:val="right"/>
        <w:rPr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ind w:firstLine="567"/>
        <w:jc w:val="right"/>
        <w:rPr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ind w:firstLine="567"/>
        <w:jc w:val="center"/>
        <w:rPr>
          <w:color w:val="FF0000"/>
          <w:sz w:val="26"/>
          <w:szCs w:val="26"/>
          <w:highlight w:val="yellow"/>
          <w:u w:val="single"/>
        </w:rPr>
      </w:pPr>
    </w:p>
    <w:p w:rsidR="00C521F5" w:rsidRPr="00C50C11" w:rsidRDefault="00C521F5" w:rsidP="00C521F5">
      <w:pPr>
        <w:ind w:firstLine="567"/>
        <w:jc w:val="center"/>
        <w:rPr>
          <w:color w:val="FF0000"/>
          <w:sz w:val="26"/>
          <w:szCs w:val="26"/>
          <w:highlight w:val="yellow"/>
          <w:u w:val="single"/>
        </w:rPr>
      </w:pPr>
    </w:p>
    <w:p w:rsidR="00C521F5" w:rsidRPr="00C50C11" w:rsidRDefault="00C521F5" w:rsidP="00C521F5">
      <w:pPr>
        <w:ind w:firstLine="567"/>
        <w:jc w:val="center"/>
        <w:rPr>
          <w:color w:val="FF0000"/>
          <w:sz w:val="26"/>
          <w:szCs w:val="26"/>
          <w:highlight w:val="yellow"/>
          <w:u w:val="single"/>
        </w:rPr>
      </w:pPr>
    </w:p>
    <w:p w:rsidR="00C521F5" w:rsidRPr="00C50C11" w:rsidRDefault="00C521F5" w:rsidP="00C521F5">
      <w:pPr>
        <w:ind w:firstLine="567"/>
        <w:jc w:val="center"/>
        <w:rPr>
          <w:color w:val="FF0000"/>
          <w:sz w:val="26"/>
          <w:szCs w:val="26"/>
          <w:highlight w:val="yellow"/>
          <w:u w:val="single"/>
        </w:rPr>
      </w:pPr>
    </w:p>
    <w:p w:rsidR="00C521F5" w:rsidRPr="00C50C11" w:rsidRDefault="00C521F5" w:rsidP="00C521F5">
      <w:pPr>
        <w:ind w:firstLine="567"/>
        <w:jc w:val="center"/>
        <w:rPr>
          <w:color w:val="FF0000"/>
          <w:sz w:val="26"/>
          <w:szCs w:val="26"/>
          <w:highlight w:val="yellow"/>
          <w:u w:val="single"/>
        </w:rPr>
      </w:pPr>
    </w:p>
    <w:p w:rsidR="00C521F5" w:rsidRPr="00C50C11" w:rsidRDefault="00C521F5" w:rsidP="00C521F5">
      <w:pPr>
        <w:ind w:firstLine="567"/>
        <w:jc w:val="center"/>
        <w:rPr>
          <w:color w:val="FF0000"/>
          <w:sz w:val="26"/>
          <w:szCs w:val="26"/>
          <w:highlight w:val="yellow"/>
          <w:u w:val="single"/>
        </w:rPr>
      </w:pPr>
    </w:p>
    <w:p w:rsidR="00C521F5" w:rsidRPr="00C50C11" w:rsidRDefault="00C521F5" w:rsidP="00C521F5">
      <w:pPr>
        <w:ind w:firstLine="567"/>
        <w:jc w:val="center"/>
        <w:rPr>
          <w:color w:val="FF0000"/>
          <w:sz w:val="26"/>
          <w:szCs w:val="26"/>
          <w:highlight w:val="yellow"/>
          <w:u w:val="single"/>
        </w:rPr>
      </w:pPr>
    </w:p>
    <w:p w:rsidR="00C521F5" w:rsidRPr="00C50C11" w:rsidRDefault="00C521F5" w:rsidP="00C521F5">
      <w:pPr>
        <w:ind w:firstLine="567"/>
        <w:jc w:val="center"/>
        <w:rPr>
          <w:color w:val="FF0000"/>
          <w:sz w:val="26"/>
          <w:szCs w:val="26"/>
          <w:highlight w:val="yellow"/>
          <w:u w:val="single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tabs>
          <w:tab w:val="left" w:pos="900"/>
        </w:tabs>
        <w:ind w:firstLine="567"/>
        <w:jc w:val="center"/>
        <w:rPr>
          <w:b/>
          <w:i/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ind w:firstLine="567"/>
        <w:jc w:val="both"/>
        <w:rPr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ind w:firstLine="567"/>
        <w:jc w:val="both"/>
        <w:rPr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ind w:firstLine="567"/>
        <w:jc w:val="both"/>
        <w:rPr>
          <w:color w:val="FF0000"/>
          <w:sz w:val="26"/>
          <w:szCs w:val="26"/>
          <w:highlight w:val="yellow"/>
        </w:rPr>
      </w:pPr>
    </w:p>
    <w:p w:rsidR="00C521F5" w:rsidRPr="00C50C11" w:rsidRDefault="00C521F5" w:rsidP="00C521F5">
      <w:pPr>
        <w:ind w:firstLine="567"/>
        <w:jc w:val="both"/>
        <w:rPr>
          <w:color w:val="FF0000"/>
          <w:sz w:val="26"/>
          <w:szCs w:val="26"/>
          <w:highlight w:val="yellow"/>
        </w:rPr>
      </w:pPr>
    </w:p>
    <w:p w:rsidR="00C521F5" w:rsidRPr="00E600F8" w:rsidRDefault="00C521F5" w:rsidP="00C521F5">
      <w:pPr>
        <w:ind w:firstLine="567"/>
        <w:jc w:val="center"/>
        <w:rPr>
          <w:b/>
          <w:i/>
          <w:sz w:val="26"/>
          <w:szCs w:val="26"/>
          <w:u w:val="single"/>
        </w:rPr>
      </w:pPr>
      <w:r w:rsidRPr="00E600F8">
        <w:rPr>
          <w:b/>
          <w:i/>
          <w:sz w:val="26"/>
          <w:szCs w:val="26"/>
          <w:u w:val="single"/>
        </w:rPr>
        <w:lastRenderedPageBreak/>
        <w:t>Неналоговые доходы</w:t>
      </w:r>
    </w:p>
    <w:p w:rsidR="00C521F5" w:rsidRPr="00E600F8" w:rsidRDefault="00C521F5" w:rsidP="00C521F5">
      <w:pPr>
        <w:ind w:firstLine="567"/>
        <w:jc w:val="both"/>
        <w:rPr>
          <w:sz w:val="26"/>
          <w:szCs w:val="26"/>
        </w:rPr>
      </w:pPr>
      <w:r w:rsidRPr="00E600F8">
        <w:rPr>
          <w:sz w:val="26"/>
          <w:szCs w:val="26"/>
        </w:rPr>
        <w:t>Неналоговые доходы поступили в бюджет города в 2020 году в сумме 22 607,29 тыс. рублей, что на 48,2% (на 7 353,52 тыс. рублей) больше, чем в предыдущем 2019 году. Исполнение бюджета по неналоговым доходам в 2020 году составило 101,9% (план 22 185,00 тыс. рублей).</w:t>
      </w:r>
    </w:p>
    <w:p w:rsidR="00C521F5" w:rsidRPr="00C50C11" w:rsidRDefault="00C521F5" w:rsidP="00C521F5">
      <w:pPr>
        <w:shd w:val="clear" w:color="auto" w:fill="FFFFFF"/>
        <w:ind w:firstLine="567"/>
        <w:jc w:val="center"/>
        <w:rPr>
          <w:b/>
          <w:i/>
          <w:color w:val="FF0000"/>
          <w:spacing w:val="3"/>
          <w:sz w:val="26"/>
          <w:szCs w:val="26"/>
          <w:highlight w:val="yellow"/>
        </w:rPr>
      </w:pPr>
    </w:p>
    <w:p w:rsidR="00C521F5" w:rsidRPr="00D65649" w:rsidRDefault="00C521F5" w:rsidP="00C521F5">
      <w:pPr>
        <w:shd w:val="clear" w:color="auto" w:fill="FFFFFF"/>
        <w:ind w:firstLine="567"/>
        <w:jc w:val="center"/>
        <w:rPr>
          <w:b/>
          <w:i/>
          <w:spacing w:val="3"/>
          <w:sz w:val="26"/>
          <w:szCs w:val="26"/>
        </w:rPr>
      </w:pPr>
      <w:r w:rsidRPr="00D65649">
        <w:rPr>
          <w:b/>
          <w:i/>
          <w:spacing w:val="3"/>
          <w:sz w:val="26"/>
          <w:szCs w:val="26"/>
        </w:rPr>
        <w:t>Доходы от использования имущества, находящегося в государственной и муниципальной собственности</w:t>
      </w:r>
    </w:p>
    <w:p w:rsidR="00C521F5" w:rsidRPr="00D65649" w:rsidRDefault="00C521F5" w:rsidP="00C521F5">
      <w:pPr>
        <w:ind w:firstLine="567"/>
        <w:jc w:val="both"/>
        <w:rPr>
          <w:sz w:val="26"/>
          <w:szCs w:val="26"/>
        </w:rPr>
      </w:pPr>
      <w:proofErr w:type="gramStart"/>
      <w:r w:rsidRPr="00D65649">
        <w:rPr>
          <w:sz w:val="26"/>
          <w:szCs w:val="26"/>
        </w:rPr>
        <w:t xml:space="preserve">В структуре налоговых и неналоговых доходов бюджета городского поселения доходы от использования имущества, находящегося в муниципальной собственности, занимают 12,3%. За отчетный период фактически поступило доходов в сумме 15 263,95 тыс. рублей (план 14 825,00 тыс. рублей исполнен на 103,0%), что на 42,3% больше, чем в 2019 году, и на 65,4% больше, чем в 2018 году. </w:t>
      </w:r>
      <w:proofErr w:type="gramEnd"/>
    </w:p>
    <w:p w:rsidR="00C521F5" w:rsidRPr="00D65649" w:rsidRDefault="00C521F5" w:rsidP="00C521F5">
      <w:pPr>
        <w:ind w:firstLine="567"/>
        <w:jc w:val="both"/>
        <w:rPr>
          <w:sz w:val="26"/>
          <w:szCs w:val="26"/>
        </w:rPr>
      </w:pPr>
      <w:r w:rsidRPr="00D65649">
        <w:rPr>
          <w:sz w:val="26"/>
          <w:szCs w:val="26"/>
        </w:rPr>
        <w:t>Этот доходный источник включает в себя арендную плату за земли, доходы от сдачи в аренду имущества и прочие доходы от использования имущества, находящегося в муниципальной собственности; фактические поступления соответственно составили:</w:t>
      </w:r>
    </w:p>
    <w:p w:rsidR="00C521F5" w:rsidRPr="00DE7BEF" w:rsidRDefault="00C521F5" w:rsidP="00C521F5">
      <w:pPr>
        <w:ind w:firstLine="567"/>
        <w:jc w:val="both"/>
        <w:rPr>
          <w:sz w:val="26"/>
          <w:szCs w:val="26"/>
        </w:rPr>
      </w:pPr>
      <w:proofErr w:type="gramStart"/>
      <w:r w:rsidRPr="00DE7BEF">
        <w:rPr>
          <w:sz w:val="26"/>
          <w:szCs w:val="26"/>
        </w:rPr>
        <w:t>-доходы,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участков, поступили  в размере 6 653,61 тыс. рублей (102,4% от плана 6 500,00 тыс. рублей), что практически в 2 раза больше поступлений за 2019 год;</w:t>
      </w:r>
      <w:proofErr w:type="gramEnd"/>
    </w:p>
    <w:p w:rsidR="00C521F5" w:rsidRPr="002C7000" w:rsidRDefault="00C521F5" w:rsidP="00C521F5">
      <w:pPr>
        <w:ind w:firstLine="567"/>
        <w:jc w:val="both"/>
        <w:rPr>
          <w:sz w:val="26"/>
          <w:szCs w:val="26"/>
        </w:rPr>
      </w:pPr>
      <w:r w:rsidRPr="00DE7BEF">
        <w:rPr>
          <w:sz w:val="26"/>
          <w:szCs w:val="26"/>
        </w:rPr>
        <w:t>Значительный рост поступлений связан с погашением задолженности по арендным платежам МУП «</w:t>
      </w:r>
      <w:proofErr w:type="spellStart"/>
      <w:r w:rsidRPr="00DE7BEF">
        <w:rPr>
          <w:sz w:val="26"/>
          <w:szCs w:val="26"/>
        </w:rPr>
        <w:t>Тутаевторгснаб</w:t>
      </w:r>
      <w:proofErr w:type="spellEnd"/>
      <w:r w:rsidRPr="00DE7BEF">
        <w:rPr>
          <w:sz w:val="26"/>
          <w:szCs w:val="26"/>
        </w:rPr>
        <w:t xml:space="preserve">» (для дальнейшей его продажи). Общая сумма погашенной задолженности 5 093,00 тыс. рублей, соответственно в бюджет </w:t>
      </w:r>
      <w:r w:rsidRPr="002C7000">
        <w:rPr>
          <w:sz w:val="26"/>
          <w:szCs w:val="26"/>
        </w:rPr>
        <w:t>городского поселения была зачислена сумма 2 546 тыс. рублей.</w:t>
      </w:r>
    </w:p>
    <w:p w:rsidR="00C521F5" w:rsidRPr="002C7000" w:rsidRDefault="00C521F5" w:rsidP="00C521F5">
      <w:pPr>
        <w:ind w:firstLine="567"/>
        <w:jc w:val="both"/>
        <w:rPr>
          <w:sz w:val="26"/>
          <w:szCs w:val="26"/>
        </w:rPr>
      </w:pPr>
      <w:r w:rsidRPr="002C7000">
        <w:rPr>
          <w:sz w:val="26"/>
          <w:szCs w:val="26"/>
        </w:rPr>
        <w:t>-доходы, получаемые в виде арендной платы, а также средства от продажи права на заключение договоров аренды земли, находящейся в собственности городских поселений поступили в объеме 577,35 тыс. рублей (151,9% от плана 380,00 тыс. рублей), что на 25,4% меньше поступлений за 2019 год;</w:t>
      </w:r>
    </w:p>
    <w:p w:rsidR="00C521F5" w:rsidRPr="001F6DFF" w:rsidRDefault="00C521F5" w:rsidP="00C521F5">
      <w:pPr>
        <w:ind w:firstLine="567"/>
        <w:jc w:val="both"/>
        <w:rPr>
          <w:sz w:val="26"/>
          <w:szCs w:val="26"/>
        </w:rPr>
      </w:pPr>
      <w:r w:rsidRPr="00E94262">
        <w:rPr>
          <w:sz w:val="26"/>
          <w:szCs w:val="26"/>
        </w:rPr>
        <w:t xml:space="preserve">-доходы от сдачи в аренду имущества, составляющего казну городских поселений (за исключением земельных участков), поступили в объеме 236,23 тыс. рублей (96,4% от плана 245,00 тыс. рублей), что на 20,8% больше поступлений за </w:t>
      </w:r>
      <w:r w:rsidRPr="001F6DFF">
        <w:rPr>
          <w:sz w:val="26"/>
          <w:szCs w:val="26"/>
        </w:rPr>
        <w:t>2019 год;</w:t>
      </w:r>
    </w:p>
    <w:p w:rsidR="00C521F5" w:rsidRPr="00E41E6E" w:rsidRDefault="00C521F5" w:rsidP="00C521F5">
      <w:pPr>
        <w:ind w:firstLine="567"/>
        <w:jc w:val="both"/>
        <w:rPr>
          <w:sz w:val="26"/>
          <w:szCs w:val="26"/>
        </w:rPr>
      </w:pPr>
      <w:proofErr w:type="gramStart"/>
      <w:r w:rsidRPr="00E41E6E">
        <w:rPr>
          <w:sz w:val="26"/>
          <w:szCs w:val="26"/>
        </w:rPr>
        <w:t>-прочие поступления от использования имущества, находящегося в собственности поселения,  включающие  в себя плату по договорам социального найма жилых помещений муниципального жилищного фонда городского поселения Тутаев и доходы от аренды (продажи права аренды) нежилых помещений, получены в 2020 году в объеме 7 796,76 тыс. рублей (101,3% от плана 7 700,00 тыс. рублей), что на 22,1% (на 1 409,19 тыс. рублей) больше</w:t>
      </w:r>
      <w:proofErr w:type="gramEnd"/>
      <w:r w:rsidRPr="00E41E6E">
        <w:rPr>
          <w:sz w:val="26"/>
          <w:szCs w:val="26"/>
        </w:rPr>
        <w:t xml:space="preserve"> поступлений 2019 года; </w:t>
      </w:r>
      <w:proofErr w:type="gramStart"/>
      <w:r w:rsidRPr="00E41E6E">
        <w:rPr>
          <w:sz w:val="26"/>
          <w:szCs w:val="26"/>
        </w:rPr>
        <w:t xml:space="preserve">рост поступлений в 2020 году обусловлен тем, что с 01.01.2020 увеличена плата за наем жилого помещения, а именно, коэффициент соответствия платы за наем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Тутаев с 01.01.2020 установлен в размере 0,330 (в 2019 году указанный коэффициент был 0,309), а так </w:t>
      </w:r>
      <w:r w:rsidRPr="00E41E6E">
        <w:rPr>
          <w:sz w:val="26"/>
          <w:szCs w:val="26"/>
        </w:rPr>
        <w:lastRenderedPageBreak/>
        <w:t>же</w:t>
      </w:r>
      <w:proofErr w:type="gramEnd"/>
      <w:r w:rsidRPr="00E41E6E">
        <w:rPr>
          <w:sz w:val="26"/>
          <w:szCs w:val="26"/>
        </w:rPr>
        <w:t xml:space="preserve"> увеличен базовый размер платы за наем жилого помещения для нанимателей жилых помещений по договорам социального найма жилых помещений муниципального жилищного фонда городского поселения Тутаев с 44,57 рублей в месяц за 1 кв. метр занимаемой площади жилого помещения в 2019 году до 49,95 рублей в 2020 году. </w:t>
      </w:r>
    </w:p>
    <w:p w:rsidR="00C521F5" w:rsidRPr="00C50C11" w:rsidRDefault="00C521F5" w:rsidP="00C521F5">
      <w:pPr>
        <w:ind w:firstLine="567"/>
        <w:jc w:val="both"/>
        <w:rPr>
          <w:color w:val="FF0000"/>
          <w:sz w:val="26"/>
          <w:szCs w:val="26"/>
          <w:highlight w:val="yellow"/>
        </w:rPr>
      </w:pPr>
    </w:p>
    <w:p w:rsidR="00C521F5" w:rsidRPr="001B5F64" w:rsidRDefault="00C521F5" w:rsidP="00C521F5">
      <w:pPr>
        <w:ind w:firstLine="567"/>
        <w:jc w:val="center"/>
        <w:rPr>
          <w:b/>
          <w:i/>
          <w:noProof/>
          <w:sz w:val="26"/>
          <w:szCs w:val="26"/>
        </w:rPr>
      </w:pPr>
      <w:r w:rsidRPr="001B5F64">
        <w:rPr>
          <w:b/>
          <w:i/>
          <w:noProof/>
          <w:sz w:val="26"/>
          <w:szCs w:val="26"/>
        </w:rPr>
        <w:t>Доходы от продажи материальных и нематериальных активов</w:t>
      </w:r>
    </w:p>
    <w:p w:rsidR="00C521F5" w:rsidRPr="001B5F64" w:rsidRDefault="00C521F5" w:rsidP="00C521F5">
      <w:pPr>
        <w:ind w:firstLine="567"/>
        <w:jc w:val="both"/>
        <w:rPr>
          <w:sz w:val="26"/>
          <w:szCs w:val="26"/>
        </w:rPr>
      </w:pPr>
      <w:r w:rsidRPr="001B5F64">
        <w:rPr>
          <w:sz w:val="26"/>
          <w:szCs w:val="26"/>
        </w:rPr>
        <w:t>На данный вид неналоговых доходов зачислялись доходы, полученные в результате реализации имущества, находящегося в собственности городского поселения Тутаев (продано здание г. Тутаев, ул. Ленина, д. 45).</w:t>
      </w:r>
      <w:r>
        <w:rPr>
          <w:sz w:val="26"/>
          <w:szCs w:val="26"/>
        </w:rPr>
        <w:t xml:space="preserve"> В 2019 году доходов от продажи имущества не было.</w:t>
      </w:r>
    </w:p>
    <w:p w:rsidR="00C521F5" w:rsidRPr="001B5F64" w:rsidRDefault="00C521F5" w:rsidP="00C521F5">
      <w:pPr>
        <w:ind w:firstLine="567"/>
        <w:jc w:val="both"/>
        <w:rPr>
          <w:sz w:val="26"/>
          <w:szCs w:val="26"/>
        </w:rPr>
      </w:pPr>
      <w:r w:rsidRPr="001B5F64">
        <w:rPr>
          <w:sz w:val="26"/>
          <w:szCs w:val="26"/>
        </w:rPr>
        <w:t>Также на данный вид неналоговых доходов зачислялись средства от продажи земельных участков, находящихся в муниципальной собственности.</w:t>
      </w:r>
    </w:p>
    <w:p w:rsidR="00C521F5" w:rsidRDefault="00C521F5" w:rsidP="00C521F5">
      <w:pPr>
        <w:ind w:firstLine="567"/>
        <w:jc w:val="both"/>
        <w:rPr>
          <w:sz w:val="26"/>
          <w:szCs w:val="26"/>
        </w:rPr>
      </w:pPr>
      <w:r w:rsidRPr="000C20F6">
        <w:rPr>
          <w:sz w:val="26"/>
          <w:szCs w:val="26"/>
        </w:rPr>
        <w:t>Всего по данной классификации в бюджет городского поселения поступило доходов в размере 5 125,35 тыс. рублей, что составляет 97,6% от плановых показателей (5 250,00 тыс. рублей); по сравнению с 2019 годом значение показателя увеличилось на 1 629,13 тыс. рублей или в 1,5 раза.</w:t>
      </w:r>
    </w:p>
    <w:p w:rsidR="00C521F5" w:rsidRPr="00FB0FDE" w:rsidRDefault="00C521F5" w:rsidP="00C521F5">
      <w:pPr>
        <w:ind w:firstLine="567"/>
        <w:jc w:val="both"/>
        <w:rPr>
          <w:sz w:val="26"/>
          <w:szCs w:val="26"/>
        </w:rPr>
      </w:pPr>
      <w:r w:rsidRPr="00FB0FDE">
        <w:rPr>
          <w:sz w:val="26"/>
          <w:szCs w:val="26"/>
        </w:rPr>
        <w:t>В 2020 году было продано 11 земельных участков в микрорайоне «</w:t>
      </w:r>
      <w:proofErr w:type="spellStart"/>
      <w:r w:rsidRPr="00FB0FDE">
        <w:rPr>
          <w:sz w:val="26"/>
          <w:szCs w:val="26"/>
        </w:rPr>
        <w:t>Молявинское</w:t>
      </w:r>
      <w:proofErr w:type="spellEnd"/>
      <w:r w:rsidRPr="00FB0FDE">
        <w:rPr>
          <w:sz w:val="26"/>
          <w:szCs w:val="26"/>
        </w:rPr>
        <w:t xml:space="preserve"> поле» под индивидуальное жилищное строительство на общую сумму 3 707,15 тыс. рублей и один участок под зданием по адресу г. Тутаев, ул. Ленина, д. 45 за 282,00 тыс. рублей, находящихся в собственности городского поселения Тутаев; а также были проданы 7 земельных участков, государственная собственность на которые не разграничена и которые расположены в границах городских поселений на сумму 1 021,71 тыс. рублей.</w:t>
      </w:r>
    </w:p>
    <w:p w:rsidR="00C521F5" w:rsidRDefault="00C521F5" w:rsidP="00C521F5">
      <w:pPr>
        <w:ind w:firstLine="567"/>
        <w:jc w:val="both"/>
        <w:rPr>
          <w:sz w:val="26"/>
          <w:szCs w:val="26"/>
        </w:rPr>
      </w:pPr>
    </w:p>
    <w:p w:rsidR="00C521F5" w:rsidRPr="00E758EA" w:rsidRDefault="00C521F5" w:rsidP="00C521F5">
      <w:pPr>
        <w:ind w:firstLine="567"/>
        <w:jc w:val="center"/>
        <w:rPr>
          <w:b/>
          <w:i/>
          <w:sz w:val="26"/>
          <w:szCs w:val="26"/>
        </w:rPr>
      </w:pPr>
      <w:r w:rsidRPr="00E758EA">
        <w:rPr>
          <w:b/>
          <w:i/>
          <w:sz w:val="26"/>
          <w:szCs w:val="26"/>
        </w:rPr>
        <w:t>Штрафы, санкции, возмещение ущерба</w:t>
      </w:r>
    </w:p>
    <w:p w:rsidR="00C521F5" w:rsidRPr="00E758EA" w:rsidRDefault="00C521F5" w:rsidP="00C521F5">
      <w:pPr>
        <w:ind w:firstLine="567"/>
        <w:jc w:val="both"/>
        <w:rPr>
          <w:sz w:val="26"/>
          <w:szCs w:val="26"/>
        </w:rPr>
      </w:pPr>
      <w:r w:rsidRPr="00E758EA">
        <w:rPr>
          <w:sz w:val="26"/>
          <w:szCs w:val="26"/>
        </w:rPr>
        <w:t>В 2020 году в бюджет городского поселения Тутаев поступили штрафы в сумме 1 269,62 тыс. рублей (98,4% от плана), в том числе:</w:t>
      </w:r>
    </w:p>
    <w:p w:rsidR="00C521F5" w:rsidRPr="00E758EA" w:rsidRDefault="00C521F5" w:rsidP="00C521F5">
      <w:pPr>
        <w:jc w:val="both"/>
        <w:rPr>
          <w:sz w:val="26"/>
          <w:szCs w:val="26"/>
        </w:rPr>
      </w:pPr>
      <w:r w:rsidRPr="00E758EA">
        <w:rPr>
          <w:sz w:val="26"/>
          <w:szCs w:val="26"/>
        </w:rPr>
        <w:t>- штрафы за несоблюдение муниципальных правовых актов в размере 267,50 тыс. рублей;</w:t>
      </w:r>
    </w:p>
    <w:p w:rsidR="00C521F5" w:rsidRPr="00E758EA" w:rsidRDefault="00C521F5" w:rsidP="00C521F5">
      <w:pPr>
        <w:jc w:val="both"/>
        <w:rPr>
          <w:sz w:val="26"/>
          <w:szCs w:val="26"/>
        </w:rPr>
      </w:pPr>
      <w:r w:rsidRPr="00E758EA">
        <w:rPr>
          <w:sz w:val="26"/>
          <w:szCs w:val="26"/>
        </w:rPr>
        <w:t>- денежные взыскания (штрафы),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в сумме 1 002,12 тыс. рублей.</w:t>
      </w:r>
    </w:p>
    <w:p w:rsidR="00C521F5" w:rsidRPr="009E7283" w:rsidRDefault="00C521F5" w:rsidP="00C521F5">
      <w:pPr>
        <w:jc w:val="both"/>
        <w:rPr>
          <w:sz w:val="26"/>
          <w:szCs w:val="26"/>
        </w:rPr>
      </w:pPr>
    </w:p>
    <w:p w:rsidR="00C521F5" w:rsidRPr="00B33535" w:rsidRDefault="00C521F5" w:rsidP="00C521F5">
      <w:pPr>
        <w:ind w:firstLine="567"/>
        <w:jc w:val="center"/>
        <w:rPr>
          <w:b/>
          <w:i/>
          <w:sz w:val="26"/>
          <w:szCs w:val="26"/>
        </w:rPr>
      </w:pPr>
      <w:r w:rsidRPr="00B33535">
        <w:rPr>
          <w:b/>
          <w:i/>
          <w:sz w:val="26"/>
          <w:szCs w:val="26"/>
        </w:rPr>
        <w:t>Прочие неналоговые доходы</w:t>
      </w:r>
    </w:p>
    <w:p w:rsidR="00C521F5" w:rsidRPr="00B33535" w:rsidRDefault="00C521F5" w:rsidP="00C521F5">
      <w:pPr>
        <w:ind w:firstLine="567"/>
        <w:jc w:val="both"/>
        <w:rPr>
          <w:sz w:val="26"/>
          <w:szCs w:val="26"/>
        </w:rPr>
      </w:pPr>
      <w:r w:rsidRPr="00B33535">
        <w:rPr>
          <w:sz w:val="26"/>
          <w:szCs w:val="26"/>
        </w:rPr>
        <w:t>Прочие неналоговые доходы, включающие в себя оплату права на размещение объектов нестационарной торговой сети, в 2020 году поступили в сумме 662,96 тыс. рублей (123,9% от плановых значений), что на 19,1% больше, чем в 2019 году и на 7,2% больше, чем в 2018 году.</w:t>
      </w:r>
    </w:p>
    <w:p w:rsidR="00C521F5" w:rsidRPr="00B33535" w:rsidRDefault="00C521F5" w:rsidP="00C521F5">
      <w:pPr>
        <w:ind w:firstLine="567"/>
        <w:jc w:val="both"/>
        <w:rPr>
          <w:sz w:val="26"/>
          <w:szCs w:val="26"/>
        </w:rPr>
      </w:pPr>
      <w:r w:rsidRPr="00B33535">
        <w:rPr>
          <w:sz w:val="26"/>
          <w:szCs w:val="26"/>
        </w:rPr>
        <w:t xml:space="preserve">Рост показателя обусловлен тем, что в 2020 году по сравнению с 2019 годом увеличены сроки проведения ярмарок, имеющих временный характер (Постановление Администрации </w:t>
      </w:r>
      <w:proofErr w:type="spellStart"/>
      <w:r w:rsidRPr="00B33535">
        <w:rPr>
          <w:sz w:val="26"/>
          <w:szCs w:val="26"/>
        </w:rPr>
        <w:t>Тутаевского</w:t>
      </w:r>
      <w:proofErr w:type="spellEnd"/>
      <w:r w:rsidRPr="00B33535">
        <w:rPr>
          <w:sz w:val="26"/>
          <w:szCs w:val="26"/>
        </w:rPr>
        <w:t xml:space="preserve"> муниципального района от 02.03.2020 №127-п).</w:t>
      </w:r>
    </w:p>
    <w:p w:rsidR="00C521F5" w:rsidRDefault="00C521F5" w:rsidP="00C521F5">
      <w:pPr>
        <w:ind w:firstLine="567"/>
        <w:jc w:val="both"/>
        <w:rPr>
          <w:sz w:val="26"/>
          <w:szCs w:val="26"/>
          <w:highlight w:val="yellow"/>
        </w:rPr>
      </w:pPr>
    </w:p>
    <w:p w:rsidR="00C521F5" w:rsidRDefault="00C521F5" w:rsidP="00C521F5">
      <w:pPr>
        <w:ind w:firstLine="567"/>
        <w:jc w:val="both"/>
        <w:rPr>
          <w:sz w:val="26"/>
          <w:szCs w:val="26"/>
          <w:highlight w:val="yellow"/>
        </w:rPr>
      </w:pPr>
    </w:p>
    <w:p w:rsidR="00C521F5" w:rsidRDefault="00C521F5" w:rsidP="00C521F5">
      <w:pPr>
        <w:ind w:firstLine="567"/>
        <w:jc w:val="both"/>
        <w:rPr>
          <w:sz w:val="26"/>
          <w:szCs w:val="26"/>
          <w:highlight w:val="yellow"/>
        </w:rPr>
      </w:pPr>
    </w:p>
    <w:p w:rsidR="00C521F5" w:rsidRPr="00C50C11" w:rsidRDefault="00C521F5" w:rsidP="00C521F5">
      <w:pPr>
        <w:ind w:firstLine="567"/>
        <w:jc w:val="both"/>
        <w:rPr>
          <w:sz w:val="26"/>
          <w:szCs w:val="26"/>
          <w:highlight w:val="yellow"/>
        </w:rPr>
      </w:pPr>
    </w:p>
    <w:p w:rsidR="00C521F5" w:rsidRPr="00920E84" w:rsidRDefault="00C521F5" w:rsidP="00C521F5">
      <w:pPr>
        <w:ind w:firstLine="567"/>
        <w:jc w:val="center"/>
        <w:rPr>
          <w:b/>
          <w:i/>
          <w:sz w:val="26"/>
          <w:szCs w:val="26"/>
          <w:u w:val="single"/>
        </w:rPr>
      </w:pPr>
      <w:r w:rsidRPr="00920E84">
        <w:rPr>
          <w:b/>
          <w:i/>
          <w:sz w:val="26"/>
          <w:szCs w:val="26"/>
          <w:u w:val="single"/>
        </w:rPr>
        <w:lastRenderedPageBreak/>
        <w:t>Безвозмездные поступления</w:t>
      </w:r>
    </w:p>
    <w:p w:rsidR="00C521F5" w:rsidRPr="00920E84" w:rsidRDefault="00C521F5" w:rsidP="00C521F5">
      <w:pPr>
        <w:ind w:firstLine="567"/>
        <w:jc w:val="both"/>
        <w:rPr>
          <w:sz w:val="26"/>
          <w:szCs w:val="26"/>
        </w:rPr>
      </w:pPr>
      <w:r w:rsidRPr="00920E84">
        <w:rPr>
          <w:sz w:val="26"/>
          <w:szCs w:val="26"/>
        </w:rPr>
        <w:t>В 2020 году в бюджет городского поселения Тутаев поступили безвозмездные поступления в объеме 168 416,00 тыс. рублей, что составляет 99,8% от плана (168 713,92 тыс. рублей).</w:t>
      </w:r>
    </w:p>
    <w:p w:rsidR="00C521F5" w:rsidRPr="00920E84" w:rsidRDefault="00C521F5" w:rsidP="00C521F5">
      <w:pPr>
        <w:ind w:firstLine="567"/>
        <w:jc w:val="both"/>
        <w:rPr>
          <w:sz w:val="26"/>
          <w:szCs w:val="26"/>
        </w:rPr>
      </w:pPr>
      <w:r w:rsidRPr="00920E84">
        <w:rPr>
          <w:sz w:val="26"/>
          <w:szCs w:val="26"/>
        </w:rPr>
        <w:t>Удельный вес безвозмездных поступлений в общей структуре доходов бюджета поселения по итогам исполнения за 2020 год составляет 57,5% (по плану 58,3%), в 2019 году – 60,9% (по плану 61,7%).</w:t>
      </w:r>
    </w:p>
    <w:p w:rsidR="00C521F5" w:rsidRPr="00920E84" w:rsidRDefault="00C521F5" w:rsidP="00C521F5">
      <w:pPr>
        <w:ind w:firstLine="567"/>
        <w:jc w:val="both"/>
        <w:rPr>
          <w:sz w:val="26"/>
          <w:szCs w:val="26"/>
        </w:rPr>
      </w:pPr>
    </w:p>
    <w:p w:rsidR="00C521F5" w:rsidRPr="00920E84" w:rsidRDefault="00C521F5" w:rsidP="00C521F5">
      <w:pPr>
        <w:ind w:firstLine="567"/>
        <w:jc w:val="both"/>
        <w:rPr>
          <w:sz w:val="26"/>
          <w:szCs w:val="26"/>
        </w:rPr>
      </w:pPr>
      <w:r w:rsidRPr="00920E84">
        <w:rPr>
          <w:sz w:val="26"/>
          <w:szCs w:val="26"/>
        </w:rPr>
        <w:t>В 2020 году в бюджет городского поселения Тутаев поступили следующие безвозмездные поступления:</w:t>
      </w:r>
    </w:p>
    <w:p w:rsidR="00C521F5" w:rsidRPr="00920E84" w:rsidRDefault="00C521F5" w:rsidP="00C521F5">
      <w:pPr>
        <w:ind w:firstLine="567"/>
        <w:jc w:val="both"/>
        <w:rPr>
          <w:sz w:val="26"/>
          <w:szCs w:val="26"/>
        </w:rPr>
      </w:pPr>
      <w:r w:rsidRPr="00920E84">
        <w:rPr>
          <w:sz w:val="26"/>
          <w:szCs w:val="26"/>
        </w:rPr>
        <w:t>-Дотация бюджетам городских поселений на выравнивание бюджетной обеспеченности поступила в сумме 30 879,00 тыс. рублей (100,0% от плана);</w:t>
      </w:r>
    </w:p>
    <w:p w:rsidR="00C521F5" w:rsidRPr="00920E84" w:rsidRDefault="00C521F5" w:rsidP="00C521F5">
      <w:pPr>
        <w:ind w:firstLine="567"/>
        <w:jc w:val="both"/>
        <w:rPr>
          <w:sz w:val="26"/>
          <w:szCs w:val="26"/>
        </w:rPr>
      </w:pPr>
      <w:r w:rsidRPr="00920E84">
        <w:rPr>
          <w:sz w:val="26"/>
          <w:szCs w:val="26"/>
        </w:rPr>
        <w:t>-Субсидия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поступила в размере 13 670,21 тыс. рублей (98,3% от плана);</w:t>
      </w:r>
    </w:p>
    <w:p w:rsidR="00C521F5" w:rsidRPr="00920E84" w:rsidRDefault="00C521F5" w:rsidP="00C521F5">
      <w:pPr>
        <w:ind w:firstLine="567"/>
        <w:jc w:val="both"/>
        <w:rPr>
          <w:sz w:val="26"/>
          <w:szCs w:val="26"/>
        </w:rPr>
      </w:pPr>
      <w:proofErr w:type="gramStart"/>
      <w:r w:rsidRPr="00920E84">
        <w:rPr>
          <w:sz w:val="26"/>
          <w:szCs w:val="26"/>
        </w:rPr>
        <w:t xml:space="preserve">-Субсидия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поступила в размере 60 002,48 тыс. рублей (100,0% от плана); </w:t>
      </w:r>
      <w:proofErr w:type="gramEnd"/>
    </w:p>
    <w:p w:rsidR="00C521F5" w:rsidRPr="00920E84" w:rsidRDefault="00C521F5" w:rsidP="00C521F5">
      <w:pPr>
        <w:ind w:firstLine="567"/>
        <w:jc w:val="both"/>
        <w:rPr>
          <w:sz w:val="26"/>
          <w:szCs w:val="26"/>
        </w:rPr>
      </w:pPr>
      <w:r w:rsidRPr="00920E84">
        <w:rPr>
          <w:sz w:val="26"/>
          <w:szCs w:val="26"/>
        </w:rPr>
        <w:t>-Субсидия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поступила в размере 1 007,53 тыс. рублей (100,0% от плана);</w:t>
      </w:r>
    </w:p>
    <w:p w:rsidR="00C521F5" w:rsidRPr="00920E84" w:rsidRDefault="00C521F5" w:rsidP="00C521F5">
      <w:pPr>
        <w:ind w:firstLine="567"/>
        <w:jc w:val="both"/>
        <w:rPr>
          <w:sz w:val="26"/>
          <w:szCs w:val="26"/>
        </w:rPr>
      </w:pPr>
      <w:r w:rsidRPr="00920E84">
        <w:rPr>
          <w:sz w:val="26"/>
          <w:szCs w:val="26"/>
        </w:rPr>
        <w:t>-Субсидия бюджетам городских поселений на сокращение доли загрязненных сточных вод поступила в размере 1 750,24 тыс. рублей (100,0% от плана);</w:t>
      </w:r>
    </w:p>
    <w:p w:rsidR="00C521F5" w:rsidRPr="00920E84" w:rsidRDefault="00C521F5" w:rsidP="00C521F5">
      <w:pPr>
        <w:ind w:firstLine="567"/>
        <w:jc w:val="both"/>
        <w:rPr>
          <w:sz w:val="26"/>
          <w:szCs w:val="26"/>
        </w:rPr>
      </w:pPr>
      <w:r w:rsidRPr="00920E84">
        <w:rPr>
          <w:sz w:val="26"/>
          <w:szCs w:val="26"/>
        </w:rPr>
        <w:t>-Субсидия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 поступила в размере 33 660,86 тыс. рублей (99,9% от плана);</w:t>
      </w:r>
    </w:p>
    <w:p w:rsidR="00C521F5" w:rsidRPr="00920E84" w:rsidRDefault="00C521F5" w:rsidP="00C521F5">
      <w:pPr>
        <w:ind w:firstLine="567"/>
        <w:jc w:val="both"/>
        <w:rPr>
          <w:sz w:val="26"/>
          <w:szCs w:val="26"/>
        </w:rPr>
      </w:pPr>
      <w:r w:rsidRPr="00920E84">
        <w:rPr>
          <w:sz w:val="26"/>
          <w:szCs w:val="26"/>
        </w:rPr>
        <w:t>-Субсидия бюджетам городских поселений на реализацию мероприятий по обеспечению жильем молодых семей поступила в размере 9 134,43 тыс. рублей (99,9% от плана);</w:t>
      </w:r>
    </w:p>
    <w:p w:rsidR="00C521F5" w:rsidRPr="00920E84" w:rsidRDefault="00C521F5" w:rsidP="00C521F5">
      <w:pPr>
        <w:ind w:firstLine="567"/>
        <w:jc w:val="both"/>
        <w:rPr>
          <w:sz w:val="26"/>
          <w:szCs w:val="26"/>
        </w:rPr>
      </w:pPr>
      <w:r w:rsidRPr="00920E84">
        <w:rPr>
          <w:sz w:val="26"/>
          <w:szCs w:val="26"/>
        </w:rPr>
        <w:t>-Субсидия бюджетам городских поселений на реализацию программ формирования современной городской среды поступила в размере 16 885,35 тыс. рублей (100,0% от плана);</w:t>
      </w:r>
    </w:p>
    <w:p w:rsidR="00C521F5" w:rsidRPr="00920E84" w:rsidRDefault="00C521F5" w:rsidP="00C521F5">
      <w:pPr>
        <w:ind w:firstLine="567"/>
        <w:jc w:val="both"/>
        <w:rPr>
          <w:sz w:val="26"/>
          <w:szCs w:val="26"/>
        </w:rPr>
      </w:pPr>
      <w:r w:rsidRPr="00920E84">
        <w:rPr>
          <w:sz w:val="26"/>
          <w:szCs w:val="26"/>
        </w:rPr>
        <w:t>-Субсидия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 поступила в размере 641,58 тыс. рублей (95,8% от плана);</w:t>
      </w:r>
    </w:p>
    <w:p w:rsidR="00C521F5" w:rsidRPr="00920E84" w:rsidRDefault="00C521F5" w:rsidP="00C521F5">
      <w:pPr>
        <w:ind w:firstLine="567"/>
        <w:jc w:val="both"/>
        <w:rPr>
          <w:sz w:val="26"/>
          <w:szCs w:val="26"/>
        </w:rPr>
      </w:pPr>
      <w:r w:rsidRPr="00920E84">
        <w:rPr>
          <w:sz w:val="26"/>
          <w:szCs w:val="26"/>
        </w:rPr>
        <w:t>-Субсидия на реализацию мероприятий по обеспечению безопасности граждан на водных объектах поступила в размере 70,00 тыс. рублей (100,0% от плана);</w:t>
      </w:r>
    </w:p>
    <w:p w:rsidR="00C521F5" w:rsidRPr="00920E84" w:rsidRDefault="00C521F5" w:rsidP="00C521F5">
      <w:pPr>
        <w:ind w:firstLine="567"/>
        <w:jc w:val="both"/>
        <w:rPr>
          <w:sz w:val="26"/>
          <w:szCs w:val="26"/>
        </w:rPr>
      </w:pPr>
      <w:r w:rsidRPr="00920E84">
        <w:rPr>
          <w:sz w:val="26"/>
          <w:szCs w:val="26"/>
        </w:rPr>
        <w:lastRenderedPageBreak/>
        <w:t>-Субсидия на благоустройство, реставрацию и реконструкцию воинских захоронений и военно-мемориальных объектов поступила в размере 189,62 тыс. рублей (100,0% от плана);</w:t>
      </w:r>
    </w:p>
    <w:p w:rsidR="00C521F5" w:rsidRPr="00920E84" w:rsidRDefault="00C521F5" w:rsidP="00C521F5">
      <w:pPr>
        <w:ind w:firstLine="567"/>
        <w:jc w:val="both"/>
        <w:rPr>
          <w:sz w:val="26"/>
          <w:szCs w:val="26"/>
        </w:rPr>
      </w:pPr>
      <w:r w:rsidRPr="00920E84">
        <w:rPr>
          <w:sz w:val="26"/>
          <w:szCs w:val="26"/>
        </w:rPr>
        <w:t>-Субсидия на государственную поддержку молодых семей Ярославской области в приобретении (строительстве) жилья в части предоставления дополнительной социальной выплаты молодой семье при рождении (усыновлении) ребенка поступила в размере 58,22 тыс. рублей (97,0% от плана);</w:t>
      </w:r>
    </w:p>
    <w:p w:rsidR="00C521F5" w:rsidRPr="005F4A0F" w:rsidRDefault="00C521F5" w:rsidP="00C521F5">
      <w:pPr>
        <w:ind w:firstLine="567"/>
        <w:jc w:val="both"/>
        <w:rPr>
          <w:sz w:val="26"/>
          <w:szCs w:val="26"/>
        </w:rPr>
      </w:pPr>
      <w:r w:rsidRPr="00920E84">
        <w:rPr>
          <w:sz w:val="26"/>
          <w:szCs w:val="26"/>
        </w:rPr>
        <w:t>-Безвозмездные поступления от граждан на комплексное благоустройство дворовых территорий многоквартирных домов (взносы жителей) поступили в сумме 466,48 тыс. рублей (100,0% от плана).</w:t>
      </w:r>
    </w:p>
    <w:p w:rsidR="00C521F5" w:rsidRPr="00C50C11" w:rsidRDefault="00C521F5" w:rsidP="00C521F5">
      <w:pPr>
        <w:ind w:firstLine="567"/>
        <w:jc w:val="both"/>
        <w:rPr>
          <w:sz w:val="26"/>
          <w:szCs w:val="26"/>
          <w:highlight w:val="yellow"/>
        </w:rPr>
      </w:pPr>
    </w:p>
    <w:p w:rsidR="00C521F5" w:rsidRPr="00300CBB" w:rsidRDefault="00C521F5" w:rsidP="00C521F5">
      <w:pPr>
        <w:widowControl w:val="0"/>
        <w:ind w:firstLine="567"/>
        <w:jc w:val="both"/>
        <w:rPr>
          <w:sz w:val="26"/>
          <w:szCs w:val="26"/>
        </w:rPr>
      </w:pPr>
      <w:r w:rsidRPr="00300CBB">
        <w:rPr>
          <w:sz w:val="26"/>
          <w:szCs w:val="26"/>
        </w:rPr>
        <w:t xml:space="preserve">Ниже представлены дополнительные сведения, характеризующие исполнение доходной части бюджета городского поселения Тутаев: </w:t>
      </w:r>
    </w:p>
    <w:p w:rsidR="00C521F5" w:rsidRPr="00300CBB" w:rsidRDefault="00C521F5" w:rsidP="00C521F5">
      <w:pPr>
        <w:widowControl w:val="0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300CBB">
        <w:rPr>
          <w:sz w:val="26"/>
          <w:szCs w:val="26"/>
        </w:rPr>
        <w:t>Анализ поступлений налоговых и неналоговых доходов, безвозмездных поступлений в бюджет городского поселения Тутаев в динамике                               за 2017-2020 годы (Таблица 2);</w:t>
      </w:r>
    </w:p>
    <w:p w:rsidR="00C521F5" w:rsidRPr="00CC58C9" w:rsidRDefault="00C521F5" w:rsidP="00C521F5">
      <w:pPr>
        <w:widowControl w:val="0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CC58C9">
        <w:rPr>
          <w:sz w:val="26"/>
          <w:szCs w:val="26"/>
        </w:rPr>
        <w:t>Анализ задолженности по налоговым доходам бюджета городского поселения Тутаев в динамике за 2017-2020 годы (Таблица 3).</w:t>
      </w: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  <w:sectPr w:rsidR="00C521F5" w:rsidSect="00826150">
          <w:headerReference w:type="default" r:id="rId12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C521F5" w:rsidRPr="00920E84" w:rsidRDefault="00C521F5" w:rsidP="00C521F5">
      <w:pPr>
        <w:ind w:firstLine="567"/>
        <w:jc w:val="right"/>
        <w:rPr>
          <w:sz w:val="26"/>
          <w:szCs w:val="26"/>
        </w:rPr>
      </w:pPr>
      <w:r w:rsidRPr="00920E84">
        <w:rPr>
          <w:sz w:val="26"/>
          <w:szCs w:val="26"/>
        </w:rPr>
        <w:lastRenderedPageBreak/>
        <w:t>Таблица 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39"/>
        <w:gridCol w:w="1026"/>
        <w:gridCol w:w="88"/>
        <w:gridCol w:w="938"/>
        <w:gridCol w:w="196"/>
        <w:gridCol w:w="830"/>
        <w:gridCol w:w="304"/>
        <w:gridCol w:w="1134"/>
        <w:gridCol w:w="1972"/>
        <w:gridCol w:w="296"/>
        <w:gridCol w:w="2268"/>
        <w:gridCol w:w="2204"/>
      </w:tblGrid>
      <w:tr w:rsidR="00C521F5" w:rsidRPr="00920E84" w:rsidTr="006F04CB">
        <w:trPr>
          <w:trHeight w:val="517"/>
        </w:trPr>
        <w:tc>
          <w:tcPr>
            <w:tcW w:w="143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1F5" w:rsidRPr="00920E84" w:rsidRDefault="00C521F5" w:rsidP="006F04CB">
            <w:pPr>
              <w:jc w:val="center"/>
              <w:rPr>
                <w:b/>
                <w:bCs/>
                <w:sz w:val="18"/>
                <w:szCs w:val="18"/>
              </w:rPr>
            </w:pPr>
            <w:r w:rsidRPr="00920E84">
              <w:rPr>
                <w:b/>
                <w:bCs/>
                <w:sz w:val="18"/>
                <w:szCs w:val="18"/>
              </w:rPr>
              <w:t>Анализ поступлений налоговых и неналоговых доходов, безвозмездных поступлений в бюджет городского поселения Тутаев в динамике за 2017-2020 годы</w:t>
            </w:r>
          </w:p>
        </w:tc>
      </w:tr>
      <w:tr w:rsidR="00C521F5" w:rsidRPr="00920E84" w:rsidTr="006F04CB">
        <w:trPr>
          <w:trHeight w:val="517"/>
        </w:trPr>
        <w:tc>
          <w:tcPr>
            <w:tcW w:w="143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1F5" w:rsidRPr="00920E84" w:rsidRDefault="00C521F5" w:rsidP="006F04CB">
            <w:pPr>
              <w:ind w:firstLine="567"/>
              <w:rPr>
                <w:b/>
                <w:bCs/>
                <w:sz w:val="18"/>
                <w:szCs w:val="18"/>
              </w:rPr>
            </w:pPr>
          </w:p>
        </w:tc>
      </w:tr>
      <w:tr w:rsidR="00C521F5" w:rsidRPr="00C50C11" w:rsidTr="006F04CB">
        <w:trPr>
          <w:trHeight w:val="300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1F5" w:rsidRPr="00920E84" w:rsidRDefault="00C521F5" w:rsidP="006F04CB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1F5" w:rsidRPr="00920E84" w:rsidRDefault="00C521F5" w:rsidP="006F04CB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1F5" w:rsidRPr="00920E84" w:rsidRDefault="00C521F5" w:rsidP="006F04CB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1F5" w:rsidRPr="00920E84" w:rsidRDefault="00C521F5" w:rsidP="006F04CB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1F5" w:rsidRPr="00920E84" w:rsidRDefault="00C521F5" w:rsidP="006F04CB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1F5" w:rsidRPr="00920E84" w:rsidRDefault="00C521F5" w:rsidP="006F04CB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1F5" w:rsidRPr="00920E84" w:rsidRDefault="00C521F5" w:rsidP="006F04CB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1F5" w:rsidRPr="00920E84" w:rsidRDefault="00C521F5" w:rsidP="006F04CB">
            <w:pPr>
              <w:ind w:firstLine="567"/>
              <w:jc w:val="right"/>
              <w:rPr>
                <w:sz w:val="18"/>
                <w:szCs w:val="18"/>
              </w:rPr>
            </w:pPr>
            <w:r w:rsidRPr="00920E84">
              <w:rPr>
                <w:sz w:val="18"/>
                <w:szCs w:val="18"/>
              </w:rPr>
              <w:t>тыс. рублей</w:t>
            </w:r>
          </w:p>
        </w:tc>
      </w:tr>
      <w:tr w:rsidR="00C521F5" w:rsidRPr="00C50C11" w:rsidTr="006F04CB">
        <w:trPr>
          <w:trHeight w:val="300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2857FB" w:rsidRDefault="00C521F5" w:rsidP="006F04CB">
            <w:pPr>
              <w:ind w:firstLine="567"/>
              <w:jc w:val="center"/>
              <w:rPr>
                <w:b/>
                <w:bCs/>
                <w:sz w:val="18"/>
                <w:szCs w:val="18"/>
              </w:rPr>
            </w:pPr>
            <w:r w:rsidRPr="002857FB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4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1F5" w:rsidRPr="002857F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2857FB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21F5" w:rsidRPr="00F74CE3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F74CE3">
              <w:rPr>
                <w:b/>
                <w:bCs/>
                <w:sz w:val="18"/>
                <w:szCs w:val="18"/>
              </w:rPr>
              <w:t>Относительные показатели уровня дохода 2020 года к уровню 2017 года, 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21F5" w:rsidRPr="00F74CE3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F74CE3">
              <w:rPr>
                <w:b/>
                <w:bCs/>
                <w:sz w:val="18"/>
                <w:szCs w:val="18"/>
              </w:rPr>
              <w:t>Относительные показатели уровня дохода 2020 года к уровню 2018 года, %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21F5" w:rsidRPr="00F74CE3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F74CE3">
              <w:rPr>
                <w:b/>
                <w:bCs/>
                <w:sz w:val="18"/>
                <w:szCs w:val="18"/>
              </w:rPr>
              <w:t>Относительные показатели уровня дохода 2020 года к уровню 2019 года, %</w:t>
            </w:r>
          </w:p>
        </w:tc>
      </w:tr>
      <w:tr w:rsidR="00C521F5" w:rsidRPr="00C50C11" w:rsidTr="006F04CB">
        <w:trPr>
          <w:trHeight w:val="463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1F5" w:rsidRPr="002857FB" w:rsidRDefault="00C521F5" w:rsidP="006F04CB">
            <w:pPr>
              <w:ind w:firstLine="56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2857F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2857FB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2857FB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2857FB">
              <w:rPr>
                <w:b/>
                <w:bCs/>
                <w:sz w:val="18"/>
                <w:szCs w:val="18"/>
              </w:rPr>
              <w:t xml:space="preserve">2019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2857F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2857FB">
              <w:rPr>
                <w:b/>
                <w:bCs/>
                <w:sz w:val="18"/>
                <w:szCs w:val="18"/>
              </w:rPr>
              <w:t xml:space="preserve">2020 год 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1F5" w:rsidRPr="00C50C11" w:rsidRDefault="00C521F5" w:rsidP="006F04CB">
            <w:pPr>
              <w:ind w:firstLine="14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1F5" w:rsidRPr="00C50C11" w:rsidRDefault="00C521F5" w:rsidP="006F04CB">
            <w:pPr>
              <w:ind w:firstLine="14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1F5" w:rsidRPr="00C50C11" w:rsidRDefault="00C521F5" w:rsidP="006F04CB">
            <w:pPr>
              <w:ind w:firstLine="14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521F5" w:rsidRPr="00C50C11" w:rsidTr="006F04CB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21F5" w:rsidRPr="002857FB" w:rsidRDefault="00C521F5" w:rsidP="006F04CB">
            <w:pPr>
              <w:rPr>
                <w:b/>
                <w:bCs/>
                <w:sz w:val="18"/>
                <w:szCs w:val="18"/>
              </w:rPr>
            </w:pPr>
            <w:r w:rsidRPr="002857FB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2857FB">
              <w:rPr>
                <w:b/>
                <w:bCs/>
                <w:sz w:val="18"/>
                <w:szCs w:val="18"/>
              </w:rPr>
              <w:t>103 352,38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2857FB">
              <w:rPr>
                <w:b/>
                <w:bCs/>
                <w:sz w:val="18"/>
                <w:szCs w:val="18"/>
              </w:rPr>
              <w:t>99 890,06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2857FB">
              <w:rPr>
                <w:b/>
                <w:bCs/>
                <w:sz w:val="18"/>
                <w:szCs w:val="18"/>
              </w:rPr>
              <w:t>108 730,90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2857FB">
              <w:rPr>
                <w:b/>
                <w:bCs/>
                <w:sz w:val="18"/>
                <w:szCs w:val="18"/>
              </w:rPr>
              <w:t>124 404,51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300CBB">
              <w:rPr>
                <w:b/>
                <w:bCs/>
                <w:sz w:val="18"/>
                <w:szCs w:val="18"/>
              </w:rPr>
              <w:t>120,4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300CBB">
              <w:rPr>
                <w:b/>
                <w:bCs/>
                <w:sz w:val="18"/>
                <w:szCs w:val="18"/>
              </w:rPr>
              <w:t>124,5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300CBB">
              <w:rPr>
                <w:b/>
                <w:bCs/>
                <w:sz w:val="18"/>
                <w:szCs w:val="18"/>
              </w:rPr>
              <w:t>114,4</w:t>
            </w:r>
          </w:p>
        </w:tc>
      </w:tr>
      <w:tr w:rsidR="00C521F5" w:rsidRPr="00C50C11" w:rsidTr="006F04CB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521F5" w:rsidRPr="002857FB" w:rsidRDefault="00C521F5" w:rsidP="006F04C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857FB">
              <w:rPr>
                <w:b/>
                <w:bCs/>
                <w:i/>
                <w:iCs/>
                <w:sz w:val="18"/>
                <w:szCs w:val="18"/>
              </w:rPr>
              <w:t>Налоговые доходы всего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857FB">
              <w:rPr>
                <w:b/>
                <w:bCs/>
                <w:i/>
                <w:iCs/>
                <w:sz w:val="18"/>
                <w:szCs w:val="18"/>
              </w:rPr>
              <w:t>88 637,62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857FB">
              <w:rPr>
                <w:b/>
                <w:bCs/>
                <w:i/>
                <w:iCs/>
                <w:sz w:val="18"/>
                <w:szCs w:val="18"/>
              </w:rPr>
              <w:t>88 713,30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857FB">
              <w:rPr>
                <w:b/>
                <w:bCs/>
                <w:i/>
                <w:iCs/>
                <w:sz w:val="18"/>
                <w:szCs w:val="18"/>
              </w:rPr>
              <w:t>93 477,13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857FB">
              <w:rPr>
                <w:b/>
                <w:bCs/>
                <w:i/>
                <w:iCs/>
                <w:sz w:val="18"/>
                <w:szCs w:val="18"/>
              </w:rPr>
              <w:t>101 797,22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00CBB">
              <w:rPr>
                <w:b/>
                <w:bCs/>
                <w:i/>
                <w:sz w:val="18"/>
                <w:szCs w:val="18"/>
              </w:rPr>
              <w:t>114,8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00CBB">
              <w:rPr>
                <w:b/>
                <w:bCs/>
                <w:i/>
                <w:sz w:val="18"/>
                <w:szCs w:val="18"/>
              </w:rPr>
              <w:t>114,7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00CBB">
              <w:rPr>
                <w:b/>
                <w:bCs/>
                <w:i/>
                <w:sz w:val="18"/>
                <w:szCs w:val="18"/>
              </w:rPr>
              <w:t>108,9</w:t>
            </w:r>
          </w:p>
        </w:tc>
      </w:tr>
      <w:tr w:rsidR="00C521F5" w:rsidRPr="00C50C11" w:rsidTr="006F04CB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2857FB" w:rsidRDefault="00C521F5" w:rsidP="006F04CB">
            <w:pPr>
              <w:ind w:firstLine="34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НДФЛ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38 236,32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43 423,76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45 584,56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46 936,44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122,8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108,1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103,0</w:t>
            </w:r>
          </w:p>
        </w:tc>
      </w:tr>
      <w:tr w:rsidR="00C521F5" w:rsidRPr="00C50C11" w:rsidTr="006F04CB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2857FB" w:rsidRDefault="00C521F5" w:rsidP="006F04CB">
            <w:pPr>
              <w:ind w:firstLine="34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12 930,05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12 620,87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15 721,04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21 239,20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164,3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168,3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135,1</w:t>
            </w:r>
          </w:p>
        </w:tc>
      </w:tr>
      <w:tr w:rsidR="00C521F5" w:rsidRPr="00C50C11" w:rsidTr="006F04CB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2857FB" w:rsidRDefault="00C521F5" w:rsidP="006F04CB">
            <w:pPr>
              <w:ind w:firstLine="34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35 688,69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30 688,39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29 996,98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31 154,25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87,3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101,5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103,9</w:t>
            </w:r>
          </w:p>
        </w:tc>
      </w:tr>
      <w:tr w:rsidR="00C521F5" w:rsidRPr="00C50C11" w:rsidTr="006F04CB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2857FB" w:rsidRDefault="00C521F5" w:rsidP="006F04CB">
            <w:pPr>
              <w:ind w:firstLine="34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Сельскохозяйственный налог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99,05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143,03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97,90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98,8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68,4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180,0</w:t>
            </w:r>
          </w:p>
        </w:tc>
      </w:tr>
      <w:tr w:rsidR="00C521F5" w:rsidRPr="00C50C11" w:rsidTr="006F04CB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2857FB" w:rsidRDefault="00C521F5" w:rsidP="006F04CB">
            <w:pPr>
              <w:ind w:firstLine="34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Акцизы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1 683,50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1 837,25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2 120,15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2 369,43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140,7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129,0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111,8</w:t>
            </w:r>
          </w:p>
        </w:tc>
      </w:tr>
      <w:tr w:rsidR="00C521F5" w:rsidRPr="00C50C11" w:rsidTr="006F04CB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521F5" w:rsidRPr="002857FB" w:rsidRDefault="00C521F5" w:rsidP="006F04C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857FB">
              <w:rPr>
                <w:b/>
                <w:bCs/>
                <w:i/>
                <w:iCs/>
                <w:sz w:val="18"/>
                <w:szCs w:val="18"/>
              </w:rPr>
              <w:t>Неналоговые доходы всего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521F5" w:rsidRPr="002857FB" w:rsidRDefault="00C521F5" w:rsidP="006F04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857FB">
              <w:rPr>
                <w:b/>
                <w:bCs/>
                <w:i/>
                <w:iCs/>
                <w:sz w:val="18"/>
                <w:szCs w:val="18"/>
              </w:rPr>
              <w:t>14 714,76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521F5" w:rsidRPr="002857FB" w:rsidRDefault="00C521F5" w:rsidP="006F04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857FB">
              <w:rPr>
                <w:b/>
                <w:bCs/>
                <w:i/>
                <w:iCs/>
                <w:sz w:val="18"/>
                <w:szCs w:val="18"/>
              </w:rPr>
              <w:t>11 176,76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521F5" w:rsidRPr="002857FB" w:rsidRDefault="00C521F5" w:rsidP="006F04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857FB">
              <w:rPr>
                <w:b/>
                <w:bCs/>
                <w:i/>
                <w:iCs/>
                <w:sz w:val="18"/>
                <w:szCs w:val="18"/>
              </w:rPr>
              <w:t>15 253,77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521F5" w:rsidRPr="002857FB" w:rsidRDefault="00C521F5" w:rsidP="006F04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857FB">
              <w:rPr>
                <w:b/>
                <w:bCs/>
                <w:i/>
                <w:iCs/>
                <w:sz w:val="18"/>
                <w:szCs w:val="18"/>
              </w:rPr>
              <w:t>22 607,29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00CBB">
              <w:rPr>
                <w:b/>
                <w:bCs/>
                <w:i/>
                <w:sz w:val="18"/>
                <w:szCs w:val="18"/>
              </w:rPr>
              <w:t>153,6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00CBB">
              <w:rPr>
                <w:b/>
                <w:bCs/>
                <w:i/>
                <w:sz w:val="18"/>
                <w:szCs w:val="18"/>
              </w:rPr>
              <w:t>202,3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00CBB">
              <w:rPr>
                <w:b/>
                <w:bCs/>
                <w:i/>
                <w:sz w:val="18"/>
                <w:szCs w:val="18"/>
              </w:rPr>
              <w:t>148,2</w:t>
            </w:r>
          </w:p>
        </w:tc>
      </w:tr>
      <w:tr w:rsidR="00C521F5" w:rsidRPr="00C50C11" w:rsidTr="006F04CB">
        <w:trPr>
          <w:trHeight w:val="9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2857FB" w:rsidRDefault="00C521F5" w:rsidP="006F04CB">
            <w:pPr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11 510,59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9 230,94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10 728,89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15 263,95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132,6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165,4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142,3</w:t>
            </w:r>
          </w:p>
        </w:tc>
      </w:tr>
      <w:tr w:rsidR="00C521F5" w:rsidRPr="00C50C11" w:rsidTr="006F04CB">
        <w:trPr>
          <w:trHeight w:val="9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2857FB" w:rsidRDefault="00C521F5" w:rsidP="006F04CB">
            <w:pPr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11,24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1,27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60,85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-</w:t>
            </w:r>
          </w:p>
        </w:tc>
      </w:tr>
      <w:tr w:rsidR="00C521F5" w:rsidRPr="00C50C11" w:rsidTr="006F04CB">
        <w:trPr>
          <w:trHeight w:val="6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2857FB" w:rsidRDefault="00C521F5" w:rsidP="006F04CB">
            <w:pPr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2 978,82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539,01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3 496,22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5 410,76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181,6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1 003,8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154,8</w:t>
            </w:r>
          </w:p>
        </w:tc>
      </w:tr>
      <w:tr w:rsidR="00C521F5" w:rsidRPr="00C50C11" w:rsidTr="006F04CB">
        <w:trPr>
          <w:trHeight w:val="6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2857FB" w:rsidRDefault="00C521F5" w:rsidP="006F04CB">
            <w:pPr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787,12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411,16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1 269,62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161,3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308,8</w:t>
            </w:r>
          </w:p>
        </w:tc>
      </w:tr>
      <w:tr w:rsidR="00C521F5" w:rsidRPr="00C50C11" w:rsidTr="006F04CB">
        <w:trPr>
          <w:trHeight w:val="6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2857FB" w:rsidRDefault="00C521F5" w:rsidP="006F04CB">
            <w:pPr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 xml:space="preserve">Прочие неналоговые доходы бюджетов поселений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214,11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618,42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556,65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sz w:val="18"/>
                <w:szCs w:val="18"/>
              </w:rPr>
            </w:pPr>
            <w:r w:rsidRPr="002857FB">
              <w:rPr>
                <w:sz w:val="18"/>
                <w:szCs w:val="18"/>
              </w:rPr>
              <w:t>662,96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309,6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107,2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Cs/>
                <w:sz w:val="18"/>
                <w:szCs w:val="18"/>
              </w:rPr>
            </w:pPr>
            <w:r w:rsidRPr="00300CBB">
              <w:rPr>
                <w:bCs/>
                <w:sz w:val="18"/>
                <w:szCs w:val="18"/>
              </w:rPr>
              <w:t>119,1</w:t>
            </w:r>
          </w:p>
        </w:tc>
      </w:tr>
      <w:tr w:rsidR="00C521F5" w:rsidRPr="00C50C11" w:rsidTr="006F04CB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21F5" w:rsidRPr="002857FB" w:rsidRDefault="00C521F5" w:rsidP="006F04CB">
            <w:pPr>
              <w:rPr>
                <w:b/>
                <w:bCs/>
                <w:sz w:val="18"/>
                <w:szCs w:val="18"/>
              </w:rPr>
            </w:pPr>
            <w:r w:rsidRPr="002857FB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2857FB">
              <w:rPr>
                <w:b/>
                <w:bCs/>
                <w:sz w:val="18"/>
                <w:szCs w:val="18"/>
              </w:rPr>
              <w:t>56 212,37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2857FB">
              <w:rPr>
                <w:b/>
                <w:bCs/>
                <w:sz w:val="18"/>
                <w:szCs w:val="18"/>
              </w:rPr>
              <w:t>151 574,14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2857FB">
              <w:rPr>
                <w:b/>
                <w:bCs/>
                <w:sz w:val="18"/>
                <w:szCs w:val="18"/>
              </w:rPr>
              <w:t>169 508,34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2857F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2857FB">
              <w:rPr>
                <w:b/>
                <w:bCs/>
                <w:sz w:val="18"/>
                <w:szCs w:val="18"/>
              </w:rPr>
              <w:t>168 416,00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300CBB">
              <w:rPr>
                <w:b/>
                <w:bCs/>
                <w:sz w:val="18"/>
                <w:szCs w:val="18"/>
              </w:rPr>
              <w:t>299,6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300CBB">
              <w:rPr>
                <w:b/>
                <w:bCs/>
                <w:sz w:val="18"/>
                <w:szCs w:val="18"/>
              </w:rPr>
              <w:t>111,1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300CBB">
              <w:rPr>
                <w:b/>
                <w:bCs/>
                <w:sz w:val="18"/>
                <w:szCs w:val="18"/>
              </w:rPr>
              <w:t>99,4</w:t>
            </w:r>
          </w:p>
        </w:tc>
      </w:tr>
      <w:tr w:rsidR="00C521F5" w:rsidRPr="00C50C11" w:rsidTr="006F04CB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C521F5" w:rsidRPr="002857FB" w:rsidRDefault="00C521F5" w:rsidP="006F04C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857FB">
              <w:rPr>
                <w:b/>
                <w:bCs/>
                <w:i/>
                <w:iCs/>
                <w:sz w:val="18"/>
                <w:szCs w:val="18"/>
              </w:rPr>
              <w:t>Итого: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</w:tcPr>
          <w:p w:rsidR="00C521F5" w:rsidRPr="002857FB" w:rsidRDefault="00C521F5" w:rsidP="006F04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857FB">
              <w:rPr>
                <w:b/>
                <w:bCs/>
                <w:i/>
                <w:iCs/>
                <w:sz w:val="18"/>
                <w:szCs w:val="18"/>
              </w:rPr>
              <w:t>159 564,76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</w:tcPr>
          <w:p w:rsidR="00C521F5" w:rsidRPr="002857FB" w:rsidRDefault="00C521F5" w:rsidP="006F04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857FB">
              <w:rPr>
                <w:b/>
                <w:bCs/>
                <w:i/>
                <w:iCs/>
                <w:sz w:val="18"/>
                <w:szCs w:val="18"/>
              </w:rPr>
              <w:t>251 464,20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</w:tcPr>
          <w:p w:rsidR="00C521F5" w:rsidRPr="002857FB" w:rsidRDefault="00C521F5" w:rsidP="006F04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857FB">
              <w:rPr>
                <w:b/>
                <w:bCs/>
                <w:i/>
                <w:iCs/>
                <w:sz w:val="18"/>
                <w:szCs w:val="18"/>
              </w:rPr>
              <w:t>278 239,24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</w:tcPr>
          <w:p w:rsidR="00C521F5" w:rsidRPr="002857FB" w:rsidRDefault="00C521F5" w:rsidP="006F04C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857FB">
              <w:rPr>
                <w:b/>
                <w:bCs/>
                <w:i/>
                <w:iCs/>
                <w:sz w:val="18"/>
                <w:szCs w:val="18"/>
              </w:rPr>
              <w:t>292 820,51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300CBB">
              <w:rPr>
                <w:b/>
                <w:bCs/>
                <w:sz w:val="18"/>
                <w:szCs w:val="18"/>
              </w:rPr>
              <w:t>183,5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300CBB">
              <w:rPr>
                <w:b/>
                <w:bCs/>
                <w:sz w:val="18"/>
                <w:szCs w:val="18"/>
              </w:rPr>
              <w:t>116,4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</w:tcPr>
          <w:p w:rsidR="00C521F5" w:rsidRPr="00300CBB" w:rsidRDefault="00C521F5" w:rsidP="006F04CB">
            <w:pPr>
              <w:ind w:firstLine="14"/>
              <w:jc w:val="center"/>
              <w:rPr>
                <w:b/>
                <w:bCs/>
                <w:sz w:val="18"/>
                <w:szCs w:val="18"/>
              </w:rPr>
            </w:pPr>
            <w:r w:rsidRPr="00300CBB">
              <w:rPr>
                <w:b/>
                <w:bCs/>
                <w:sz w:val="18"/>
                <w:szCs w:val="18"/>
              </w:rPr>
              <w:t>105,2</w:t>
            </w:r>
          </w:p>
        </w:tc>
      </w:tr>
    </w:tbl>
    <w:p w:rsidR="00C521F5" w:rsidRPr="00C50C11" w:rsidRDefault="00C521F5" w:rsidP="00C521F5">
      <w:pPr>
        <w:ind w:firstLine="567"/>
        <w:jc w:val="right"/>
        <w:rPr>
          <w:color w:val="FF0000"/>
          <w:sz w:val="26"/>
          <w:szCs w:val="26"/>
          <w:highlight w:val="yellow"/>
        </w:rPr>
      </w:pPr>
    </w:p>
    <w:p w:rsidR="00C521F5" w:rsidRPr="00AB04F7" w:rsidRDefault="00C521F5" w:rsidP="00C521F5">
      <w:pPr>
        <w:ind w:firstLine="567"/>
        <w:jc w:val="right"/>
        <w:rPr>
          <w:sz w:val="26"/>
          <w:szCs w:val="26"/>
        </w:rPr>
      </w:pPr>
      <w:r w:rsidRPr="00AB04F7">
        <w:rPr>
          <w:sz w:val="26"/>
          <w:szCs w:val="26"/>
        </w:rPr>
        <w:t>Таблица 3</w:t>
      </w:r>
    </w:p>
    <w:p w:rsidR="00C521F5" w:rsidRPr="00AB04F7" w:rsidRDefault="00C521F5" w:rsidP="00C521F5">
      <w:pPr>
        <w:ind w:firstLine="567"/>
        <w:jc w:val="right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8"/>
        <w:gridCol w:w="4203"/>
        <w:gridCol w:w="3084"/>
        <w:gridCol w:w="1354"/>
        <w:gridCol w:w="1354"/>
        <w:gridCol w:w="1354"/>
        <w:gridCol w:w="1354"/>
        <w:gridCol w:w="1485"/>
      </w:tblGrid>
      <w:tr w:rsidR="00C521F5" w:rsidRPr="00AB04F7" w:rsidTr="006F04CB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1F5" w:rsidRPr="00AB04F7" w:rsidRDefault="00C521F5" w:rsidP="006F04CB">
            <w:pPr>
              <w:ind w:firstLine="567"/>
              <w:jc w:val="center"/>
              <w:rPr>
                <w:b/>
                <w:bCs/>
              </w:rPr>
            </w:pPr>
            <w:r w:rsidRPr="00AB04F7">
              <w:rPr>
                <w:b/>
                <w:bCs/>
                <w:sz w:val="22"/>
                <w:szCs w:val="22"/>
              </w:rPr>
              <w:t>Анализ задолженности по налоговым доходам бюджета городского поселения Тутаев в динамике за 2017-2020 годы</w:t>
            </w:r>
          </w:p>
        </w:tc>
      </w:tr>
      <w:tr w:rsidR="00C521F5" w:rsidRPr="00C50C11" w:rsidTr="006F04CB">
        <w:trPr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1F5" w:rsidRPr="00AB04F7" w:rsidRDefault="00C521F5" w:rsidP="006F04CB">
            <w:pPr>
              <w:ind w:firstLine="567"/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1F5" w:rsidRPr="00AB04F7" w:rsidRDefault="00C521F5" w:rsidP="006F04CB">
            <w:pPr>
              <w:ind w:firstLine="567"/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1F5" w:rsidRPr="00AB04F7" w:rsidRDefault="00C521F5" w:rsidP="006F04CB">
            <w:pPr>
              <w:ind w:firstLine="567"/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1F5" w:rsidRPr="00AB04F7" w:rsidRDefault="00C521F5" w:rsidP="006F04CB">
            <w:pPr>
              <w:ind w:firstLine="567"/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1F5" w:rsidRPr="00AB04F7" w:rsidRDefault="00C521F5" w:rsidP="006F04CB">
            <w:pPr>
              <w:ind w:firstLine="567"/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1F5" w:rsidRPr="00AB04F7" w:rsidRDefault="00C521F5" w:rsidP="006F04CB">
            <w:pPr>
              <w:ind w:firstLine="567"/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1F5" w:rsidRPr="00AB04F7" w:rsidRDefault="00C521F5" w:rsidP="006F04CB">
            <w:pPr>
              <w:ind w:firstLine="567"/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1F5" w:rsidRPr="00AB04F7" w:rsidRDefault="00C521F5" w:rsidP="006F04CB">
            <w:pPr>
              <w:jc w:val="right"/>
            </w:pPr>
            <w:r w:rsidRPr="00AB04F7">
              <w:rPr>
                <w:sz w:val="22"/>
                <w:szCs w:val="22"/>
              </w:rPr>
              <w:t>тыс. рублей</w:t>
            </w:r>
          </w:p>
        </w:tc>
      </w:tr>
      <w:tr w:rsidR="00C521F5" w:rsidRPr="00C50C11" w:rsidTr="006F04CB">
        <w:trPr>
          <w:trHeight w:val="517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AB04F7" w:rsidRDefault="00C521F5" w:rsidP="006F04CB">
            <w:pPr>
              <w:ind w:left="-567" w:firstLine="567"/>
              <w:jc w:val="center"/>
              <w:rPr>
                <w:b/>
                <w:bCs/>
              </w:rPr>
            </w:pPr>
            <w:proofErr w:type="gramStart"/>
            <w:r w:rsidRPr="00AB04F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B04F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AB04F7" w:rsidRDefault="00C521F5" w:rsidP="006F04CB">
            <w:pPr>
              <w:ind w:hanging="20"/>
              <w:jc w:val="center"/>
              <w:rPr>
                <w:b/>
                <w:bCs/>
              </w:rPr>
            </w:pPr>
            <w:r w:rsidRPr="00AB04F7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AB04F7" w:rsidRDefault="00C521F5" w:rsidP="006F04CB">
            <w:pPr>
              <w:jc w:val="center"/>
              <w:rPr>
                <w:b/>
                <w:bCs/>
              </w:rPr>
            </w:pPr>
            <w:r w:rsidRPr="00AB04F7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AB04F7" w:rsidRDefault="00C521F5" w:rsidP="006F04CB">
            <w:pPr>
              <w:jc w:val="center"/>
              <w:rPr>
                <w:b/>
                <w:bCs/>
              </w:rPr>
            </w:pPr>
            <w:r w:rsidRPr="00AB04F7">
              <w:rPr>
                <w:b/>
                <w:bCs/>
                <w:sz w:val="22"/>
                <w:szCs w:val="22"/>
              </w:rPr>
              <w:t>01.01.201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AB04F7" w:rsidRDefault="00C521F5" w:rsidP="006F04CB">
            <w:pPr>
              <w:jc w:val="center"/>
              <w:rPr>
                <w:b/>
                <w:bCs/>
              </w:rPr>
            </w:pPr>
            <w:r w:rsidRPr="00AB04F7">
              <w:rPr>
                <w:b/>
                <w:bCs/>
                <w:sz w:val="22"/>
                <w:szCs w:val="22"/>
              </w:rPr>
              <w:t>01.01.201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AB04F7" w:rsidRDefault="00C521F5" w:rsidP="006F04CB">
            <w:pPr>
              <w:jc w:val="center"/>
              <w:rPr>
                <w:b/>
                <w:bCs/>
              </w:rPr>
            </w:pPr>
            <w:r w:rsidRPr="00AB04F7">
              <w:rPr>
                <w:b/>
                <w:bCs/>
                <w:sz w:val="22"/>
                <w:szCs w:val="22"/>
              </w:rPr>
              <w:t>01.01.201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F5" w:rsidRPr="00AB04F7" w:rsidRDefault="00C521F5" w:rsidP="006F04CB">
            <w:pPr>
              <w:jc w:val="center"/>
              <w:rPr>
                <w:b/>
                <w:bCs/>
              </w:rPr>
            </w:pPr>
            <w:r w:rsidRPr="00AB04F7">
              <w:rPr>
                <w:b/>
                <w:bCs/>
                <w:sz w:val="22"/>
                <w:szCs w:val="22"/>
              </w:rPr>
              <w:t>01.01.20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AB04F7" w:rsidRDefault="00C521F5" w:rsidP="006F04CB">
            <w:pPr>
              <w:jc w:val="center"/>
              <w:rPr>
                <w:b/>
                <w:bCs/>
              </w:rPr>
            </w:pPr>
            <w:r w:rsidRPr="00AB04F7">
              <w:rPr>
                <w:b/>
                <w:bCs/>
                <w:sz w:val="22"/>
                <w:szCs w:val="22"/>
              </w:rPr>
              <w:t>01.01.202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521F5" w:rsidRPr="00C50C11" w:rsidTr="006F04CB">
        <w:trPr>
          <w:trHeight w:val="517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F5" w:rsidRPr="00C50C11" w:rsidRDefault="00C521F5" w:rsidP="006F04CB">
            <w:pPr>
              <w:ind w:left="-567" w:firstLine="567"/>
              <w:rPr>
                <w:b/>
                <w:bCs/>
                <w:highlight w:val="yellow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F5" w:rsidRPr="00C50C11" w:rsidRDefault="00C521F5" w:rsidP="006F04CB">
            <w:pPr>
              <w:ind w:hanging="20"/>
              <w:rPr>
                <w:b/>
                <w:bCs/>
                <w:highlight w:val="yellow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F5" w:rsidRPr="00C50C11" w:rsidRDefault="00C521F5" w:rsidP="006F04CB">
            <w:pPr>
              <w:rPr>
                <w:b/>
                <w:bCs/>
                <w:highlight w:val="yellow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F5" w:rsidRPr="00C50C11" w:rsidRDefault="00C521F5" w:rsidP="006F04CB">
            <w:pPr>
              <w:rPr>
                <w:b/>
                <w:bCs/>
                <w:highlight w:val="yellow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F5" w:rsidRPr="00C50C11" w:rsidRDefault="00C521F5" w:rsidP="006F04CB">
            <w:pPr>
              <w:rPr>
                <w:b/>
                <w:bCs/>
                <w:highlight w:val="yellow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F5" w:rsidRPr="00C50C11" w:rsidRDefault="00C521F5" w:rsidP="006F04CB">
            <w:pPr>
              <w:rPr>
                <w:b/>
                <w:bCs/>
                <w:highlight w:val="yellow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F5" w:rsidRPr="00C50C11" w:rsidRDefault="00C521F5" w:rsidP="006F04CB">
            <w:pPr>
              <w:rPr>
                <w:b/>
                <w:bCs/>
                <w:highlight w:val="yellow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F5" w:rsidRPr="00C50C11" w:rsidRDefault="00C521F5" w:rsidP="006F04CB">
            <w:pPr>
              <w:rPr>
                <w:b/>
                <w:bCs/>
                <w:highlight w:val="yellow"/>
              </w:rPr>
            </w:pPr>
          </w:p>
        </w:tc>
      </w:tr>
      <w:tr w:rsidR="00C521F5" w:rsidRPr="00C50C11" w:rsidTr="006F04CB">
        <w:trPr>
          <w:trHeight w:val="3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AB04F7" w:rsidRDefault="00C521F5" w:rsidP="006F04CB">
            <w:pPr>
              <w:ind w:left="-567" w:firstLine="567"/>
              <w:jc w:val="center"/>
            </w:pPr>
            <w:r w:rsidRPr="00AB04F7">
              <w:rPr>
                <w:sz w:val="22"/>
                <w:szCs w:val="22"/>
              </w:rPr>
              <w:t>1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F5" w:rsidRPr="00AB04F7" w:rsidRDefault="00C521F5" w:rsidP="006F04CB">
            <w:pPr>
              <w:ind w:hanging="20"/>
            </w:pPr>
            <w:r w:rsidRPr="00AB04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F5" w:rsidRPr="00AB04F7" w:rsidRDefault="00C521F5" w:rsidP="006F04CB">
            <w:pPr>
              <w:jc w:val="center"/>
            </w:pPr>
            <w:r w:rsidRPr="00AB04F7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5" w:rsidRPr="00AB04F7" w:rsidRDefault="00C521F5" w:rsidP="006F04CB">
            <w:pPr>
              <w:jc w:val="center"/>
            </w:pPr>
            <w:r w:rsidRPr="00AB04F7">
              <w:rPr>
                <w:sz w:val="22"/>
                <w:szCs w:val="22"/>
              </w:rPr>
              <w:t>9 614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5" w:rsidRPr="00AB04F7" w:rsidRDefault="00C521F5" w:rsidP="006F04CB">
            <w:pPr>
              <w:jc w:val="center"/>
            </w:pPr>
            <w:r w:rsidRPr="00AB04F7">
              <w:rPr>
                <w:sz w:val="22"/>
                <w:szCs w:val="22"/>
              </w:rPr>
              <w:t>25 064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5" w:rsidRPr="00AB04F7" w:rsidRDefault="00C521F5" w:rsidP="006F04CB">
            <w:pPr>
              <w:jc w:val="center"/>
            </w:pPr>
            <w:r w:rsidRPr="00AB04F7">
              <w:t>27 087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5" w:rsidRPr="00AB04F7" w:rsidRDefault="00C521F5" w:rsidP="006F04CB">
            <w:pPr>
              <w:jc w:val="center"/>
            </w:pPr>
            <w:r w:rsidRPr="00AB04F7">
              <w:t>32 724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5" w:rsidRPr="00C16518" w:rsidRDefault="00C521F5" w:rsidP="006F04CB">
            <w:pPr>
              <w:jc w:val="center"/>
            </w:pPr>
            <w:r w:rsidRPr="00C16518">
              <w:t>30 236</w:t>
            </w:r>
          </w:p>
        </w:tc>
      </w:tr>
      <w:tr w:rsidR="00C521F5" w:rsidRPr="00C50C11" w:rsidTr="006F04CB">
        <w:trPr>
          <w:trHeight w:val="3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AB04F7" w:rsidRDefault="00C521F5" w:rsidP="006F04CB">
            <w:pPr>
              <w:ind w:left="-567" w:firstLine="567"/>
              <w:jc w:val="center"/>
            </w:pPr>
            <w:r w:rsidRPr="00AB04F7">
              <w:rPr>
                <w:sz w:val="22"/>
                <w:szCs w:val="22"/>
              </w:rPr>
              <w:t>2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F5" w:rsidRPr="00AB04F7" w:rsidRDefault="00C521F5" w:rsidP="006F04CB">
            <w:pPr>
              <w:ind w:hanging="20"/>
            </w:pPr>
            <w:r w:rsidRPr="00AB04F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F5" w:rsidRPr="00AB04F7" w:rsidRDefault="00C521F5" w:rsidP="006F04CB">
            <w:pPr>
              <w:jc w:val="center"/>
            </w:pPr>
            <w:r w:rsidRPr="00AB04F7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5" w:rsidRPr="00AB04F7" w:rsidRDefault="00C521F5" w:rsidP="006F04CB">
            <w:pPr>
              <w:jc w:val="center"/>
            </w:pPr>
            <w:r w:rsidRPr="00AB04F7">
              <w:rPr>
                <w:sz w:val="22"/>
                <w:szCs w:val="22"/>
              </w:rPr>
              <w:t>57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5" w:rsidRPr="00AB04F7" w:rsidRDefault="00C521F5" w:rsidP="006F04CB">
            <w:pPr>
              <w:jc w:val="center"/>
            </w:pPr>
            <w:r w:rsidRPr="00AB04F7">
              <w:rPr>
                <w:sz w:val="22"/>
                <w:szCs w:val="22"/>
              </w:rPr>
              <w:t>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5" w:rsidRPr="00AB04F7" w:rsidRDefault="00C521F5" w:rsidP="006F04CB">
            <w:pPr>
              <w:jc w:val="center"/>
            </w:pPr>
            <w:r w:rsidRPr="00AB04F7"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5" w:rsidRPr="00AB04F7" w:rsidRDefault="00C521F5" w:rsidP="006F04CB">
            <w:pPr>
              <w:jc w:val="center"/>
            </w:pPr>
            <w:r w:rsidRPr="00AB04F7">
              <w:t>122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5" w:rsidRPr="00C16518" w:rsidRDefault="00C521F5" w:rsidP="006F04CB">
            <w:pPr>
              <w:jc w:val="center"/>
            </w:pPr>
            <w:r w:rsidRPr="00C16518">
              <w:t>136</w:t>
            </w:r>
          </w:p>
        </w:tc>
      </w:tr>
      <w:tr w:rsidR="00C521F5" w:rsidRPr="00C50C11" w:rsidTr="006F04CB">
        <w:trPr>
          <w:trHeight w:val="3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AB04F7" w:rsidRDefault="00C521F5" w:rsidP="006F04CB">
            <w:pPr>
              <w:ind w:left="-567" w:firstLine="567"/>
              <w:jc w:val="center"/>
            </w:pPr>
            <w:r w:rsidRPr="00AB04F7">
              <w:rPr>
                <w:sz w:val="22"/>
                <w:szCs w:val="22"/>
              </w:rPr>
              <w:t>3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F5" w:rsidRPr="00AB04F7" w:rsidRDefault="00C521F5" w:rsidP="006F04CB">
            <w:pPr>
              <w:ind w:hanging="20"/>
            </w:pPr>
            <w:r w:rsidRPr="00AB04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F5" w:rsidRPr="00AB04F7" w:rsidRDefault="00C521F5" w:rsidP="006F04CB">
            <w:pPr>
              <w:jc w:val="center"/>
            </w:pPr>
            <w:r w:rsidRPr="00AB04F7">
              <w:rPr>
                <w:sz w:val="22"/>
                <w:szCs w:val="22"/>
              </w:rPr>
              <w:t>182 1 06 01000 00 0000 110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5" w:rsidRPr="00AB04F7" w:rsidRDefault="00C521F5" w:rsidP="006F04CB">
            <w:pPr>
              <w:jc w:val="center"/>
            </w:pPr>
            <w:r w:rsidRPr="00AB04F7">
              <w:rPr>
                <w:sz w:val="22"/>
                <w:szCs w:val="22"/>
              </w:rPr>
              <w:t>9 441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5" w:rsidRPr="00AB04F7" w:rsidRDefault="00C521F5" w:rsidP="006F04CB">
            <w:pPr>
              <w:jc w:val="center"/>
            </w:pPr>
            <w:r w:rsidRPr="00AB04F7">
              <w:rPr>
                <w:sz w:val="22"/>
                <w:szCs w:val="22"/>
              </w:rPr>
              <w:t>10 495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5" w:rsidRPr="00AB04F7" w:rsidRDefault="00C521F5" w:rsidP="006F04CB">
            <w:pPr>
              <w:jc w:val="center"/>
            </w:pPr>
            <w:r w:rsidRPr="00AB04F7">
              <w:t>7 724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5" w:rsidRPr="00AB04F7" w:rsidRDefault="00C521F5" w:rsidP="006F04CB">
            <w:pPr>
              <w:jc w:val="center"/>
            </w:pPr>
            <w:r w:rsidRPr="00AB04F7">
              <w:t>8 192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5" w:rsidRPr="00C16518" w:rsidRDefault="00C521F5" w:rsidP="006F04CB">
            <w:pPr>
              <w:jc w:val="center"/>
            </w:pPr>
            <w:r w:rsidRPr="00C16518">
              <w:t>10 678</w:t>
            </w:r>
          </w:p>
        </w:tc>
      </w:tr>
      <w:tr w:rsidR="00C521F5" w:rsidRPr="00C50C11" w:rsidTr="006F04CB">
        <w:trPr>
          <w:trHeight w:val="3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F5" w:rsidRPr="00AB04F7" w:rsidRDefault="00C521F5" w:rsidP="006F04CB">
            <w:pPr>
              <w:ind w:left="-567" w:firstLine="567"/>
              <w:jc w:val="center"/>
            </w:pPr>
            <w:r w:rsidRPr="00AB04F7">
              <w:rPr>
                <w:sz w:val="22"/>
                <w:szCs w:val="22"/>
              </w:rPr>
              <w:t>4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F5" w:rsidRPr="00AB04F7" w:rsidRDefault="00C521F5" w:rsidP="006F04CB">
            <w:pPr>
              <w:ind w:hanging="20"/>
            </w:pPr>
            <w:r w:rsidRPr="00AB04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F5" w:rsidRPr="00AB04F7" w:rsidRDefault="00C521F5" w:rsidP="006F04CB">
            <w:pPr>
              <w:jc w:val="center"/>
            </w:pPr>
            <w:r w:rsidRPr="00AB04F7">
              <w:rPr>
                <w:sz w:val="22"/>
                <w:szCs w:val="22"/>
              </w:rPr>
              <w:t>182 1 06 06000 00 0000 110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5" w:rsidRPr="00AB04F7" w:rsidRDefault="00C521F5" w:rsidP="006F04CB">
            <w:pPr>
              <w:jc w:val="center"/>
            </w:pPr>
            <w:r w:rsidRPr="00AB04F7">
              <w:rPr>
                <w:sz w:val="22"/>
                <w:szCs w:val="22"/>
              </w:rPr>
              <w:t>20 030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5" w:rsidRPr="00AB04F7" w:rsidRDefault="00C521F5" w:rsidP="006F04CB">
            <w:pPr>
              <w:jc w:val="center"/>
            </w:pPr>
            <w:r w:rsidRPr="00AB04F7">
              <w:rPr>
                <w:sz w:val="22"/>
                <w:szCs w:val="22"/>
              </w:rPr>
              <w:t>10 691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5" w:rsidRPr="00AB04F7" w:rsidRDefault="00C521F5" w:rsidP="006F04CB">
            <w:pPr>
              <w:jc w:val="center"/>
            </w:pPr>
            <w:r w:rsidRPr="00AB04F7">
              <w:t>6 995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5" w:rsidRPr="00AB04F7" w:rsidRDefault="00C521F5" w:rsidP="006F04CB">
            <w:pPr>
              <w:jc w:val="center"/>
            </w:pPr>
            <w:r w:rsidRPr="00AB04F7">
              <w:t>7 223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1F5" w:rsidRPr="00C16518" w:rsidRDefault="00C521F5" w:rsidP="006F04CB">
            <w:pPr>
              <w:jc w:val="center"/>
            </w:pPr>
            <w:r w:rsidRPr="00C16518">
              <w:t>7 020</w:t>
            </w:r>
          </w:p>
        </w:tc>
      </w:tr>
      <w:tr w:rsidR="00C521F5" w:rsidRPr="00C50C11" w:rsidTr="006F04CB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C521F5" w:rsidRPr="00AB04F7" w:rsidRDefault="00C521F5" w:rsidP="006F04CB">
            <w:pPr>
              <w:ind w:left="-567" w:firstLine="567"/>
              <w:jc w:val="center"/>
              <w:rPr>
                <w:b/>
                <w:bCs/>
              </w:rPr>
            </w:pPr>
            <w:r w:rsidRPr="00AB04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C521F5" w:rsidRPr="00AB04F7" w:rsidRDefault="00C521F5" w:rsidP="006F04CB">
            <w:pPr>
              <w:ind w:hanging="20"/>
              <w:rPr>
                <w:b/>
                <w:bCs/>
              </w:rPr>
            </w:pPr>
            <w:r w:rsidRPr="00AB04F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C521F5" w:rsidRPr="00AB04F7" w:rsidRDefault="00C521F5" w:rsidP="006F04CB">
            <w:pPr>
              <w:jc w:val="center"/>
              <w:rPr>
                <w:b/>
                <w:bCs/>
              </w:rPr>
            </w:pPr>
            <w:r w:rsidRPr="00AB04F7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C521F5" w:rsidRPr="00AB04F7" w:rsidRDefault="00C521F5" w:rsidP="006F04CB">
            <w:pPr>
              <w:jc w:val="center"/>
              <w:rPr>
                <w:b/>
                <w:bCs/>
              </w:rPr>
            </w:pPr>
            <w:r w:rsidRPr="00AB04F7">
              <w:rPr>
                <w:b/>
                <w:bCs/>
                <w:sz w:val="22"/>
                <w:szCs w:val="22"/>
              </w:rPr>
              <w:t>39 143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C521F5" w:rsidRPr="00AB04F7" w:rsidRDefault="00C521F5" w:rsidP="006F04CB">
            <w:pPr>
              <w:jc w:val="center"/>
              <w:rPr>
                <w:b/>
                <w:bCs/>
              </w:rPr>
            </w:pPr>
            <w:r w:rsidRPr="00AB04F7">
              <w:rPr>
                <w:b/>
                <w:bCs/>
                <w:sz w:val="22"/>
                <w:szCs w:val="22"/>
              </w:rPr>
              <w:t>46 349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C521F5" w:rsidRPr="00AB04F7" w:rsidRDefault="00C521F5" w:rsidP="006F04CB">
            <w:pPr>
              <w:jc w:val="center"/>
              <w:rPr>
                <w:b/>
                <w:bCs/>
              </w:rPr>
            </w:pPr>
            <w:r w:rsidRPr="00AB04F7">
              <w:rPr>
                <w:b/>
                <w:bCs/>
              </w:rPr>
              <w:t>41 916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C521F5" w:rsidRPr="00AB04F7" w:rsidRDefault="00C521F5" w:rsidP="006F04CB">
            <w:pPr>
              <w:jc w:val="center"/>
              <w:rPr>
                <w:b/>
                <w:bCs/>
              </w:rPr>
            </w:pPr>
            <w:r w:rsidRPr="00AB04F7">
              <w:rPr>
                <w:b/>
                <w:bCs/>
              </w:rPr>
              <w:t>48 261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C521F5" w:rsidRPr="00C16518" w:rsidRDefault="00C521F5" w:rsidP="006F04CB">
            <w:pPr>
              <w:jc w:val="center"/>
              <w:rPr>
                <w:b/>
                <w:bCs/>
              </w:rPr>
            </w:pPr>
            <w:r w:rsidRPr="00C16518">
              <w:rPr>
                <w:b/>
                <w:bCs/>
              </w:rPr>
              <w:t>48 070</w:t>
            </w:r>
          </w:p>
        </w:tc>
      </w:tr>
    </w:tbl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  <w:sectPr w:rsidR="00C521F5" w:rsidSect="00826150">
          <w:type w:val="continuous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521F5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521F5" w:rsidRPr="00D72648" w:rsidRDefault="00C521F5" w:rsidP="00C521F5">
      <w:pPr>
        <w:ind w:left="567"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val="en-US" w:eastAsia="en-US"/>
        </w:rPr>
        <w:t>II</w:t>
      </w:r>
      <w:r w:rsidRPr="006B3348">
        <w:rPr>
          <w:rFonts w:eastAsiaTheme="minorHAnsi"/>
          <w:b/>
          <w:i/>
          <w:sz w:val="28"/>
          <w:szCs w:val="28"/>
          <w:lang w:eastAsia="en-US"/>
        </w:rPr>
        <w:t xml:space="preserve">. </w:t>
      </w:r>
      <w:r w:rsidRPr="00D72648">
        <w:rPr>
          <w:rFonts w:eastAsiaTheme="minorHAnsi"/>
          <w:b/>
          <w:i/>
          <w:sz w:val="28"/>
          <w:szCs w:val="28"/>
          <w:lang w:eastAsia="en-US"/>
        </w:rPr>
        <w:t>Исполнение расходной части бюджета</w:t>
      </w:r>
    </w:p>
    <w:p w:rsidR="00C521F5" w:rsidRPr="00D72648" w:rsidRDefault="00C521F5" w:rsidP="00C521F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D72648">
        <w:rPr>
          <w:rFonts w:eastAsiaTheme="minorHAnsi"/>
          <w:b/>
          <w:i/>
          <w:sz w:val="28"/>
          <w:szCs w:val="28"/>
          <w:lang w:eastAsia="en-US"/>
        </w:rPr>
        <w:t>городского поселения Тутаев</w:t>
      </w:r>
    </w:p>
    <w:p w:rsidR="00C521F5" w:rsidRPr="00D72648" w:rsidRDefault="00C521F5" w:rsidP="00C521F5">
      <w:pPr>
        <w:ind w:firstLine="709"/>
        <w:jc w:val="both"/>
        <w:rPr>
          <w:rFonts w:eastAsiaTheme="minorHAnsi"/>
          <w:b/>
          <w:i/>
          <w:color w:val="FF0000"/>
          <w:sz w:val="28"/>
          <w:szCs w:val="28"/>
          <w:highlight w:val="yellow"/>
          <w:lang w:eastAsia="en-US"/>
        </w:rPr>
      </w:pPr>
    </w:p>
    <w:p w:rsidR="00C521F5" w:rsidRPr="00D72648" w:rsidRDefault="00C521F5" w:rsidP="00C521F5">
      <w:pPr>
        <w:widowControl w:val="0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C521F5" w:rsidRPr="00106C99" w:rsidRDefault="00C521F5" w:rsidP="00C521F5">
      <w:pPr>
        <w:ind w:firstLine="567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proofErr w:type="gramStart"/>
      <w:r w:rsidRPr="00056554">
        <w:rPr>
          <w:rFonts w:eastAsiaTheme="minorHAnsi"/>
          <w:sz w:val="28"/>
          <w:szCs w:val="28"/>
          <w:lang w:eastAsia="en-US"/>
        </w:rPr>
        <w:t>Исполнение расходной части бюджета городского поселения Тутаев за 2020 год осуществлялось согласно утвержденного бюджета городского поселения Тутаев и сводной бюджетной росписи, в пределах поступающих доходов и источников внутреннего финансирования дефицита бюджета городского поселения Тутаев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6554">
        <w:rPr>
          <w:rFonts w:eastAsiaTheme="minorHAnsi"/>
          <w:sz w:val="28"/>
          <w:szCs w:val="28"/>
          <w:lang w:eastAsia="en-US"/>
        </w:rPr>
        <w:t xml:space="preserve">2020 </w:t>
      </w:r>
      <w:r w:rsidRPr="00B24559">
        <w:rPr>
          <w:rFonts w:eastAsiaTheme="minorHAnsi"/>
          <w:sz w:val="28"/>
          <w:szCs w:val="28"/>
          <w:lang w:eastAsia="en-US"/>
        </w:rPr>
        <w:t>год и составило 248 103,4 тыс. рублей или 78,4 % от утвержденного плана (316 569,4 тыс. рублей).</w:t>
      </w:r>
      <w:proofErr w:type="gramEnd"/>
    </w:p>
    <w:p w:rsidR="00C521F5" w:rsidRPr="00912732" w:rsidRDefault="00C521F5" w:rsidP="00C521F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12732">
        <w:rPr>
          <w:rFonts w:eastAsiaTheme="minorHAnsi"/>
          <w:sz w:val="28"/>
          <w:szCs w:val="28"/>
          <w:lang w:eastAsia="en-US"/>
        </w:rPr>
        <w:t xml:space="preserve">В 2020 году в соответствии с заключенным соглашением на перечисление межбюджетных трансфертов, для обеспечения мероприятий по решению вопросов местного значения, из бюджета городского поселения Тутаев в бюджет </w:t>
      </w:r>
      <w:proofErr w:type="spellStart"/>
      <w:r w:rsidRPr="00912732">
        <w:rPr>
          <w:rFonts w:eastAsiaTheme="minorHAnsi"/>
          <w:sz w:val="28"/>
          <w:szCs w:val="28"/>
          <w:lang w:eastAsia="en-US"/>
        </w:rPr>
        <w:t>Тутаевского</w:t>
      </w:r>
      <w:proofErr w:type="spellEnd"/>
      <w:r w:rsidRPr="00912732">
        <w:rPr>
          <w:rFonts w:eastAsiaTheme="minorHAnsi"/>
          <w:sz w:val="28"/>
          <w:szCs w:val="28"/>
          <w:lang w:eastAsia="en-US"/>
        </w:rPr>
        <w:t xml:space="preserve"> муниципального района были предоставлены межбюджетные трансферты в размере 187 227,3 тыс. рублей, что составляет 95,9 % от запланированных годовых показателей.  Из общей доли фактических расходов бюджета поселения межбюджетные трансферты составляют 75 %.</w:t>
      </w:r>
    </w:p>
    <w:p w:rsidR="00C521F5" w:rsidRPr="00A62FAA" w:rsidRDefault="00C521F5" w:rsidP="00C521F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56554">
        <w:rPr>
          <w:rFonts w:eastAsiaTheme="minorHAnsi"/>
          <w:sz w:val="28"/>
          <w:szCs w:val="28"/>
          <w:lang w:eastAsia="en-US"/>
        </w:rPr>
        <w:t xml:space="preserve">Перечисление межбюджетных трансфертов производилось в пределах сумм, необходимых для оплаты денежных обязательств по расходам </w:t>
      </w:r>
      <w:r w:rsidRPr="00A62FAA">
        <w:rPr>
          <w:rFonts w:eastAsiaTheme="minorHAnsi"/>
          <w:sz w:val="28"/>
          <w:szCs w:val="28"/>
          <w:lang w:eastAsia="en-US"/>
        </w:rPr>
        <w:t>получателей средств бюджета городского поселения Тутаев, в соответствии с предоставленными заявками.</w:t>
      </w:r>
    </w:p>
    <w:p w:rsidR="00C521F5" w:rsidRPr="00A62FAA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 w:rsidRPr="00A62FAA">
        <w:rPr>
          <w:szCs w:val="28"/>
        </w:rPr>
        <w:t xml:space="preserve">В соответствии с постановлением Администрации ТМР № 072-п от 05.02.2016 г. «Об утверждении порядка разработки, утверждения, реализации и оценки эффективности муниципальных программ (подпрограмм) городского поселения Тутаев» управление экономического развития и инвестиционной политики формирует реестр муниципальных программ, своевременно его актуализирует и размещает на официальном сайте Администрации ТМР. </w:t>
      </w:r>
    </w:p>
    <w:p w:rsidR="00C521F5" w:rsidRPr="00FF4763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 w:rsidRPr="00FF4763">
        <w:rPr>
          <w:szCs w:val="28"/>
        </w:rPr>
        <w:t>В 2020 году осуществлялась реализация 12-ти из 14-ти муниципальных программ городского поселения Тутаев.</w:t>
      </w:r>
    </w:p>
    <w:p w:rsidR="00C521F5" w:rsidRPr="00FF4763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 w:rsidRPr="00FF4763">
        <w:rPr>
          <w:szCs w:val="28"/>
        </w:rPr>
        <w:t xml:space="preserve">Всего на реализацию муниципальных программ городского поселения Тутаев из бюджетов всех уровней в 2020 году было предусмотрено 266 859,8тыс. рублей; фактически израсходовано – 198 930,7 тыс. рублей. </w:t>
      </w:r>
    </w:p>
    <w:p w:rsidR="00C521F5" w:rsidRPr="00FF4763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 w:rsidRPr="00FF4763">
        <w:rPr>
          <w:szCs w:val="28"/>
        </w:rPr>
        <w:t>Средства федерального бюджета, предусмотренные на реализацию муниципальных программ городского поселения Тутаев в 2020 году, поступили в размере 46,8 процента, средства областного бюджета – в размере 99,4 процента, средства местного бюджета (бюджет поселения) – в размере 89,8 процента. По состоянию на 01.01.2021 года программные расходы исполнены на 74,5 процента.</w:t>
      </w:r>
    </w:p>
    <w:p w:rsidR="00C521F5" w:rsidRDefault="00C521F5" w:rsidP="00C521F5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</w:p>
    <w:p w:rsidR="00C521F5" w:rsidRDefault="00C521F5" w:rsidP="00C521F5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</w:p>
    <w:p w:rsidR="00C521F5" w:rsidRPr="002A4E35" w:rsidRDefault="00C521F5" w:rsidP="00C521F5">
      <w:pPr>
        <w:pStyle w:val="31"/>
        <w:overflowPunct/>
        <w:autoSpaceDE/>
        <w:adjustRightInd/>
        <w:ind w:firstLine="851"/>
        <w:rPr>
          <w:rFonts w:asciiTheme="majorHAnsi" w:hAnsiTheme="majorHAnsi"/>
          <w:szCs w:val="28"/>
        </w:rPr>
      </w:pPr>
    </w:p>
    <w:p w:rsidR="00C521F5" w:rsidRPr="002A4E35" w:rsidRDefault="00C521F5" w:rsidP="00C521F5">
      <w:pPr>
        <w:pStyle w:val="31"/>
        <w:overflowPunct/>
        <w:autoSpaceDE/>
        <w:adjustRightInd/>
        <w:jc w:val="center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t xml:space="preserve">Финансирование муниципальных программ городского поселения Тутаев </w:t>
      </w:r>
    </w:p>
    <w:p w:rsidR="00C521F5" w:rsidRPr="002A4E35" w:rsidRDefault="00C521F5" w:rsidP="00C521F5">
      <w:pPr>
        <w:pStyle w:val="31"/>
        <w:overflowPunct/>
        <w:autoSpaceDE/>
        <w:adjustRightInd/>
        <w:jc w:val="center"/>
        <w:rPr>
          <w:rFonts w:asciiTheme="majorHAnsi" w:hAnsiTheme="majorHAnsi"/>
          <w:szCs w:val="28"/>
        </w:rPr>
      </w:pPr>
      <w:r w:rsidRPr="002A4E35">
        <w:rPr>
          <w:rFonts w:asciiTheme="majorHAnsi" w:hAnsiTheme="majorHAnsi"/>
          <w:szCs w:val="28"/>
        </w:rPr>
        <w:lastRenderedPageBreak/>
        <w:t>в 20</w:t>
      </w:r>
      <w:r>
        <w:rPr>
          <w:rFonts w:asciiTheme="majorHAnsi" w:hAnsiTheme="majorHAnsi"/>
          <w:szCs w:val="28"/>
        </w:rPr>
        <w:t>20</w:t>
      </w:r>
      <w:r w:rsidRPr="002A4E35">
        <w:rPr>
          <w:rFonts w:asciiTheme="majorHAnsi" w:hAnsiTheme="majorHAnsi"/>
          <w:szCs w:val="28"/>
        </w:rPr>
        <w:t xml:space="preserve"> году </w:t>
      </w:r>
    </w:p>
    <w:p w:rsidR="00C521F5" w:rsidRPr="002A4E35" w:rsidRDefault="00C521F5" w:rsidP="00C521F5">
      <w:pPr>
        <w:pStyle w:val="31"/>
        <w:overflowPunct/>
        <w:autoSpaceDE/>
        <w:adjustRightInd/>
        <w:rPr>
          <w:rFonts w:asciiTheme="majorHAnsi" w:hAnsiTheme="majorHAnsi"/>
          <w:szCs w:val="28"/>
        </w:rPr>
      </w:pPr>
    </w:p>
    <w:p w:rsidR="00C521F5" w:rsidRPr="002A4E35" w:rsidRDefault="00C521F5" w:rsidP="00C521F5">
      <w:pPr>
        <w:pStyle w:val="31"/>
        <w:overflowPunct/>
        <w:autoSpaceDE/>
        <w:adjustRightInd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noProof/>
          <w:szCs w:val="28"/>
        </w:rPr>
        <w:drawing>
          <wp:inline distT="0" distB="0" distL="0" distR="0" wp14:anchorId="006797BF" wp14:editId="213526BF">
            <wp:extent cx="5852795" cy="31153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1F5" w:rsidRPr="002A4E35" w:rsidRDefault="00C521F5" w:rsidP="00C521F5">
      <w:pPr>
        <w:pStyle w:val="31"/>
        <w:overflowPunct/>
        <w:autoSpaceDE/>
        <w:adjustRightInd/>
        <w:rPr>
          <w:rFonts w:asciiTheme="majorHAnsi" w:hAnsiTheme="majorHAnsi"/>
          <w:szCs w:val="28"/>
        </w:rPr>
      </w:pPr>
    </w:p>
    <w:p w:rsidR="00C521F5" w:rsidRPr="00713673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 w:rsidRPr="00713673">
        <w:rPr>
          <w:szCs w:val="28"/>
        </w:rPr>
        <w:t>По итогам 2020 года пять муниципальны</w:t>
      </w:r>
      <w:r>
        <w:rPr>
          <w:szCs w:val="28"/>
        </w:rPr>
        <w:t>х</w:t>
      </w:r>
      <w:r w:rsidRPr="00713673">
        <w:rPr>
          <w:szCs w:val="28"/>
        </w:rPr>
        <w:t xml:space="preserve"> программ городского поселения Тутаев исполнены полностью – на 100%,</w:t>
      </w:r>
      <w:r>
        <w:rPr>
          <w:szCs w:val="28"/>
        </w:rPr>
        <w:t xml:space="preserve"> </w:t>
      </w:r>
      <w:r w:rsidRPr="00713673">
        <w:rPr>
          <w:szCs w:val="28"/>
        </w:rPr>
        <w:t>это муниципальные</w:t>
      </w:r>
      <w:r>
        <w:rPr>
          <w:szCs w:val="28"/>
        </w:rPr>
        <w:t xml:space="preserve"> </w:t>
      </w:r>
      <w:r w:rsidRPr="00713673">
        <w:rPr>
          <w:szCs w:val="28"/>
        </w:rPr>
        <w:t xml:space="preserve">программы: </w:t>
      </w:r>
    </w:p>
    <w:p w:rsidR="00C521F5" w:rsidRPr="002E1587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 w:rsidRPr="002E1587">
        <w:rPr>
          <w:szCs w:val="28"/>
        </w:rPr>
        <w:t xml:space="preserve">- «Поддержка граждан, проживающих на территории городского поселения Тутаев </w:t>
      </w:r>
      <w:proofErr w:type="spellStart"/>
      <w:r w:rsidRPr="002E1587">
        <w:rPr>
          <w:szCs w:val="28"/>
        </w:rPr>
        <w:t>Тутаевского</w:t>
      </w:r>
      <w:proofErr w:type="spellEnd"/>
      <w:r w:rsidRPr="002E1587">
        <w:rPr>
          <w:szCs w:val="28"/>
        </w:rPr>
        <w:t xml:space="preserve"> муниципального района Ярославской области, в сфере ипотечного жилищного кредитования»;</w:t>
      </w:r>
    </w:p>
    <w:p w:rsidR="00C521F5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 w:rsidRPr="002E1587">
        <w:rPr>
          <w:szCs w:val="28"/>
        </w:rPr>
        <w:t>- «Сохранение, использование и популяризация объектов культурного наследия на территории городского поселения Тутаев»</w:t>
      </w:r>
      <w:r>
        <w:rPr>
          <w:szCs w:val="28"/>
        </w:rPr>
        <w:t>;</w:t>
      </w:r>
    </w:p>
    <w:p w:rsidR="00C521F5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 w:rsidRPr="00C71E1F">
        <w:rPr>
          <w:szCs w:val="28"/>
        </w:rPr>
        <w:t>- «Формирование современной городской среды на территории городского поселения Тутаев»;</w:t>
      </w:r>
    </w:p>
    <w:p w:rsidR="00C521F5" w:rsidRPr="00C71E1F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 w:rsidRPr="00C71E1F">
        <w:rPr>
          <w:szCs w:val="28"/>
        </w:rPr>
        <w:t>- «Предоставление молодым семьям социальных выплат на приобретение (строительство) жилья»;</w:t>
      </w:r>
    </w:p>
    <w:p w:rsidR="00C521F5" w:rsidRPr="00C71E1F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>- «Обеспечение безопасности граждан на водных объектах, охрана их жизни и здоровья на территории городского поселения Тутаев».</w:t>
      </w:r>
    </w:p>
    <w:p w:rsidR="00C521F5" w:rsidRPr="00D704EA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 w:rsidRPr="00D704EA">
        <w:rPr>
          <w:szCs w:val="28"/>
        </w:rPr>
        <w:t>Две</w:t>
      </w:r>
      <w:r>
        <w:rPr>
          <w:szCs w:val="28"/>
        </w:rPr>
        <w:t xml:space="preserve"> </w:t>
      </w:r>
      <w:r w:rsidRPr="00D704EA">
        <w:rPr>
          <w:szCs w:val="28"/>
        </w:rPr>
        <w:t>программы имеют высокую степень исполнения в пределах от 95% до 99 %, это программы:</w:t>
      </w:r>
    </w:p>
    <w:p w:rsidR="00C521F5" w:rsidRPr="00713673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 w:rsidRPr="00713673">
        <w:rPr>
          <w:szCs w:val="28"/>
        </w:rPr>
        <w:t>-«Благоустройство и озеленение территории городского поселения Тутаев»;</w:t>
      </w:r>
    </w:p>
    <w:p w:rsidR="00C521F5" w:rsidRPr="00713673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 w:rsidRPr="00713673">
        <w:rPr>
          <w:szCs w:val="28"/>
        </w:rPr>
        <w:t>- «Обеспечение населения городского поселения Тутаев банными услугами»</w:t>
      </w:r>
      <w:r>
        <w:rPr>
          <w:szCs w:val="28"/>
        </w:rPr>
        <w:t>.</w:t>
      </w:r>
    </w:p>
    <w:p w:rsidR="00C521F5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>Четыре</w:t>
      </w:r>
      <w:r w:rsidRPr="0067530E">
        <w:rPr>
          <w:szCs w:val="28"/>
        </w:rPr>
        <w:t xml:space="preserve"> муниципальн</w:t>
      </w:r>
      <w:r>
        <w:rPr>
          <w:szCs w:val="28"/>
        </w:rPr>
        <w:t>ых</w:t>
      </w:r>
      <w:r w:rsidRPr="0067530E">
        <w:rPr>
          <w:szCs w:val="28"/>
        </w:rPr>
        <w:t xml:space="preserve"> программ</w:t>
      </w:r>
      <w:r>
        <w:rPr>
          <w:szCs w:val="28"/>
        </w:rPr>
        <w:t>ы</w:t>
      </w:r>
      <w:r w:rsidRPr="0067530E">
        <w:rPr>
          <w:szCs w:val="28"/>
        </w:rPr>
        <w:t xml:space="preserve"> городского поселения Тутаев име</w:t>
      </w:r>
      <w:r>
        <w:rPr>
          <w:szCs w:val="28"/>
        </w:rPr>
        <w:t>ют</w:t>
      </w:r>
      <w:r w:rsidRPr="0067530E">
        <w:rPr>
          <w:szCs w:val="28"/>
        </w:rPr>
        <w:t xml:space="preserve"> среднюю степень исполнения – более чем 50 %, это:</w:t>
      </w:r>
    </w:p>
    <w:p w:rsidR="00C521F5" w:rsidRPr="0067530E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 w:rsidRPr="0067530E">
        <w:rPr>
          <w:szCs w:val="28"/>
        </w:rPr>
        <w:t>- «Развитие и содержание дорожного хозяйства на территории городского поселения Тутаев»;</w:t>
      </w:r>
    </w:p>
    <w:p w:rsidR="00C521F5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 w:rsidRPr="0067530E">
        <w:rPr>
          <w:szCs w:val="28"/>
        </w:rPr>
        <w:t>- «Развитие водоснабжения, водоотведения и очистки сточных вод на территории городского поселения Тутаев»;</w:t>
      </w:r>
    </w:p>
    <w:p w:rsidR="00C521F5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lastRenderedPageBreak/>
        <w:t>-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Тутаев»;</w:t>
      </w:r>
    </w:p>
    <w:p w:rsidR="00C521F5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 w:rsidRPr="0067530E">
        <w:rPr>
          <w:szCs w:val="28"/>
        </w:rPr>
        <w:t>-«Градостроительная деятельность на территории городского поселения Тутаев»</w:t>
      </w:r>
      <w:r>
        <w:rPr>
          <w:szCs w:val="28"/>
        </w:rPr>
        <w:t>.</w:t>
      </w:r>
    </w:p>
    <w:p w:rsidR="00C521F5" w:rsidRPr="00F626A2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 w:rsidRPr="00F626A2">
        <w:rPr>
          <w:szCs w:val="28"/>
        </w:rPr>
        <w:t>Две программы имеют низкую степень исполнения, это программы:</w:t>
      </w:r>
    </w:p>
    <w:p w:rsidR="00C521F5" w:rsidRPr="00F626A2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 w:rsidRPr="00F626A2">
        <w:rPr>
          <w:szCs w:val="28"/>
        </w:rPr>
        <w:t xml:space="preserve">- «Переселение граждан из аварийного жилищного фонда городского поселения Тутаев», </w:t>
      </w:r>
      <w:proofErr w:type="gramStart"/>
      <w:r w:rsidRPr="00F626A2">
        <w:rPr>
          <w:szCs w:val="28"/>
        </w:rPr>
        <w:t>реализована</w:t>
      </w:r>
      <w:proofErr w:type="gramEnd"/>
      <w:r w:rsidRPr="00F626A2">
        <w:rPr>
          <w:szCs w:val="28"/>
        </w:rPr>
        <w:t xml:space="preserve"> лишь на 47 процентов, это связано с поздним доведением финансирования и переносом сроков оплаты на следующий год;</w:t>
      </w:r>
    </w:p>
    <w:p w:rsidR="00C521F5" w:rsidRPr="00F626A2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 w:rsidRPr="00F626A2">
        <w:rPr>
          <w:szCs w:val="28"/>
        </w:rPr>
        <w:t>- Стимулирование инвестиционной деятельности в городском поселении Тутаев» не финансировалась в 2020 году и имеет нулевую результативность.</w:t>
      </w:r>
    </w:p>
    <w:p w:rsidR="00C521F5" w:rsidRPr="00F626A2" w:rsidRDefault="00C521F5" w:rsidP="00C521F5">
      <w:pPr>
        <w:pStyle w:val="31"/>
        <w:overflowPunct/>
        <w:autoSpaceDE/>
        <w:adjustRightInd/>
        <w:ind w:firstLine="851"/>
        <w:rPr>
          <w:szCs w:val="28"/>
        </w:rPr>
      </w:pPr>
      <w:r w:rsidRPr="00F626A2">
        <w:rPr>
          <w:szCs w:val="28"/>
        </w:rPr>
        <w:t xml:space="preserve"> Две муниципальные программы городского поселения Тутаев не финансировались. </w:t>
      </w:r>
    </w:p>
    <w:p w:rsidR="00C521F5" w:rsidRDefault="00C521F5" w:rsidP="00C521F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521F5" w:rsidRPr="007F297D" w:rsidRDefault="00C521F5" w:rsidP="00C521F5">
      <w:pPr>
        <w:widowControl w:val="0"/>
        <w:ind w:firstLine="567"/>
        <w:jc w:val="center"/>
        <w:rPr>
          <w:b/>
          <w:sz w:val="28"/>
          <w:szCs w:val="28"/>
        </w:rPr>
      </w:pPr>
      <w:r w:rsidRPr="007F297D">
        <w:rPr>
          <w:b/>
          <w:sz w:val="28"/>
          <w:szCs w:val="28"/>
        </w:rPr>
        <w:t xml:space="preserve">Исполнение расходной части </w:t>
      </w:r>
    </w:p>
    <w:p w:rsidR="00C521F5" w:rsidRPr="007F297D" w:rsidRDefault="00C521F5" w:rsidP="00C521F5">
      <w:pPr>
        <w:widowControl w:val="0"/>
        <w:ind w:firstLine="567"/>
        <w:jc w:val="center"/>
        <w:rPr>
          <w:b/>
          <w:sz w:val="28"/>
          <w:szCs w:val="28"/>
        </w:rPr>
      </w:pPr>
      <w:r w:rsidRPr="007F297D">
        <w:rPr>
          <w:b/>
          <w:sz w:val="28"/>
          <w:szCs w:val="28"/>
        </w:rPr>
        <w:t>бюджета городского поселения Тутаев за 20</w:t>
      </w:r>
      <w:r>
        <w:rPr>
          <w:b/>
          <w:sz w:val="28"/>
          <w:szCs w:val="28"/>
        </w:rPr>
        <w:t>20</w:t>
      </w:r>
      <w:r w:rsidRPr="007F297D">
        <w:rPr>
          <w:b/>
          <w:sz w:val="28"/>
          <w:szCs w:val="28"/>
        </w:rPr>
        <w:t xml:space="preserve"> год </w:t>
      </w:r>
    </w:p>
    <w:p w:rsidR="00C521F5" w:rsidRPr="007F297D" w:rsidRDefault="00C521F5" w:rsidP="00C521F5">
      <w:pPr>
        <w:widowControl w:val="0"/>
        <w:ind w:firstLine="567"/>
        <w:jc w:val="center"/>
        <w:rPr>
          <w:b/>
          <w:color w:val="FF0000"/>
          <w:sz w:val="28"/>
          <w:szCs w:val="28"/>
        </w:rPr>
      </w:pPr>
      <w:r w:rsidRPr="007F297D">
        <w:rPr>
          <w:b/>
          <w:sz w:val="28"/>
          <w:szCs w:val="28"/>
        </w:rPr>
        <w:t>в разрезе муниципальных программ и непрограммных расходов.</w:t>
      </w:r>
    </w:p>
    <w:p w:rsidR="00C521F5" w:rsidRPr="00E405ED" w:rsidRDefault="00C521F5" w:rsidP="00C521F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521F5" w:rsidRPr="00D72648" w:rsidRDefault="00C521F5" w:rsidP="00C521F5">
      <w:pPr>
        <w:pStyle w:val="a8"/>
        <w:widowControl w:val="0"/>
        <w:ind w:left="567" w:firstLine="709"/>
        <w:jc w:val="center"/>
        <w:rPr>
          <w:b/>
          <w:sz w:val="28"/>
          <w:szCs w:val="28"/>
        </w:rPr>
      </w:pPr>
      <w:r w:rsidRPr="00D72648">
        <w:rPr>
          <w:b/>
          <w:sz w:val="28"/>
          <w:szCs w:val="28"/>
        </w:rPr>
        <w:t>Муниципальная программа «Формирование современной городской среды на территории городского поселения Тутаев»</w:t>
      </w:r>
    </w:p>
    <w:p w:rsidR="00C521F5" w:rsidRPr="00D72648" w:rsidRDefault="00C521F5" w:rsidP="00C521F5">
      <w:pPr>
        <w:widowControl w:val="0"/>
        <w:ind w:firstLine="709"/>
        <w:jc w:val="both"/>
        <w:rPr>
          <w:b/>
          <w:sz w:val="28"/>
          <w:szCs w:val="28"/>
          <w:highlight w:val="yellow"/>
        </w:rPr>
      </w:pP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реализации муниципальной программы: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повышение благоустройства дворовых территорий;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реализация проекта «Формирование комфортной городской среды».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Ответственный исполнитель – Администрация ТМР (МКУ «ЦКО» ТМР).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 xml:space="preserve">Из всех источников финансирования на выполнение мероприятий муниципальной программы в 2020 году </w:t>
      </w:r>
      <w:r>
        <w:rPr>
          <w:sz w:val="28"/>
          <w:szCs w:val="28"/>
        </w:rPr>
        <w:t xml:space="preserve">были </w:t>
      </w:r>
      <w:r w:rsidRPr="00D72648">
        <w:rPr>
          <w:sz w:val="28"/>
          <w:szCs w:val="28"/>
        </w:rPr>
        <w:t>предусмотрены  бюджетные ассигнования в размере 19 232,0 тыс. рублей, в том числе из федерального бюджета –16 213,8 тыс. рублей; из бюджета  области –675,6 тыс. рублей, средства местного бюджета 2 342,6 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 xml:space="preserve">рублей. 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Кассовые расходы</w:t>
      </w:r>
      <w:r w:rsidRPr="00D72648">
        <w:rPr>
          <w:rFonts w:eastAsiaTheme="minorHAnsi"/>
          <w:sz w:val="28"/>
          <w:szCs w:val="28"/>
          <w:lang w:eastAsia="en-US"/>
        </w:rPr>
        <w:t xml:space="preserve"> за 2020 год</w:t>
      </w:r>
      <w:r w:rsidRPr="00D72648">
        <w:rPr>
          <w:sz w:val="28"/>
          <w:szCs w:val="28"/>
        </w:rPr>
        <w:t xml:space="preserve"> по программе состав</w:t>
      </w:r>
      <w:r>
        <w:rPr>
          <w:sz w:val="28"/>
          <w:szCs w:val="28"/>
        </w:rPr>
        <w:t>и</w:t>
      </w:r>
      <w:r w:rsidRPr="00D72648">
        <w:rPr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 w:rsidRPr="00D72648">
        <w:rPr>
          <w:sz w:val="28"/>
          <w:szCs w:val="28"/>
        </w:rPr>
        <w:t>19 210,8 тыс. рублей или 99,9% от плана.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Перечислены межбюджетные трансферты на оплату: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выполненных работ по комплексному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 xml:space="preserve">ремонту дворовой территории </w:t>
      </w:r>
      <w:proofErr w:type="gramStart"/>
      <w:r w:rsidRPr="00D72648">
        <w:rPr>
          <w:sz w:val="28"/>
          <w:szCs w:val="28"/>
        </w:rPr>
        <w:t>Советская</w:t>
      </w:r>
      <w:proofErr w:type="gramEnd"/>
      <w:r w:rsidRPr="00D72648">
        <w:rPr>
          <w:sz w:val="28"/>
          <w:szCs w:val="28"/>
        </w:rPr>
        <w:t xml:space="preserve"> 13,17- Комсомольская 65,97 в сумме 8 109,0 тыс. рублей;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выполненных работ по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комплексному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ремонту дворовой территории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 xml:space="preserve">  </w:t>
      </w:r>
      <w:proofErr w:type="gramStart"/>
      <w:r w:rsidRPr="00D72648">
        <w:rPr>
          <w:sz w:val="28"/>
          <w:szCs w:val="28"/>
        </w:rPr>
        <w:t>Комсомольская</w:t>
      </w:r>
      <w:proofErr w:type="gramEnd"/>
      <w:r w:rsidRPr="00D72648">
        <w:rPr>
          <w:sz w:val="28"/>
          <w:szCs w:val="28"/>
        </w:rPr>
        <w:t xml:space="preserve"> 64,72 в сумме 6 585,6 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рублей;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выполненных работ по реконструкции лестницы к Волжской набережной правый берег г.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Тутаев в сумме 4 420,4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рублей;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 дополнительных работ (ПСД) по объектам формирования современной городской среды в сумме 95,8 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рублей.</w:t>
      </w:r>
    </w:p>
    <w:p w:rsidR="00C521F5" w:rsidRPr="00D72648" w:rsidRDefault="00C521F5" w:rsidP="00C521F5">
      <w:pPr>
        <w:pStyle w:val="a8"/>
        <w:widowControl w:val="0"/>
        <w:ind w:left="567" w:firstLine="709"/>
        <w:jc w:val="both"/>
        <w:rPr>
          <w:b/>
          <w:color w:val="FF0000"/>
          <w:sz w:val="28"/>
          <w:szCs w:val="28"/>
          <w:highlight w:val="yellow"/>
        </w:rPr>
      </w:pPr>
    </w:p>
    <w:p w:rsidR="00C521F5" w:rsidRPr="00D72648" w:rsidRDefault="00C521F5" w:rsidP="00C521F5">
      <w:pPr>
        <w:pStyle w:val="a8"/>
        <w:widowControl w:val="0"/>
        <w:ind w:left="567" w:firstLine="709"/>
        <w:jc w:val="center"/>
        <w:rPr>
          <w:b/>
          <w:sz w:val="28"/>
          <w:szCs w:val="28"/>
        </w:rPr>
      </w:pPr>
      <w:r w:rsidRPr="00D72648">
        <w:rPr>
          <w:b/>
          <w:sz w:val="28"/>
          <w:szCs w:val="28"/>
        </w:rPr>
        <w:t>Муниципальная программа «Благоустройство и озеленение территории городского поселения Тутаев»</w:t>
      </w:r>
    </w:p>
    <w:p w:rsidR="00C521F5" w:rsidRPr="00D72648" w:rsidRDefault="00C521F5" w:rsidP="00C521F5">
      <w:pPr>
        <w:widowControl w:val="0"/>
        <w:ind w:firstLine="709"/>
        <w:jc w:val="both"/>
        <w:rPr>
          <w:b/>
          <w:sz w:val="28"/>
          <w:szCs w:val="28"/>
        </w:rPr>
      </w:pP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Основные задачи реализации муниципальной программы: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благоустройство и озеленение территории городского поселения Тутаев;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содержание и благоустройство мест захоронений.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Ответственный исполнитель – Администрация ТМР (МУ «Агентство по развитию ТМР», МБУ «Управление комплексного содержания территории ТМР»).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 xml:space="preserve">На выполнение мероприятий муниципальной программы в 2020 году предусмотрены бюджетные ассигнования в размере 28 415,7 тыс. рублей. 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В рамках межбюджетных отношений муниципальная программа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 xml:space="preserve">за 2020 год реализована в сумме 27 763,4 тыс. рублей или 97,7% от плана. 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 xml:space="preserve">Перечислены межбюджетные трансферты на выполнение мероприятий </w:t>
      </w:r>
      <w:proofErr w:type="gramStart"/>
      <w:r w:rsidRPr="00D72648">
        <w:rPr>
          <w:sz w:val="28"/>
          <w:szCs w:val="28"/>
        </w:rPr>
        <w:t>по</w:t>
      </w:r>
      <w:proofErr w:type="gramEnd"/>
      <w:r w:rsidRPr="00D72648">
        <w:rPr>
          <w:sz w:val="28"/>
          <w:szCs w:val="28"/>
        </w:rPr>
        <w:t>: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оплате содержания сетей уличного освещения на территории г. Тутаев в сумме -1 093,9тыс. рублей;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обеспечение деятельности учреждения по благоустройству территории г. Тутаев (материалы, инструменты, заработная плата) -20 067,2 тыс. рублей;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-оплате содержания территорий кладбищ на территории г. Тутаев в сумме -839,5 тыс. рублей;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реконструкция воинских захоронений – 199,6 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рублей, из них средства области 189,6 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 xml:space="preserve">рублей; 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работы по внешнему благоустройству территории ГП Тутаев –5 563,2 тыс. рублей, из них:</w:t>
      </w:r>
    </w:p>
    <w:p w:rsidR="00C521F5" w:rsidRPr="00D72648" w:rsidRDefault="00C521F5" w:rsidP="00C521F5">
      <w:pPr>
        <w:pStyle w:val="a8"/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оплачена кредиторская задолженность 2019 года в сумме 1 014,4тыс. рублей, из них: пешеходная дорожка 351,0 тыс. рублей, вывоз мусора 66,9тыс. рублей, содержание контейнерных площадок 497,5тыс. рублей, геодезия 99,0 тыс. рублей;</w:t>
      </w:r>
    </w:p>
    <w:p w:rsidR="00C521F5" w:rsidRPr="00D72648" w:rsidRDefault="00C521F5" w:rsidP="00C521F5">
      <w:pPr>
        <w:pStyle w:val="a8"/>
        <w:widowControl w:val="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текущие расходы в сумме 4 548,8 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рублей, из них: выпиловка деревьев  769,9 тыс. рублей,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 xml:space="preserve">содержание контейнерных площадок 1198,4 тыс. рублей, вывоз мусора с территории парков и сквера  896,9 тыс. рублей, содержание пляжа 29,6 тыс. рублей, </w:t>
      </w:r>
      <w:proofErr w:type="spellStart"/>
      <w:r w:rsidRPr="00D72648">
        <w:rPr>
          <w:sz w:val="28"/>
          <w:szCs w:val="28"/>
        </w:rPr>
        <w:t>аккарицидная</w:t>
      </w:r>
      <w:proofErr w:type="spellEnd"/>
      <w:r w:rsidRPr="00D72648">
        <w:rPr>
          <w:sz w:val="28"/>
          <w:szCs w:val="28"/>
        </w:rPr>
        <w:t xml:space="preserve"> обработка общественных территорий 39,5тыс</w:t>
      </w:r>
      <w:proofErr w:type="gramStart"/>
      <w:r w:rsidRPr="00D72648">
        <w:rPr>
          <w:sz w:val="28"/>
          <w:szCs w:val="28"/>
        </w:rPr>
        <w:t>.р</w:t>
      </w:r>
      <w:proofErr w:type="gramEnd"/>
      <w:r w:rsidRPr="00D72648">
        <w:rPr>
          <w:sz w:val="28"/>
          <w:szCs w:val="28"/>
        </w:rPr>
        <w:t>ублей, изготовление  табличек  125,3тыс. рублей, геодезия, исследования и оценка воздействия на водные ресурсы Волжская набережная  740,0 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рублей, концепция благоустройства пл. Юбилейная 179,0 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рублей, содержание общественных туалетов 154,0 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рублей, тротуар ул. Моторостроителей 77,79   300,3 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рублей, ремонт плиточного покрытия тротуара ул.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Моторостроителей у СОШ №6   115,9 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рублей.</w:t>
      </w:r>
    </w:p>
    <w:p w:rsidR="00C521F5" w:rsidRDefault="00C521F5" w:rsidP="00C521F5">
      <w:pPr>
        <w:pStyle w:val="a8"/>
        <w:widowControl w:val="0"/>
        <w:ind w:left="567" w:firstLine="709"/>
        <w:jc w:val="both"/>
        <w:rPr>
          <w:b/>
          <w:sz w:val="28"/>
          <w:szCs w:val="28"/>
        </w:rPr>
      </w:pPr>
    </w:p>
    <w:p w:rsidR="00F244C7" w:rsidRPr="00D72648" w:rsidRDefault="00F244C7" w:rsidP="00C521F5">
      <w:pPr>
        <w:pStyle w:val="a8"/>
        <w:widowControl w:val="0"/>
        <w:ind w:left="567" w:firstLine="709"/>
        <w:jc w:val="both"/>
        <w:rPr>
          <w:b/>
          <w:sz w:val="28"/>
          <w:szCs w:val="28"/>
        </w:rPr>
      </w:pPr>
    </w:p>
    <w:p w:rsidR="00C521F5" w:rsidRPr="00D72648" w:rsidRDefault="00C521F5" w:rsidP="00C521F5">
      <w:pPr>
        <w:pStyle w:val="a8"/>
        <w:widowControl w:val="0"/>
        <w:ind w:left="567" w:firstLine="709"/>
        <w:jc w:val="center"/>
        <w:rPr>
          <w:b/>
          <w:sz w:val="28"/>
          <w:szCs w:val="28"/>
        </w:rPr>
      </w:pPr>
      <w:r w:rsidRPr="00D72648">
        <w:rPr>
          <w:b/>
          <w:sz w:val="28"/>
          <w:szCs w:val="28"/>
        </w:rPr>
        <w:lastRenderedPageBreak/>
        <w:t>Муниципальная программа</w:t>
      </w:r>
    </w:p>
    <w:p w:rsidR="00C521F5" w:rsidRPr="00D72648" w:rsidRDefault="00C521F5" w:rsidP="00C521F5">
      <w:pPr>
        <w:pStyle w:val="a8"/>
        <w:widowControl w:val="0"/>
        <w:ind w:left="567" w:firstLine="709"/>
        <w:jc w:val="center"/>
        <w:rPr>
          <w:b/>
          <w:sz w:val="28"/>
          <w:szCs w:val="28"/>
        </w:rPr>
      </w:pPr>
      <w:r w:rsidRPr="00D72648">
        <w:rPr>
          <w:b/>
          <w:sz w:val="28"/>
          <w:szCs w:val="28"/>
        </w:rPr>
        <w:t>«Развитие и содержание дорожного хозяйства</w:t>
      </w:r>
    </w:p>
    <w:p w:rsidR="00C521F5" w:rsidRPr="00D72648" w:rsidRDefault="00C521F5" w:rsidP="00C521F5">
      <w:pPr>
        <w:pStyle w:val="a8"/>
        <w:widowControl w:val="0"/>
        <w:ind w:left="567" w:firstLine="709"/>
        <w:jc w:val="center"/>
        <w:rPr>
          <w:b/>
          <w:sz w:val="28"/>
          <w:szCs w:val="28"/>
        </w:rPr>
      </w:pPr>
      <w:r w:rsidRPr="00D72648">
        <w:rPr>
          <w:b/>
          <w:sz w:val="28"/>
          <w:szCs w:val="28"/>
        </w:rPr>
        <w:t>на территории городского поселения Тутаев»</w:t>
      </w:r>
    </w:p>
    <w:p w:rsidR="00C521F5" w:rsidRPr="00D72648" w:rsidRDefault="00C521F5" w:rsidP="00C521F5">
      <w:pPr>
        <w:widowControl w:val="0"/>
        <w:ind w:firstLine="709"/>
        <w:jc w:val="both"/>
        <w:rPr>
          <w:b/>
          <w:sz w:val="28"/>
          <w:szCs w:val="28"/>
        </w:rPr>
      </w:pP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Основная задача муниципальной программы: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дорожная деятельность в отношении дорожной сети городского поселения Тутаев.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реализация федерального проекта «Дорожная сеть»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Ответственный исполнитель – Администрация ТМР (КМУ «ЦКО» ТМР, МУ «Агентство по развитию ТМР», МБУ «Управление комплексного содержания территории ТМР»).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D72648">
        <w:rPr>
          <w:sz w:val="28"/>
          <w:szCs w:val="28"/>
        </w:rPr>
        <w:t>Из всех источников финансирования на выполнение мероприятий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 xml:space="preserve">муниципальной программы в 2020 году предусмотрены бюджетные ассигнования в размере 91 307,3 тыс. рублей, в том числе из бюджета Ярославской области – 47 589,2тыс. рублей. 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В рамках межбюджетных отношений муниципальная программа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2020год реализована в сумме 86 050,1 тыс. рублей, из них средства областного бюджета 47 331,1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 xml:space="preserve">рублей, или 94,2 % от плана. 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 xml:space="preserve">Перечислены межбюджетные трансферты на выполнение мероприятий </w:t>
      </w:r>
      <w:proofErr w:type="gramStart"/>
      <w:r w:rsidRPr="00D72648">
        <w:rPr>
          <w:sz w:val="28"/>
          <w:szCs w:val="28"/>
        </w:rPr>
        <w:t>по</w:t>
      </w:r>
      <w:proofErr w:type="gramEnd"/>
      <w:r w:rsidRPr="00D72648">
        <w:rPr>
          <w:sz w:val="28"/>
          <w:szCs w:val="28"/>
        </w:rPr>
        <w:t>: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проектированию соответствующих работ и проведению необходимых государственных экспертиз -533,1тыс. рублей;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содержанию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автомобильных дорог местного значения – 5 000,0тыс. рублей;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ремонту автомобильных дорог местного значения – 4 682,1тыс. рублей;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приобретению коммунальной техники (лизинг) – 3 241,6 тыс. рублей;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работы по подготовке к реконструкции ул.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Строителей – 1 121,2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рублей;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осуществлению мероприятий по обеспечению безопасности дорожного движения на автодорогах местного значения (содержание светофорных объектов и установка дорожных знаков) –1 220,4 тыс. рублей;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реализация мероприятий в рамках «Агломерация»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- 37 401,0 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рублей, из них: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областного бюджета 33 660,9 тыс. рублей и из бюджета поселения 3 740,1тыс. рублей;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D72648">
        <w:rPr>
          <w:sz w:val="28"/>
          <w:szCs w:val="28"/>
        </w:rPr>
        <w:t>- обеспечение мероприятий по содержанию и ремонту автомобильных дорог местного значения из средств субсидии дорожного хозяйства в сумме 14 389,7 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рублей из них: из областного бюджета 13 670,2 тыс. рублей и из бюджета поселения 719,5 тыс. рублей;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осуществление иных мероприятий в отношении автодорог местного значения городского поселения – обеспечение деятельности организации -18 461,0 тыс. рублей, в том числе: заработная плата, налоги, содержание техники, ГСМ, з/части, материалы и др.</w:t>
      </w:r>
    </w:p>
    <w:p w:rsidR="00C521F5" w:rsidRPr="00D72648" w:rsidRDefault="00C521F5" w:rsidP="00C521F5">
      <w:pPr>
        <w:pStyle w:val="a8"/>
        <w:widowControl w:val="0"/>
        <w:ind w:left="567" w:firstLine="709"/>
        <w:jc w:val="both"/>
        <w:rPr>
          <w:sz w:val="28"/>
          <w:szCs w:val="28"/>
          <w:highlight w:val="yellow"/>
        </w:rPr>
      </w:pPr>
    </w:p>
    <w:p w:rsidR="00C521F5" w:rsidRPr="008412DC" w:rsidRDefault="00C521F5" w:rsidP="00C521F5">
      <w:pPr>
        <w:widowControl w:val="0"/>
        <w:ind w:firstLine="709"/>
        <w:jc w:val="center"/>
        <w:rPr>
          <w:b/>
          <w:sz w:val="28"/>
          <w:szCs w:val="28"/>
        </w:rPr>
      </w:pPr>
      <w:r w:rsidRPr="008412DC">
        <w:rPr>
          <w:b/>
          <w:sz w:val="28"/>
          <w:szCs w:val="28"/>
        </w:rPr>
        <w:lastRenderedPageBreak/>
        <w:t>Муниципальная программа</w:t>
      </w:r>
    </w:p>
    <w:p w:rsidR="00C521F5" w:rsidRPr="008412DC" w:rsidRDefault="00C521F5" w:rsidP="00C521F5">
      <w:pPr>
        <w:widowControl w:val="0"/>
        <w:ind w:firstLine="709"/>
        <w:jc w:val="center"/>
        <w:rPr>
          <w:b/>
          <w:sz w:val="28"/>
          <w:szCs w:val="28"/>
        </w:rPr>
      </w:pPr>
      <w:r w:rsidRPr="008412DC">
        <w:rPr>
          <w:b/>
          <w:sz w:val="28"/>
          <w:szCs w:val="28"/>
        </w:rPr>
        <w:t>«Предоставление молодым семьям социальных выплат на приобретение (строительство) жилья»</w:t>
      </w:r>
    </w:p>
    <w:p w:rsidR="00C521F5" w:rsidRPr="00D72648" w:rsidRDefault="00C521F5" w:rsidP="00C521F5">
      <w:pPr>
        <w:widowControl w:val="0"/>
        <w:ind w:firstLine="709"/>
        <w:jc w:val="both"/>
        <w:rPr>
          <w:b/>
          <w:sz w:val="28"/>
          <w:szCs w:val="28"/>
          <w:highlight w:val="yellow"/>
        </w:rPr>
      </w:pPr>
    </w:p>
    <w:p w:rsidR="00C521F5" w:rsidRPr="00F15E16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F15E16">
        <w:rPr>
          <w:sz w:val="28"/>
          <w:szCs w:val="28"/>
        </w:rPr>
        <w:t>Основная задача реализации муниципальной программы:</w:t>
      </w:r>
    </w:p>
    <w:p w:rsidR="00C521F5" w:rsidRPr="00F15E16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F15E16">
        <w:rPr>
          <w:sz w:val="28"/>
          <w:szCs w:val="28"/>
        </w:rPr>
        <w:t>- поддержка молодых семей в приобретении (строительстве) жилья на территории городского поселения Тутаев.</w:t>
      </w:r>
    </w:p>
    <w:p w:rsidR="00C521F5" w:rsidRPr="00F15E16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F15E16">
        <w:rPr>
          <w:sz w:val="28"/>
          <w:szCs w:val="28"/>
        </w:rPr>
        <w:t xml:space="preserve">Ответственный исполнитель – Администрация ТМР (Управление жилищной политики Администрации </w:t>
      </w:r>
      <w:proofErr w:type="spellStart"/>
      <w:r w:rsidRPr="00F15E16">
        <w:rPr>
          <w:sz w:val="28"/>
          <w:szCs w:val="28"/>
        </w:rPr>
        <w:t>Тутаевского</w:t>
      </w:r>
      <w:proofErr w:type="spellEnd"/>
      <w:r w:rsidRPr="00F15E16">
        <w:rPr>
          <w:sz w:val="28"/>
          <w:szCs w:val="28"/>
        </w:rPr>
        <w:t xml:space="preserve"> муниципального района).</w:t>
      </w:r>
    </w:p>
    <w:p w:rsidR="00C521F5" w:rsidRPr="00456FB6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F15E16">
        <w:rPr>
          <w:sz w:val="28"/>
          <w:szCs w:val="28"/>
        </w:rPr>
        <w:t xml:space="preserve">На выполнение мероприятий муниципальной программы в 2020 году </w:t>
      </w:r>
      <w:r w:rsidRPr="00456FB6">
        <w:rPr>
          <w:sz w:val="28"/>
          <w:szCs w:val="28"/>
        </w:rPr>
        <w:t>были запланированы бюджетные ассигнования в размере 11 436,64 тыс. рублей</w:t>
      </w:r>
      <w:r>
        <w:rPr>
          <w:sz w:val="28"/>
          <w:szCs w:val="28"/>
        </w:rPr>
        <w:t>,</w:t>
      </w:r>
      <w:r w:rsidRPr="00456FB6">
        <w:rPr>
          <w:sz w:val="28"/>
          <w:szCs w:val="28"/>
        </w:rPr>
        <w:t xml:space="preserve"> из них 6 960,4 тыс. рублей средства федерального бюджета</w:t>
      </w:r>
      <w:r>
        <w:rPr>
          <w:sz w:val="28"/>
          <w:szCs w:val="28"/>
        </w:rPr>
        <w:t>;</w:t>
      </w:r>
      <w:r w:rsidRPr="00456FB6">
        <w:rPr>
          <w:sz w:val="28"/>
          <w:szCs w:val="28"/>
        </w:rPr>
        <w:t xml:space="preserve"> 2 238,99 тыс. рублей – областные средства</w:t>
      </w:r>
      <w:r>
        <w:rPr>
          <w:sz w:val="28"/>
          <w:szCs w:val="28"/>
        </w:rPr>
        <w:t xml:space="preserve">; </w:t>
      </w:r>
      <w:r w:rsidRPr="00456FB6">
        <w:rPr>
          <w:sz w:val="28"/>
          <w:szCs w:val="28"/>
        </w:rPr>
        <w:t>2 237,2 тыс. рублей средства поселения.</w:t>
      </w:r>
    </w:p>
    <w:p w:rsidR="00C521F5" w:rsidRPr="00456FB6" w:rsidRDefault="00C521F5" w:rsidP="00C521F5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456FB6">
        <w:rPr>
          <w:sz w:val="28"/>
          <w:szCs w:val="28"/>
        </w:rPr>
        <w:t>За 2020 год кассовые расходы по данной программе составили 11428,69 тыс. рублей (100 % от плановых показателей).</w:t>
      </w:r>
    </w:p>
    <w:p w:rsidR="00C521F5" w:rsidRPr="00456FB6" w:rsidRDefault="00C521F5" w:rsidP="00C521F5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456FB6">
        <w:rPr>
          <w:sz w:val="28"/>
          <w:szCs w:val="28"/>
          <w:u w:val="single"/>
        </w:rPr>
        <w:t>Результат исполнения:</w:t>
      </w:r>
    </w:p>
    <w:p w:rsidR="00C521F5" w:rsidRPr="00456FB6" w:rsidRDefault="00C521F5" w:rsidP="00C521F5">
      <w:pPr>
        <w:pStyle w:val="a8"/>
        <w:widowControl w:val="0"/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proofErr w:type="gramStart"/>
      <w:r w:rsidRPr="00456FB6">
        <w:rPr>
          <w:sz w:val="28"/>
          <w:szCs w:val="28"/>
        </w:rPr>
        <w:t>12 (двенадцать) семей обеспечены социальными выплатами на приобретение (строительство) жилья</w:t>
      </w:r>
      <w:r>
        <w:rPr>
          <w:sz w:val="28"/>
          <w:szCs w:val="28"/>
        </w:rPr>
        <w:t>, за счет которых было приобретено не менее</w:t>
      </w:r>
      <w:r w:rsidRPr="00456FB6">
        <w:rPr>
          <w:sz w:val="28"/>
          <w:szCs w:val="28"/>
        </w:rPr>
        <w:t xml:space="preserve"> 550 кв.</w:t>
      </w:r>
      <w:r>
        <w:rPr>
          <w:sz w:val="28"/>
          <w:szCs w:val="28"/>
        </w:rPr>
        <w:t xml:space="preserve"> </w:t>
      </w:r>
      <w:r w:rsidRPr="00456FB6">
        <w:rPr>
          <w:sz w:val="28"/>
          <w:szCs w:val="28"/>
        </w:rPr>
        <w:t>м</w:t>
      </w:r>
      <w:r>
        <w:rPr>
          <w:sz w:val="28"/>
          <w:szCs w:val="28"/>
        </w:rPr>
        <w:t>.</w:t>
      </w:r>
      <w:proofErr w:type="gramEnd"/>
    </w:p>
    <w:p w:rsidR="00C521F5" w:rsidRPr="00D72648" w:rsidRDefault="00C521F5" w:rsidP="00C521F5">
      <w:pPr>
        <w:widowControl w:val="0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C521F5" w:rsidRPr="00AD074D" w:rsidRDefault="00C521F5" w:rsidP="00C521F5">
      <w:pPr>
        <w:widowControl w:val="0"/>
        <w:ind w:firstLine="709"/>
        <w:jc w:val="center"/>
        <w:rPr>
          <w:b/>
          <w:sz w:val="28"/>
          <w:szCs w:val="28"/>
        </w:rPr>
      </w:pPr>
      <w:r w:rsidRPr="00AD074D">
        <w:rPr>
          <w:b/>
          <w:sz w:val="28"/>
          <w:szCs w:val="28"/>
        </w:rPr>
        <w:t>Муниципальная программа</w:t>
      </w:r>
    </w:p>
    <w:p w:rsidR="00C521F5" w:rsidRPr="00AD074D" w:rsidRDefault="00C521F5" w:rsidP="00C521F5">
      <w:pPr>
        <w:widowControl w:val="0"/>
        <w:ind w:firstLine="709"/>
        <w:jc w:val="center"/>
        <w:rPr>
          <w:b/>
          <w:sz w:val="28"/>
          <w:szCs w:val="28"/>
        </w:rPr>
      </w:pPr>
      <w:r w:rsidRPr="00AD074D">
        <w:rPr>
          <w:b/>
          <w:sz w:val="28"/>
          <w:szCs w:val="28"/>
        </w:rPr>
        <w:t xml:space="preserve">«Поддержка граждан, проживающих на территории городского поселения </w:t>
      </w:r>
      <w:proofErr w:type="spellStart"/>
      <w:r w:rsidRPr="00AD074D">
        <w:rPr>
          <w:b/>
          <w:sz w:val="28"/>
          <w:szCs w:val="28"/>
        </w:rPr>
        <w:t>Тутаевского</w:t>
      </w:r>
      <w:proofErr w:type="spellEnd"/>
      <w:r w:rsidRPr="00AD074D">
        <w:rPr>
          <w:b/>
          <w:sz w:val="28"/>
          <w:szCs w:val="28"/>
        </w:rPr>
        <w:t xml:space="preserve"> муниципального района Ярославской области, в сфере ипотечного жилищного кредитования»</w:t>
      </w:r>
    </w:p>
    <w:p w:rsidR="00C521F5" w:rsidRPr="00AD074D" w:rsidRDefault="00C521F5" w:rsidP="00C521F5">
      <w:pPr>
        <w:widowControl w:val="0"/>
        <w:ind w:firstLine="709"/>
        <w:jc w:val="both"/>
        <w:rPr>
          <w:b/>
          <w:sz w:val="28"/>
          <w:szCs w:val="28"/>
        </w:rPr>
      </w:pPr>
    </w:p>
    <w:p w:rsidR="00C521F5" w:rsidRPr="00AD074D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AD074D">
        <w:rPr>
          <w:sz w:val="28"/>
          <w:szCs w:val="28"/>
        </w:rPr>
        <w:t>Основная задача направления реализации муниципальной программы:</w:t>
      </w:r>
    </w:p>
    <w:p w:rsidR="00C521F5" w:rsidRPr="00AD074D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AD074D">
        <w:rPr>
          <w:sz w:val="28"/>
          <w:szCs w:val="28"/>
        </w:rPr>
        <w:t>- поддержка граждан, проживающих на территории городского поселения Тутаев, в сфере ипотечного жилищного кредитования.</w:t>
      </w:r>
    </w:p>
    <w:p w:rsidR="00C521F5" w:rsidRPr="00AD074D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AD074D">
        <w:rPr>
          <w:sz w:val="28"/>
          <w:szCs w:val="28"/>
        </w:rPr>
        <w:t xml:space="preserve">Ответственный исполнитель - Администрация ТМР (Управление жилищной политики Администрации </w:t>
      </w:r>
      <w:proofErr w:type="spellStart"/>
      <w:r w:rsidRPr="00AD074D">
        <w:rPr>
          <w:sz w:val="28"/>
          <w:szCs w:val="28"/>
        </w:rPr>
        <w:t>Тутаевского</w:t>
      </w:r>
      <w:proofErr w:type="spellEnd"/>
      <w:r w:rsidRPr="00AD074D">
        <w:rPr>
          <w:sz w:val="28"/>
          <w:szCs w:val="28"/>
        </w:rPr>
        <w:t xml:space="preserve"> муниципального района).</w:t>
      </w:r>
    </w:p>
    <w:p w:rsidR="00C521F5" w:rsidRPr="00D076F4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076F4">
        <w:rPr>
          <w:sz w:val="28"/>
          <w:szCs w:val="28"/>
        </w:rPr>
        <w:t>На выполнение мероприятий муниципальной программы в 2020 году были запланированы бюджетные ассигнования в размере 1069,3тыс. рублей, из них 641,6 тыс. рублей областные средства</w:t>
      </w:r>
      <w:r>
        <w:rPr>
          <w:sz w:val="28"/>
          <w:szCs w:val="28"/>
        </w:rPr>
        <w:t>;</w:t>
      </w:r>
      <w:r w:rsidRPr="00D076F4">
        <w:rPr>
          <w:sz w:val="28"/>
          <w:szCs w:val="28"/>
        </w:rPr>
        <w:t xml:space="preserve"> 427,7 тыс. рублей</w:t>
      </w:r>
      <w:r>
        <w:rPr>
          <w:sz w:val="28"/>
          <w:szCs w:val="28"/>
        </w:rPr>
        <w:t xml:space="preserve"> </w:t>
      </w:r>
      <w:r w:rsidRPr="00D076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76F4">
        <w:rPr>
          <w:sz w:val="28"/>
          <w:szCs w:val="28"/>
        </w:rPr>
        <w:t xml:space="preserve">средства городского поселения Тутаев.  </w:t>
      </w:r>
    </w:p>
    <w:p w:rsidR="00C521F5" w:rsidRPr="00D076F4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076F4">
        <w:rPr>
          <w:sz w:val="28"/>
          <w:szCs w:val="28"/>
        </w:rPr>
        <w:t xml:space="preserve">За 2020 год кассовые расходы по выделенным субсидиям на приобретение квартир и возмещение части ежемесячных </w:t>
      </w:r>
      <w:proofErr w:type="spellStart"/>
      <w:r w:rsidRPr="00D076F4">
        <w:rPr>
          <w:sz w:val="28"/>
          <w:szCs w:val="28"/>
        </w:rPr>
        <w:t>аннуитетных</w:t>
      </w:r>
      <w:proofErr w:type="spellEnd"/>
      <w:r w:rsidRPr="00D076F4">
        <w:rPr>
          <w:sz w:val="28"/>
          <w:szCs w:val="28"/>
        </w:rPr>
        <w:t xml:space="preserve"> платежей по ипотечным кредитам прошлых лет составили 1069,3 тыс.</w:t>
      </w:r>
      <w:r>
        <w:rPr>
          <w:sz w:val="28"/>
          <w:szCs w:val="28"/>
        </w:rPr>
        <w:t xml:space="preserve"> </w:t>
      </w:r>
      <w:r w:rsidRPr="00D076F4">
        <w:rPr>
          <w:sz w:val="28"/>
          <w:szCs w:val="28"/>
        </w:rPr>
        <w:t xml:space="preserve">рублей (100 % от плановых показателей). </w:t>
      </w:r>
    </w:p>
    <w:p w:rsidR="00C521F5" w:rsidRPr="00D076F4" w:rsidRDefault="00C521F5" w:rsidP="00C521F5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D076F4">
        <w:rPr>
          <w:sz w:val="28"/>
          <w:szCs w:val="28"/>
          <w:u w:val="single"/>
        </w:rPr>
        <w:t>Результат исполнения:</w:t>
      </w:r>
    </w:p>
    <w:p w:rsidR="00C521F5" w:rsidRPr="00D076F4" w:rsidRDefault="00C521F5" w:rsidP="00F244C7">
      <w:pPr>
        <w:pStyle w:val="a8"/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076F4">
        <w:rPr>
          <w:sz w:val="28"/>
          <w:szCs w:val="28"/>
        </w:rPr>
        <w:t xml:space="preserve">4 (четыре) семьи получили субсидии на возмещение части ежемесячных </w:t>
      </w:r>
      <w:proofErr w:type="spellStart"/>
      <w:r w:rsidRPr="00D076F4">
        <w:rPr>
          <w:sz w:val="28"/>
          <w:szCs w:val="28"/>
        </w:rPr>
        <w:t>аннуитетных</w:t>
      </w:r>
      <w:proofErr w:type="spellEnd"/>
      <w:r w:rsidRPr="00D076F4">
        <w:rPr>
          <w:sz w:val="28"/>
          <w:szCs w:val="28"/>
        </w:rPr>
        <w:t xml:space="preserve"> платежей по кредиту (займу) (Субсидия 2).</w:t>
      </w:r>
    </w:p>
    <w:p w:rsidR="00C521F5" w:rsidRPr="00D076F4" w:rsidRDefault="00C521F5" w:rsidP="00F244C7">
      <w:pPr>
        <w:pStyle w:val="a8"/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076F4">
        <w:rPr>
          <w:sz w:val="28"/>
          <w:szCs w:val="28"/>
        </w:rPr>
        <w:t xml:space="preserve"> 2 (две) семьи получили субсидию на приобретение (строительство) жилых помещений с использованием ипотечных жилищных кредитов (займов) (Субсидия 1).</w:t>
      </w:r>
    </w:p>
    <w:p w:rsidR="00C521F5" w:rsidRPr="00D72648" w:rsidRDefault="00C521F5" w:rsidP="00C521F5">
      <w:pPr>
        <w:widowControl w:val="0"/>
        <w:ind w:firstLine="709"/>
        <w:jc w:val="center"/>
        <w:rPr>
          <w:b/>
          <w:sz w:val="28"/>
          <w:szCs w:val="28"/>
        </w:rPr>
      </w:pPr>
      <w:r w:rsidRPr="00D72648">
        <w:rPr>
          <w:b/>
          <w:sz w:val="28"/>
          <w:szCs w:val="28"/>
        </w:rPr>
        <w:lastRenderedPageBreak/>
        <w:t>Муниципальная программа «Обеспечение населения городского поселения Тутаев банными услугами»</w:t>
      </w:r>
    </w:p>
    <w:p w:rsidR="00C521F5" w:rsidRPr="00D72648" w:rsidRDefault="00C521F5" w:rsidP="00C521F5">
      <w:pPr>
        <w:widowControl w:val="0"/>
        <w:ind w:firstLine="709"/>
        <w:jc w:val="both"/>
        <w:rPr>
          <w:b/>
          <w:sz w:val="28"/>
          <w:szCs w:val="28"/>
        </w:rPr>
      </w:pP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Основная задача реализации муниципальной программы: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создание возможности предоставления качественных бытовых и оздоровительных услуг, соответствующих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современным требованиям санитарных норм и правил, для всех категорий граждан городского поселения Тутаев.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 xml:space="preserve">Ответственный исполнитель – Администрация ТМР. 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 xml:space="preserve"> В рамках муниципальной программы в 2020 году запланированы расходы на обеспечение мероприятий по организации населению услуг бань в общих отделениях. Годовая сумма бюджетных ассигнований –2 168,0тыс. рублей.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72648">
        <w:rPr>
          <w:sz w:val="28"/>
          <w:szCs w:val="28"/>
        </w:rPr>
        <w:t>Кассовые</w:t>
      </w:r>
      <w:proofErr w:type="gramEnd"/>
      <w:r w:rsidRPr="00D72648">
        <w:rPr>
          <w:sz w:val="28"/>
          <w:szCs w:val="28"/>
        </w:rPr>
        <w:t xml:space="preserve"> расходыза2020год составили 2 149,6 тыс. рублей или 99,2% от плана. Средства направлены на субсидирование левобережной бани.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D72648">
        <w:rPr>
          <w:sz w:val="28"/>
          <w:szCs w:val="28"/>
          <w:u w:val="single"/>
        </w:rPr>
        <w:t>Результат исполнения: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количество дней работы бани -178дн/год;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количество посещений - 10941 человек.</w:t>
      </w:r>
    </w:p>
    <w:p w:rsidR="00C521F5" w:rsidRPr="00D72648" w:rsidRDefault="00C521F5" w:rsidP="00C521F5">
      <w:pPr>
        <w:widowControl w:val="0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C521F5" w:rsidRPr="0009715F" w:rsidRDefault="00C521F5" w:rsidP="00C521F5">
      <w:pPr>
        <w:widowControl w:val="0"/>
        <w:ind w:firstLine="709"/>
        <w:jc w:val="center"/>
        <w:rPr>
          <w:b/>
          <w:sz w:val="28"/>
          <w:szCs w:val="28"/>
        </w:rPr>
      </w:pPr>
      <w:r w:rsidRPr="0009715F">
        <w:rPr>
          <w:b/>
          <w:sz w:val="28"/>
          <w:szCs w:val="28"/>
        </w:rPr>
        <w:t>Муниципальная программа «Градостроительная деятельность на территории городского поселения Тутаев»</w:t>
      </w:r>
    </w:p>
    <w:p w:rsidR="00C521F5" w:rsidRPr="0009715F" w:rsidRDefault="00C521F5" w:rsidP="00C521F5">
      <w:pPr>
        <w:widowControl w:val="0"/>
        <w:ind w:firstLine="709"/>
        <w:jc w:val="both"/>
        <w:rPr>
          <w:sz w:val="28"/>
          <w:szCs w:val="28"/>
        </w:rPr>
      </w:pPr>
    </w:p>
    <w:p w:rsidR="00C521F5" w:rsidRPr="0009715F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09715F">
        <w:rPr>
          <w:sz w:val="28"/>
          <w:szCs w:val="28"/>
        </w:rPr>
        <w:t>Основные задачи реализации муниципальной программы:</w:t>
      </w:r>
    </w:p>
    <w:p w:rsidR="00C521F5" w:rsidRPr="0009715F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09715F">
        <w:rPr>
          <w:sz w:val="28"/>
          <w:szCs w:val="28"/>
        </w:rPr>
        <w:t>- внесение изменений в документы территориального планирования и градостроительного зонирования городского поселения Тутаев;</w:t>
      </w:r>
    </w:p>
    <w:p w:rsidR="00C521F5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09715F">
        <w:rPr>
          <w:sz w:val="28"/>
          <w:szCs w:val="28"/>
        </w:rPr>
        <w:t>- разработка и актуализация схем инженерного обеспечения территории городского поселения Тутаев.</w:t>
      </w:r>
    </w:p>
    <w:p w:rsidR="00C521F5" w:rsidRPr="00AB5A53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Ответственный исполнитель –</w:t>
      </w:r>
      <w:r>
        <w:rPr>
          <w:sz w:val="28"/>
          <w:szCs w:val="28"/>
        </w:rPr>
        <w:t xml:space="preserve"> Управление Архитектуры и градостроительства администрации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C521F5" w:rsidRPr="0096585E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96585E">
        <w:rPr>
          <w:sz w:val="28"/>
          <w:szCs w:val="28"/>
        </w:rPr>
        <w:t xml:space="preserve">На выполнение мероприятий муниципальной программы в 2020 году предусмотрены бюджетные ассигнования в размере 135,7 тыс. рублей. </w:t>
      </w:r>
    </w:p>
    <w:p w:rsidR="00C521F5" w:rsidRPr="0096585E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96585E">
        <w:rPr>
          <w:sz w:val="28"/>
          <w:szCs w:val="28"/>
        </w:rPr>
        <w:t xml:space="preserve">За 2020 год кассовые расходы по данной программе составили 112,7 тыс. рублей (83 % от плановых показателей). </w:t>
      </w:r>
    </w:p>
    <w:p w:rsidR="00C521F5" w:rsidRPr="0096585E" w:rsidRDefault="00C521F5" w:rsidP="00C521F5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96585E">
        <w:rPr>
          <w:sz w:val="28"/>
          <w:szCs w:val="28"/>
          <w:u w:val="single"/>
        </w:rPr>
        <w:t>Результат исполнения:</w:t>
      </w:r>
    </w:p>
    <w:p w:rsidR="00C521F5" w:rsidRPr="0096585E" w:rsidRDefault="00C521F5" w:rsidP="00C521F5">
      <w:pPr>
        <w:pStyle w:val="a8"/>
        <w:widowControl w:val="0"/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96585E">
        <w:rPr>
          <w:sz w:val="28"/>
          <w:szCs w:val="28"/>
        </w:rPr>
        <w:t xml:space="preserve">Техническое обследование состояния здания ул. </w:t>
      </w:r>
      <w:proofErr w:type="gramStart"/>
      <w:r w:rsidRPr="0096585E">
        <w:rPr>
          <w:sz w:val="28"/>
          <w:szCs w:val="28"/>
        </w:rPr>
        <w:t>Соборная</w:t>
      </w:r>
      <w:proofErr w:type="gramEnd"/>
      <w:r w:rsidRPr="0096585E">
        <w:rPr>
          <w:sz w:val="28"/>
          <w:szCs w:val="28"/>
        </w:rPr>
        <w:t>, д. 9- 70,0 тыс. рублей</w:t>
      </w:r>
      <w:r>
        <w:rPr>
          <w:sz w:val="28"/>
          <w:szCs w:val="28"/>
        </w:rPr>
        <w:t>;</w:t>
      </w:r>
    </w:p>
    <w:p w:rsidR="00C521F5" w:rsidRPr="0096585E" w:rsidRDefault="00C521F5" w:rsidP="00C521F5">
      <w:pPr>
        <w:pStyle w:val="a8"/>
        <w:widowControl w:val="0"/>
        <w:numPr>
          <w:ilvl w:val="0"/>
          <w:numId w:val="6"/>
        </w:numPr>
        <w:ind w:firstLine="709"/>
        <w:jc w:val="both"/>
        <w:rPr>
          <w:b/>
          <w:sz w:val="28"/>
          <w:szCs w:val="28"/>
        </w:rPr>
      </w:pPr>
      <w:r w:rsidRPr="0096585E">
        <w:rPr>
          <w:sz w:val="28"/>
          <w:szCs w:val="28"/>
        </w:rPr>
        <w:t>Выполнение работ по описанию местоположения границы г. Тутаева, МК 7-А - 19,7 тыс. рублей</w:t>
      </w:r>
      <w:r>
        <w:rPr>
          <w:sz w:val="28"/>
          <w:szCs w:val="28"/>
        </w:rPr>
        <w:t>;</w:t>
      </w:r>
    </w:p>
    <w:p w:rsidR="00C521F5" w:rsidRPr="0096585E" w:rsidRDefault="00C521F5" w:rsidP="00C521F5">
      <w:pPr>
        <w:pStyle w:val="a8"/>
        <w:widowControl w:val="0"/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96585E">
        <w:rPr>
          <w:sz w:val="28"/>
          <w:szCs w:val="28"/>
        </w:rPr>
        <w:t xml:space="preserve">Разработка нормативов градостроительного проектирования – 23,0 тыс. рублей. </w:t>
      </w:r>
    </w:p>
    <w:p w:rsidR="00C521F5" w:rsidRPr="00D72648" w:rsidRDefault="00C521F5" w:rsidP="00C521F5">
      <w:pPr>
        <w:pStyle w:val="a8"/>
        <w:widowControl w:val="0"/>
        <w:ind w:left="1636"/>
        <w:jc w:val="both"/>
        <w:rPr>
          <w:b/>
          <w:sz w:val="28"/>
          <w:szCs w:val="28"/>
          <w:highlight w:val="yellow"/>
        </w:rPr>
      </w:pPr>
    </w:p>
    <w:p w:rsidR="00F244C7" w:rsidRDefault="00F244C7" w:rsidP="00C521F5">
      <w:pPr>
        <w:widowControl w:val="0"/>
        <w:ind w:firstLine="709"/>
        <w:jc w:val="center"/>
        <w:rPr>
          <w:b/>
          <w:sz w:val="28"/>
          <w:szCs w:val="28"/>
        </w:rPr>
      </w:pPr>
    </w:p>
    <w:p w:rsidR="00F244C7" w:rsidRDefault="00F244C7" w:rsidP="00C521F5">
      <w:pPr>
        <w:widowControl w:val="0"/>
        <w:ind w:firstLine="709"/>
        <w:jc w:val="center"/>
        <w:rPr>
          <w:b/>
          <w:sz w:val="28"/>
          <w:szCs w:val="28"/>
        </w:rPr>
      </w:pPr>
    </w:p>
    <w:p w:rsidR="00F244C7" w:rsidRDefault="00F244C7" w:rsidP="00C521F5">
      <w:pPr>
        <w:widowControl w:val="0"/>
        <w:ind w:firstLine="709"/>
        <w:jc w:val="center"/>
        <w:rPr>
          <w:b/>
          <w:sz w:val="28"/>
          <w:szCs w:val="28"/>
        </w:rPr>
      </w:pPr>
    </w:p>
    <w:p w:rsidR="00C521F5" w:rsidRPr="00222904" w:rsidRDefault="00C521F5" w:rsidP="00C521F5">
      <w:pPr>
        <w:widowControl w:val="0"/>
        <w:ind w:firstLine="709"/>
        <w:jc w:val="center"/>
        <w:rPr>
          <w:b/>
          <w:sz w:val="28"/>
          <w:szCs w:val="28"/>
        </w:rPr>
      </w:pPr>
      <w:r w:rsidRPr="00222904">
        <w:rPr>
          <w:b/>
          <w:sz w:val="28"/>
          <w:szCs w:val="28"/>
        </w:rPr>
        <w:lastRenderedPageBreak/>
        <w:t>Муниципальная программа «Сохранение, использование и популяризация объектов культурного наследия на территории городского поселения Тутаев»</w:t>
      </w:r>
    </w:p>
    <w:p w:rsidR="00C521F5" w:rsidRPr="00222904" w:rsidRDefault="00C521F5" w:rsidP="00C521F5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C521F5" w:rsidRPr="00222904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222904">
        <w:rPr>
          <w:sz w:val="28"/>
          <w:szCs w:val="28"/>
        </w:rPr>
        <w:t>Основные задачи реализации муниципальной программы:</w:t>
      </w:r>
    </w:p>
    <w:p w:rsidR="00C521F5" w:rsidRPr="00222904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222904">
        <w:rPr>
          <w:sz w:val="28"/>
          <w:szCs w:val="28"/>
        </w:rPr>
        <w:t xml:space="preserve">- разработка, согласование, утверждение </w:t>
      </w:r>
      <w:proofErr w:type="gramStart"/>
      <w:r w:rsidRPr="00222904">
        <w:rPr>
          <w:sz w:val="28"/>
          <w:szCs w:val="28"/>
        </w:rPr>
        <w:t>проекта зон охраны объектов культурного наследия</w:t>
      </w:r>
      <w:proofErr w:type="gramEnd"/>
      <w:r w:rsidRPr="00222904">
        <w:rPr>
          <w:sz w:val="28"/>
          <w:szCs w:val="28"/>
        </w:rPr>
        <w:t>;</w:t>
      </w:r>
    </w:p>
    <w:p w:rsidR="00C521F5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222904">
        <w:rPr>
          <w:sz w:val="28"/>
          <w:szCs w:val="28"/>
        </w:rPr>
        <w:t>- проведение историко-культурной экспертизы объектов культурного наследия.</w:t>
      </w:r>
    </w:p>
    <w:p w:rsidR="00C521F5" w:rsidRPr="00AB5A53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Ответственный исполнитель –</w:t>
      </w:r>
      <w:r>
        <w:rPr>
          <w:sz w:val="28"/>
          <w:szCs w:val="28"/>
        </w:rPr>
        <w:t xml:space="preserve"> Управление Архитектуры и градостроительства администрации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C521F5" w:rsidRPr="00C53565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 xml:space="preserve">На выполнение мероприятий муниципальной программы в 2020 году были предусмотрены бюджетные ассигнования в размере 150,0 тыс. рублей. За 2020 год кассовые расходы по данной программе составили 150,0 тыс. рублей (100 % от плановых показателей). </w:t>
      </w:r>
    </w:p>
    <w:p w:rsidR="00C521F5" w:rsidRPr="00C53565" w:rsidRDefault="00C521F5" w:rsidP="00C521F5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C53565">
        <w:rPr>
          <w:sz w:val="28"/>
          <w:szCs w:val="28"/>
          <w:u w:val="single"/>
        </w:rPr>
        <w:t>Результат исполнения:</w:t>
      </w:r>
    </w:p>
    <w:p w:rsidR="00C521F5" w:rsidRPr="00357FFD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357FFD">
        <w:rPr>
          <w:sz w:val="28"/>
          <w:szCs w:val="28"/>
        </w:rPr>
        <w:t>- Была проведена государственная историко – культурная экспертиза в отношении выявленных объектов культурного наследия в целях обоснования включения в единый государственный реестр объектов культурного наследия (памятников истории и культуры) народов Российской Федерации:</w:t>
      </w:r>
    </w:p>
    <w:p w:rsidR="00C521F5" w:rsidRPr="00357FFD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357FFD">
        <w:rPr>
          <w:sz w:val="28"/>
          <w:szCs w:val="28"/>
        </w:rPr>
        <w:t xml:space="preserve">1. «Особняк </w:t>
      </w:r>
      <w:proofErr w:type="spellStart"/>
      <w:r w:rsidRPr="00357FFD">
        <w:rPr>
          <w:sz w:val="28"/>
          <w:szCs w:val="28"/>
        </w:rPr>
        <w:t>Апахова</w:t>
      </w:r>
      <w:proofErr w:type="spellEnd"/>
      <w:r w:rsidRPr="00357FFD">
        <w:rPr>
          <w:sz w:val="28"/>
          <w:szCs w:val="28"/>
        </w:rPr>
        <w:t>», середина XIX века, расположенного по адресу: Ярославская область, г.</w:t>
      </w:r>
      <w:r>
        <w:rPr>
          <w:sz w:val="28"/>
          <w:szCs w:val="28"/>
        </w:rPr>
        <w:t xml:space="preserve"> </w:t>
      </w:r>
      <w:r w:rsidRPr="00357FFD">
        <w:rPr>
          <w:sz w:val="28"/>
          <w:szCs w:val="28"/>
        </w:rPr>
        <w:t>Тутаев, ул.</w:t>
      </w:r>
      <w:r>
        <w:rPr>
          <w:sz w:val="28"/>
          <w:szCs w:val="28"/>
        </w:rPr>
        <w:t xml:space="preserve"> </w:t>
      </w:r>
      <w:r w:rsidRPr="00357FFD">
        <w:rPr>
          <w:sz w:val="28"/>
          <w:szCs w:val="28"/>
        </w:rPr>
        <w:t>Панина, 38;</w:t>
      </w:r>
    </w:p>
    <w:p w:rsidR="00C521F5" w:rsidRPr="00357FFD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357FFD">
        <w:rPr>
          <w:sz w:val="28"/>
          <w:szCs w:val="28"/>
        </w:rPr>
        <w:t>2. «Особняк», первая половина XIX века, расположенного по адресу: Ярославская область, г.</w:t>
      </w:r>
      <w:r>
        <w:rPr>
          <w:sz w:val="28"/>
          <w:szCs w:val="28"/>
        </w:rPr>
        <w:t xml:space="preserve"> </w:t>
      </w:r>
      <w:r w:rsidRPr="00357FFD">
        <w:rPr>
          <w:sz w:val="28"/>
          <w:szCs w:val="28"/>
        </w:rPr>
        <w:t>Тутаев,</w:t>
      </w:r>
      <w:r>
        <w:rPr>
          <w:sz w:val="28"/>
          <w:szCs w:val="28"/>
        </w:rPr>
        <w:t xml:space="preserve"> </w:t>
      </w:r>
      <w:r w:rsidRPr="00357FFD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357FFD">
        <w:rPr>
          <w:sz w:val="28"/>
          <w:szCs w:val="28"/>
        </w:rPr>
        <w:t>Ушакова, 90;</w:t>
      </w:r>
    </w:p>
    <w:p w:rsidR="00C521F5" w:rsidRPr="00357FFD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357FFD">
        <w:rPr>
          <w:sz w:val="28"/>
          <w:szCs w:val="28"/>
        </w:rPr>
        <w:t>3. «Особняк городской Лыкова»,</w:t>
      </w:r>
      <w:r>
        <w:rPr>
          <w:sz w:val="28"/>
          <w:szCs w:val="28"/>
        </w:rPr>
        <w:t xml:space="preserve"> </w:t>
      </w:r>
      <w:r w:rsidRPr="00357FFD">
        <w:rPr>
          <w:sz w:val="28"/>
          <w:szCs w:val="28"/>
        </w:rPr>
        <w:t>вторая четверть XIX века, расположенного по адресу: Ярославская область, г.</w:t>
      </w:r>
      <w:r>
        <w:rPr>
          <w:sz w:val="28"/>
          <w:szCs w:val="28"/>
        </w:rPr>
        <w:t xml:space="preserve"> </w:t>
      </w:r>
      <w:r w:rsidRPr="00357FFD">
        <w:rPr>
          <w:sz w:val="28"/>
          <w:szCs w:val="28"/>
        </w:rPr>
        <w:t>Тутаев, ул.</w:t>
      </w:r>
      <w:r>
        <w:rPr>
          <w:sz w:val="28"/>
          <w:szCs w:val="28"/>
        </w:rPr>
        <w:t xml:space="preserve"> </w:t>
      </w:r>
      <w:r w:rsidRPr="00357FFD">
        <w:rPr>
          <w:sz w:val="28"/>
          <w:szCs w:val="28"/>
        </w:rPr>
        <w:t>Ленина, 78;</w:t>
      </w:r>
    </w:p>
    <w:p w:rsidR="00C521F5" w:rsidRPr="00357FFD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357FFD">
        <w:rPr>
          <w:sz w:val="28"/>
          <w:szCs w:val="28"/>
        </w:rPr>
        <w:t>4.Ансамбль усадьбы городской: дом жилой», первая половина XIX века, расположенного по адресу: Ярославская область, г.</w:t>
      </w:r>
      <w:r>
        <w:rPr>
          <w:sz w:val="28"/>
          <w:szCs w:val="28"/>
        </w:rPr>
        <w:t xml:space="preserve"> </w:t>
      </w:r>
      <w:r w:rsidRPr="00357FFD">
        <w:rPr>
          <w:sz w:val="28"/>
          <w:szCs w:val="28"/>
        </w:rPr>
        <w:t>Тутаев, ул</w:t>
      </w:r>
      <w:proofErr w:type="gramStart"/>
      <w:r w:rsidRPr="00357FFD">
        <w:rPr>
          <w:sz w:val="28"/>
          <w:szCs w:val="28"/>
        </w:rPr>
        <w:t>.К</w:t>
      </w:r>
      <w:proofErr w:type="gramEnd"/>
      <w:r w:rsidRPr="00357FFD">
        <w:rPr>
          <w:sz w:val="28"/>
          <w:szCs w:val="28"/>
        </w:rPr>
        <w:t>расноармейская,22;</w:t>
      </w:r>
    </w:p>
    <w:p w:rsidR="00C521F5" w:rsidRPr="00357FFD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357FFD">
        <w:rPr>
          <w:sz w:val="28"/>
          <w:szCs w:val="28"/>
        </w:rPr>
        <w:t>5. Ансамбль усадьбы городской: флигель», первая половина XIX века, расположенного по адресу: Ярославская область, г.</w:t>
      </w:r>
      <w:r>
        <w:rPr>
          <w:sz w:val="28"/>
          <w:szCs w:val="28"/>
        </w:rPr>
        <w:t xml:space="preserve"> </w:t>
      </w:r>
      <w:r w:rsidRPr="00357FFD">
        <w:rPr>
          <w:sz w:val="28"/>
          <w:szCs w:val="28"/>
        </w:rPr>
        <w:t>Тутаев, ул. Красноармейская, 23;</w:t>
      </w:r>
    </w:p>
    <w:p w:rsidR="00C521F5" w:rsidRPr="00357FFD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357FFD">
        <w:rPr>
          <w:sz w:val="28"/>
          <w:szCs w:val="28"/>
        </w:rPr>
        <w:t xml:space="preserve">6.Ансамбль домов </w:t>
      </w:r>
      <w:proofErr w:type="spellStart"/>
      <w:r w:rsidRPr="00357FFD">
        <w:rPr>
          <w:sz w:val="28"/>
          <w:szCs w:val="28"/>
        </w:rPr>
        <w:t>Чернышова</w:t>
      </w:r>
      <w:proofErr w:type="spellEnd"/>
      <w:r w:rsidRPr="00357FF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57FFD">
        <w:rPr>
          <w:sz w:val="28"/>
          <w:szCs w:val="28"/>
        </w:rPr>
        <w:t>особняк городской, 2-я треть XIX в., расположенного по адресу: Ярославская область, г.</w:t>
      </w:r>
      <w:r>
        <w:rPr>
          <w:sz w:val="28"/>
          <w:szCs w:val="28"/>
        </w:rPr>
        <w:t xml:space="preserve"> </w:t>
      </w:r>
      <w:r w:rsidRPr="00357FFD">
        <w:rPr>
          <w:sz w:val="28"/>
          <w:szCs w:val="28"/>
        </w:rPr>
        <w:t>Тутаев, ул</w:t>
      </w:r>
      <w:proofErr w:type="gramStart"/>
      <w:r w:rsidRPr="00357FFD">
        <w:rPr>
          <w:sz w:val="28"/>
          <w:szCs w:val="28"/>
        </w:rPr>
        <w:t>.К</w:t>
      </w:r>
      <w:proofErr w:type="gramEnd"/>
      <w:r w:rsidRPr="00357FFD">
        <w:rPr>
          <w:sz w:val="28"/>
          <w:szCs w:val="28"/>
        </w:rPr>
        <w:t>азанская,5;</w:t>
      </w:r>
    </w:p>
    <w:p w:rsidR="00C521F5" w:rsidRPr="00357FFD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357FFD">
        <w:rPr>
          <w:sz w:val="28"/>
          <w:szCs w:val="28"/>
        </w:rPr>
        <w:t xml:space="preserve">7. Ансамбль домов </w:t>
      </w:r>
      <w:proofErr w:type="spellStart"/>
      <w:r w:rsidRPr="00357FFD">
        <w:rPr>
          <w:sz w:val="28"/>
          <w:szCs w:val="28"/>
        </w:rPr>
        <w:t>Чернышова</w:t>
      </w:r>
      <w:proofErr w:type="spellEnd"/>
      <w:r w:rsidRPr="00357FFD">
        <w:rPr>
          <w:sz w:val="28"/>
          <w:szCs w:val="28"/>
        </w:rPr>
        <w:t>: особняк городской», конец XIX в.- нач.</w:t>
      </w:r>
      <w:r>
        <w:rPr>
          <w:sz w:val="28"/>
          <w:szCs w:val="28"/>
        </w:rPr>
        <w:t xml:space="preserve"> </w:t>
      </w:r>
      <w:r w:rsidRPr="00357FFD">
        <w:rPr>
          <w:sz w:val="28"/>
          <w:szCs w:val="28"/>
        </w:rPr>
        <w:t>XX</w:t>
      </w:r>
      <w:r>
        <w:rPr>
          <w:sz w:val="28"/>
          <w:szCs w:val="28"/>
        </w:rPr>
        <w:t xml:space="preserve"> </w:t>
      </w:r>
      <w:r w:rsidRPr="00357FF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357FFD">
        <w:rPr>
          <w:sz w:val="28"/>
          <w:szCs w:val="28"/>
        </w:rPr>
        <w:t xml:space="preserve">в., </w:t>
      </w:r>
      <w:proofErr w:type="gramStart"/>
      <w:r w:rsidRPr="00357FFD">
        <w:rPr>
          <w:sz w:val="28"/>
          <w:szCs w:val="28"/>
        </w:rPr>
        <w:t>расположенного</w:t>
      </w:r>
      <w:proofErr w:type="gramEnd"/>
      <w:r w:rsidRPr="00357FFD">
        <w:rPr>
          <w:sz w:val="28"/>
          <w:szCs w:val="28"/>
        </w:rPr>
        <w:t xml:space="preserve"> по адресу: Ярославская область, г.</w:t>
      </w:r>
      <w:r>
        <w:rPr>
          <w:sz w:val="28"/>
          <w:szCs w:val="28"/>
        </w:rPr>
        <w:t xml:space="preserve"> </w:t>
      </w:r>
      <w:r w:rsidRPr="00357FFD">
        <w:rPr>
          <w:sz w:val="28"/>
          <w:szCs w:val="28"/>
        </w:rPr>
        <w:t>Тутаев, ул.7.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C521F5" w:rsidRPr="00D72648" w:rsidRDefault="00C521F5" w:rsidP="00C521F5">
      <w:pPr>
        <w:widowControl w:val="0"/>
        <w:ind w:firstLine="709"/>
        <w:jc w:val="center"/>
        <w:rPr>
          <w:b/>
          <w:sz w:val="28"/>
          <w:szCs w:val="28"/>
        </w:rPr>
      </w:pPr>
      <w:r w:rsidRPr="00D72648">
        <w:rPr>
          <w:b/>
          <w:sz w:val="28"/>
          <w:szCs w:val="28"/>
        </w:rPr>
        <w:t>Муниципальная программа «Развитие водоснабжения, водоотведения и очистки сточных вод на территории городского</w:t>
      </w:r>
      <w:r>
        <w:rPr>
          <w:b/>
          <w:sz w:val="28"/>
          <w:szCs w:val="28"/>
        </w:rPr>
        <w:t xml:space="preserve"> </w:t>
      </w:r>
      <w:r w:rsidRPr="00D72648">
        <w:rPr>
          <w:b/>
          <w:sz w:val="28"/>
          <w:szCs w:val="28"/>
        </w:rPr>
        <w:t>поселения Тутаев»</w:t>
      </w:r>
    </w:p>
    <w:p w:rsidR="00C521F5" w:rsidRPr="00D72648" w:rsidRDefault="00C521F5" w:rsidP="00C521F5">
      <w:pPr>
        <w:widowControl w:val="0"/>
        <w:ind w:firstLine="709"/>
        <w:jc w:val="center"/>
        <w:rPr>
          <w:b/>
          <w:sz w:val="28"/>
          <w:szCs w:val="28"/>
        </w:rPr>
      </w:pP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Основные задачи реализации муниципальной программы: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 xml:space="preserve">- мероприятия по гарантированному обеспечению населения питьевой водой, очистки сточных вод, охраны источников питьевого водоснабжения </w:t>
      </w:r>
      <w:r w:rsidRPr="00D72648">
        <w:rPr>
          <w:sz w:val="28"/>
          <w:szCs w:val="28"/>
        </w:rPr>
        <w:lastRenderedPageBreak/>
        <w:t>от загрязнения, очистка ливневых сточных вод;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реализация федерального проекта «Оздоровление Волги».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 xml:space="preserve">Ответственный исполнитель муниципальной программы </w:t>
      </w:r>
      <w:proofErr w:type="gramStart"/>
      <w:r w:rsidRPr="00D72648">
        <w:rPr>
          <w:sz w:val="28"/>
          <w:szCs w:val="28"/>
        </w:rPr>
        <w:t>–А</w:t>
      </w:r>
      <w:proofErr w:type="gramEnd"/>
      <w:r w:rsidRPr="00D72648">
        <w:rPr>
          <w:sz w:val="28"/>
          <w:szCs w:val="28"/>
        </w:rPr>
        <w:t>дминистрация ТМР (МБУ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«Центр управления жилищно-коммунального комплекса ТМР»).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 xml:space="preserve">На выполнение мероприятий муниципальной программы в 2020 году предусмотрены бюджетные ассигнования в размере 3 541,5 тыс. рублей. 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72648">
        <w:rPr>
          <w:sz w:val="28"/>
          <w:szCs w:val="28"/>
        </w:rPr>
        <w:t>Кассовые</w:t>
      </w:r>
      <w:proofErr w:type="gramEnd"/>
      <w:r w:rsidRPr="00D72648">
        <w:rPr>
          <w:sz w:val="28"/>
          <w:szCs w:val="28"/>
        </w:rPr>
        <w:t xml:space="preserve"> расходыза2021 год по программе составили 2 639,2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рублей или 74,5% от плана.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 xml:space="preserve">Перечислены межбюджетные трансферты на выполнение мероприятий </w:t>
      </w:r>
      <w:proofErr w:type="gramStart"/>
      <w:r w:rsidRPr="00D72648">
        <w:rPr>
          <w:sz w:val="28"/>
          <w:szCs w:val="28"/>
        </w:rPr>
        <w:t>по</w:t>
      </w:r>
      <w:proofErr w:type="gramEnd"/>
      <w:r w:rsidRPr="00D72648">
        <w:rPr>
          <w:sz w:val="28"/>
          <w:szCs w:val="28"/>
        </w:rPr>
        <w:t>: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-оплате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кредиторской задолженности по строительству в 2019 году очистных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сооружений в сумме 2 322,0тыс. рублей;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-оплате</w:t>
      </w:r>
      <w:r>
        <w:rPr>
          <w:sz w:val="28"/>
          <w:szCs w:val="28"/>
        </w:rPr>
        <w:t xml:space="preserve"> выполнения</w:t>
      </w:r>
      <w:r w:rsidRPr="00D72648">
        <w:rPr>
          <w:sz w:val="28"/>
          <w:szCs w:val="28"/>
        </w:rPr>
        <w:t xml:space="preserve"> работ по </w:t>
      </w:r>
      <w:proofErr w:type="spellStart"/>
      <w:r w:rsidRPr="00D72648">
        <w:rPr>
          <w:sz w:val="28"/>
          <w:szCs w:val="28"/>
        </w:rPr>
        <w:t>переподключению</w:t>
      </w:r>
      <w:proofErr w:type="spellEnd"/>
      <w:r w:rsidRPr="00D72648">
        <w:rPr>
          <w:sz w:val="28"/>
          <w:szCs w:val="28"/>
        </w:rPr>
        <w:t xml:space="preserve"> потребителей холодного водоснабжения по ул. Волжская набережная г Тутаев в сумме 299, 0тыс</w:t>
      </w:r>
      <w:proofErr w:type="gramStart"/>
      <w:r w:rsidRPr="00D72648">
        <w:rPr>
          <w:sz w:val="28"/>
          <w:szCs w:val="28"/>
        </w:rPr>
        <w:t>.р</w:t>
      </w:r>
      <w:proofErr w:type="gramEnd"/>
      <w:r w:rsidRPr="00D72648">
        <w:rPr>
          <w:sz w:val="28"/>
          <w:szCs w:val="28"/>
        </w:rPr>
        <w:t>ублей;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оплате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по содержанию ЛОС (анализ воды, инструмент) – 18,2 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рублей.</w:t>
      </w:r>
    </w:p>
    <w:p w:rsidR="00C521F5" w:rsidRPr="00D72648" w:rsidRDefault="00C521F5" w:rsidP="00C521F5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</w:p>
    <w:p w:rsidR="00C521F5" w:rsidRPr="00D72648" w:rsidRDefault="00C521F5" w:rsidP="00C521F5">
      <w:pPr>
        <w:widowControl w:val="0"/>
        <w:ind w:firstLine="709"/>
        <w:jc w:val="center"/>
        <w:rPr>
          <w:b/>
          <w:sz w:val="28"/>
          <w:szCs w:val="28"/>
        </w:rPr>
      </w:pPr>
      <w:r w:rsidRPr="00D72648">
        <w:rPr>
          <w:b/>
          <w:sz w:val="28"/>
          <w:szCs w:val="28"/>
        </w:rPr>
        <w:t>Муниципальная программа «Переселение граждан из аварийного жилищного фонда городского поселения Тутаев»</w:t>
      </w:r>
    </w:p>
    <w:p w:rsidR="00C521F5" w:rsidRPr="00D72648" w:rsidRDefault="00C521F5" w:rsidP="00C521F5">
      <w:pPr>
        <w:widowControl w:val="0"/>
        <w:ind w:firstLine="709"/>
        <w:jc w:val="both"/>
        <w:rPr>
          <w:b/>
          <w:sz w:val="28"/>
          <w:szCs w:val="28"/>
        </w:rPr>
      </w:pP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Основные задачи реализации муниципальной программы: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Ответственный исполнитель – Администрация ТМР (Управление жилищной политики АТМР).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 xml:space="preserve">На выполнение мероприятий муниципальной программы в 2020 году предусмотрены бюджетные ассигнования в сумме 72 382,9тыс. рублей. 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 xml:space="preserve">Кассовые расходы </w:t>
      </w:r>
      <w:r w:rsidRPr="00D72648">
        <w:rPr>
          <w:rFonts w:eastAsiaTheme="minorHAnsi"/>
          <w:sz w:val="28"/>
          <w:szCs w:val="28"/>
          <w:lang w:eastAsia="en-US"/>
        </w:rPr>
        <w:t xml:space="preserve">за 2020 год </w:t>
      </w:r>
      <w:r w:rsidRPr="00D72648">
        <w:rPr>
          <w:sz w:val="28"/>
          <w:szCs w:val="28"/>
        </w:rPr>
        <w:t>по программе составили 33 724,7 тыс. рублей, в том числе: средства Фонда содействия реформированию ЖКХ – 24 924,7 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рублей, средства областного бюджета – 934,7 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рублей, средства местного бюджета 7 865,3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рублей.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D72648">
        <w:rPr>
          <w:sz w:val="28"/>
          <w:szCs w:val="28"/>
          <w:u w:val="single"/>
        </w:rPr>
        <w:t>Результат исполнения: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 приобретено 22 квартиры;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приобретаемая площадь жилых помещений составила –795,6 кв.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м;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будет расселено - 68 человек, 22 семьи.</w:t>
      </w:r>
    </w:p>
    <w:p w:rsidR="00C521F5" w:rsidRPr="00D72648" w:rsidRDefault="00C521F5" w:rsidP="00C521F5">
      <w:pPr>
        <w:pStyle w:val="a8"/>
        <w:widowControl w:val="0"/>
        <w:ind w:left="567" w:firstLine="709"/>
        <w:jc w:val="center"/>
        <w:rPr>
          <w:color w:val="FF0000"/>
          <w:sz w:val="28"/>
          <w:szCs w:val="28"/>
          <w:highlight w:val="yellow"/>
        </w:rPr>
      </w:pPr>
    </w:p>
    <w:p w:rsidR="00F244C7" w:rsidRDefault="00F244C7" w:rsidP="00C521F5">
      <w:pPr>
        <w:widowControl w:val="0"/>
        <w:ind w:firstLine="709"/>
        <w:jc w:val="center"/>
        <w:rPr>
          <w:b/>
          <w:sz w:val="28"/>
          <w:szCs w:val="28"/>
        </w:rPr>
      </w:pPr>
    </w:p>
    <w:p w:rsidR="00C521F5" w:rsidRPr="00D72648" w:rsidRDefault="00C521F5" w:rsidP="00C521F5">
      <w:pPr>
        <w:widowControl w:val="0"/>
        <w:ind w:firstLine="709"/>
        <w:jc w:val="center"/>
        <w:rPr>
          <w:b/>
          <w:sz w:val="28"/>
          <w:szCs w:val="28"/>
        </w:rPr>
      </w:pPr>
      <w:bookmarkStart w:id="9" w:name="_GoBack"/>
      <w:bookmarkEnd w:id="9"/>
      <w:r w:rsidRPr="00D72648">
        <w:rPr>
          <w:b/>
          <w:sz w:val="28"/>
          <w:szCs w:val="28"/>
        </w:rPr>
        <w:lastRenderedPageBreak/>
        <w:t>Муниципальная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Тутаева»</w:t>
      </w:r>
    </w:p>
    <w:p w:rsidR="00C521F5" w:rsidRPr="00D72648" w:rsidRDefault="00C521F5" w:rsidP="00C521F5">
      <w:pPr>
        <w:widowControl w:val="0"/>
        <w:ind w:firstLine="709"/>
        <w:jc w:val="both"/>
        <w:rPr>
          <w:b/>
          <w:sz w:val="28"/>
          <w:szCs w:val="28"/>
        </w:rPr>
      </w:pP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Основные задачи реализации муниципальной программы: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создание механизма управления потреблением энергетических ресурсов и сокращение бюджетных затрат.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Ответственный исполнитель – Администрация ТМР (МУ «Агентство по развитию ТМР», МБУ «Управление комплексного содержания территории ТМР»).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 xml:space="preserve">На выполнение мероприятий муниципальной программы в 2020 году предусмотрены бюджетные ассигнования в размере 15 363,3 тыс. рублей. 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В рамках межбюджетных отношений муниципальная программа</w:t>
      </w:r>
      <w:r>
        <w:rPr>
          <w:sz w:val="28"/>
          <w:szCs w:val="28"/>
        </w:rPr>
        <w:t xml:space="preserve"> </w:t>
      </w:r>
      <w:r w:rsidRPr="00D72648">
        <w:rPr>
          <w:rFonts w:eastAsiaTheme="minorHAnsi"/>
          <w:sz w:val="28"/>
          <w:szCs w:val="28"/>
          <w:lang w:eastAsia="en-US"/>
        </w:rPr>
        <w:t xml:space="preserve">за 2020год </w:t>
      </w:r>
      <w:r w:rsidRPr="00D72648">
        <w:rPr>
          <w:sz w:val="28"/>
          <w:szCs w:val="28"/>
        </w:rPr>
        <w:t xml:space="preserve">реализована в сумме 14 442,2 тыс. рублей или 94,0% от плана. 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 xml:space="preserve">Перечислены межбюджетные трансферты на выполнение мероприятий </w:t>
      </w:r>
      <w:proofErr w:type="gramStart"/>
      <w:r w:rsidRPr="00D72648">
        <w:rPr>
          <w:sz w:val="28"/>
          <w:szCs w:val="28"/>
        </w:rPr>
        <w:t>по</w:t>
      </w:r>
      <w:proofErr w:type="gramEnd"/>
      <w:r w:rsidRPr="00D72648">
        <w:rPr>
          <w:sz w:val="28"/>
          <w:szCs w:val="28"/>
        </w:rPr>
        <w:t>: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оплате уличного освещения на территории г. Тутаев в сумме 7 701,3 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рублей;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 оплате</w:t>
      </w:r>
      <w:r>
        <w:rPr>
          <w:sz w:val="28"/>
          <w:szCs w:val="28"/>
        </w:rPr>
        <w:t xml:space="preserve"> </w:t>
      </w:r>
      <w:proofErr w:type="spellStart"/>
      <w:r w:rsidRPr="00D72648">
        <w:rPr>
          <w:sz w:val="28"/>
          <w:szCs w:val="28"/>
        </w:rPr>
        <w:t>энергосервисного</w:t>
      </w:r>
      <w:proofErr w:type="spellEnd"/>
      <w:r w:rsidRPr="00D72648">
        <w:rPr>
          <w:sz w:val="28"/>
          <w:szCs w:val="28"/>
        </w:rPr>
        <w:t xml:space="preserve"> контракта в сумме 6 740,9 тыс.</w:t>
      </w:r>
      <w:r>
        <w:rPr>
          <w:sz w:val="28"/>
          <w:szCs w:val="28"/>
        </w:rPr>
        <w:t xml:space="preserve"> р</w:t>
      </w:r>
      <w:r w:rsidRPr="00D72648">
        <w:rPr>
          <w:sz w:val="28"/>
          <w:szCs w:val="28"/>
        </w:rPr>
        <w:t>ублей.</w:t>
      </w:r>
    </w:p>
    <w:p w:rsidR="00C521F5" w:rsidRPr="00D72648" w:rsidRDefault="00C521F5" w:rsidP="00C521F5">
      <w:pPr>
        <w:widowControl w:val="0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:rsidR="00C521F5" w:rsidRPr="00CB7B86" w:rsidRDefault="00C521F5" w:rsidP="00C521F5">
      <w:pPr>
        <w:widowControl w:val="0"/>
        <w:ind w:firstLine="709"/>
        <w:jc w:val="center"/>
        <w:rPr>
          <w:b/>
          <w:sz w:val="28"/>
          <w:szCs w:val="28"/>
        </w:rPr>
      </w:pPr>
      <w:r w:rsidRPr="00CB7B86">
        <w:rPr>
          <w:b/>
          <w:sz w:val="28"/>
          <w:szCs w:val="28"/>
        </w:rPr>
        <w:t>Муниципальная программа «Обеспечение безопасности граждан на водных объектах, охрана их жизни и здоровья на территории городского поселения Тутаев»</w:t>
      </w:r>
    </w:p>
    <w:p w:rsidR="00C521F5" w:rsidRPr="00CB7B86" w:rsidRDefault="00C521F5" w:rsidP="00C521F5">
      <w:pPr>
        <w:widowControl w:val="0"/>
        <w:ind w:firstLine="709"/>
        <w:jc w:val="both"/>
        <w:rPr>
          <w:b/>
          <w:sz w:val="28"/>
          <w:szCs w:val="28"/>
        </w:rPr>
      </w:pPr>
    </w:p>
    <w:p w:rsidR="00C521F5" w:rsidRPr="00CB7B86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CB7B86">
        <w:rPr>
          <w:sz w:val="28"/>
          <w:szCs w:val="28"/>
        </w:rPr>
        <w:t>Основные задачи реализации муниципальной программы:</w:t>
      </w:r>
    </w:p>
    <w:p w:rsidR="00C521F5" w:rsidRPr="00CB7B86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CB7B86">
        <w:rPr>
          <w:sz w:val="28"/>
          <w:szCs w:val="28"/>
        </w:rPr>
        <w:t>- Модернизация мест массового отдыха населения на водных объектах, направленная на обеспечение безопасности, охрану жизни и здоровья людей.</w:t>
      </w:r>
    </w:p>
    <w:p w:rsidR="00C521F5" w:rsidRPr="00CB7B86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CB7B86">
        <w:rPr>
          <w:sz w:val="28"/>
          <w:szCs w:val="28"/>
        </w:rPr>
        <w:t>Ответственный исполнитель – Администрация ТМР (МУ «ЕДДС ТМР»)</w:t>
      </w:r>
    </w:p>
    <w:p w:rsidR="00C521F5" w:rsidRPr="00CB7B86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CB7B86">
        <w:rPr>
          <w:sz w:val="28"/>
          <w:szCs w:val="28"/>
        </w:rPr>
        <w:t xml:space="preserve">На выполнение мероприятий муниципальной программы в 2020 году были предусмотрены бюджетные ассигнования в размере 190 тыс. рублей. </w:t>
      </w:r>
    </w:p>
    <w:p w:rsidR="00C521F5" w:rsidRPr="00CB7B86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CB7B86">
        <w:rPr>
          <w:sz w:val="28"/>
          <w:szCs w:val="28"/>
        </w:rPr>
        <w:t>За 2020 год кассовые расходы по данной программе составили 190 тыс. рублей (100 % от плановых показателей), из них 70,0 тыс. рублей областные средства</w:t>
      </w:r>
    </w:p>
    <w:p w:rsidR="00C521F5" w:rsidRPr="00CB7B86" w:rsidRDefault="00C521F5" w:rsidP="00C521F5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CB7B86">
        <w:rPr>
          <w:sz w:val="28"/>
          <w:szCs w:val="28"/>
          <w:u w:val="single"/>
        </w:rPr>
        <w:t>Результат исполнения:</w:t>
      </w:r>
    </w:p>
    <w:p w:rsidR="00C521F5" w:rsidRPr="00CB7B86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CB7B86">
        <w:rPr>
          <w:sz w:val="28"/>
          <w:szCs w:val="28"/>
        </w:rPr>
        <w:t>- приобретение лодки и мотора для спасательной станции.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C521F5" w:rsidRDefault="00C521F5" w:rsidP="00C521F5">
      <w:pPr>
        <w:widowControl w:val="0"/>
        <w:ind w:firstLine="709"/>
        <w:jc w:val="center"/>
        <w:rPr>
          <w:b/>
          <w:sz w:val="28"/>
          <w:szCs w:val="28"/>
        </w:rPr>
      </w:pPr>
      <w:r w:rsidRPr="00D72648">
        <w:rPr>
          <w:b/>
          <w:sz w:val="28"/>
          <w:szCs w:val="28"/>
        </w:rPr>
        <w:t xml:space="preserve">Муниципальная программа </w:t>
      </w:r>
      <w:r>
        <w:rPr>
          <w:b/>
          <w:sz w:val="28"/>
          <w:szCs w:val="28"/>
        </w:rPr>
        <w:t>«</w:t>
      </w:r>
      <w:r w:rsidRPr="00D72648">
        <w:rPr>
          <w:b/>
          <w:sz w:val="28"/>
          <w:szCs w:val="28"/>
        </w:rPr>
        <w:t>Стимулирование инвестиционной деятельности в городском поселении Тутаев</w:t>
      </w:r>
      <w:r>
        <w:rPr>
          <w:b/>
          <w:sz w:val="28"/>
          <w:szCs w:val="28"/>
        </w:rPr>
        <w:t>»</w:t>
      </w:r>
    </w:p>
    <w:p w:rsidR="00C521F5" w:rsidRPr="00D72648" w:rsidRDefault="00C521F5" w:rsidP="00C521F5">
      <w:pPr>
        <w:widowControl w:val="0"/>
        <w:ind w:firstLine="709"/>
        <w:jc w:val="center"/>
        <w:rPr>
          <w:color w:val="FF0000"/>
          <w:sz w:val="28"/>
          <w:szCs w:val="28"/>
        </w:rPr>
      </w:pP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Основные задачи реализации муниципальной программы: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создание условий для развития инвестиционной привлекательности и наращивания налогового потенциала в г.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Тутаев Ярославской области.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Ответственный исполнитель – Администрация ТМР.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lastRenderedPageBreak/>
        <w:t>На выполнение мероприятий муниципальной программы в 2020году предусмотрены бюджетные ассигнования в размере 21 467,5 тыс. рублей,</w:t>
      </w:r>
      <w:r>
        <w:rPr>
          <w:sz w:val="28"/>
          <w:szCs w:val="28"/>
        </w:rPr>
        <w:t xml:space="preserve"> </w:t>
      </w:r>
      <w:r w:rsidRPr="00D72648">
        <w:rPr>
          <w:rFonts w:eastAsia="Arial"/>
          <w:sz w:val="28"/>
          <w:szCs w:val="28"/>
        </w:rPr>
        <w:t>средства Фонда развития моногородов, доведенные в конце отчетного года в размере авансового платежа Фонда</w:t>
      </w:r>
      <w:r w:rsidRPr="00D72648">
        <w:rPr>
          <w:sz w:val="28"/>
          <w:szCs w:val="28"/>
        </w:rPr>
        <w:t xml:space="preserve">. Кассовые расходы за 2020 год программе не производились. 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C521F5" w:rsidRPr="001B0B78" w:rsidRDefault="00C521F5" w:rsidP="00C521F5">
      <w:pPr>
        <w:widowControl w:val="0"/>
        <w:ind w:firstLine="709"/>
        <w:jc w:val="center"/>
        <w:rPr>
          <w:b/>
          <w:sz w:val="28"/>
          <w:szCs w:val="28"/>
        </w:rPr>
      </w:pPr>
      <w:r w:rsidRPr="001B0B78">
        <w:rPr>
          <w:b/>
          <w:sz w:val="28"/>
          <w:szCs w:val="28"/>
        </w:rPr>
        <w:t>Непрограммные расходы</w:t>
      </w:r>
    </w:p>
    <w:p w:rsidR="00C521F5" w:rsidRPr="00D72648" w:rsidRDefault="00C521F5" w:rsidP="00C521F5">
      <w:pPr>
        <w:widowControl w:val="0"/>
        <w:ind w:firstLine="709"/>
        <w:jc w:val="both"/>
        <w:rPr>
          <w:b/>
          <w:color w:val="FF0000"/>
          <w:sz w:val="28"/>
          <w:szCs w:val="28"/>
          <w:highlight w:val="yellow"/>
        </w:rPr>
      </w:pP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На выполнение мероприятий за счет непрограммных расходов на 2020год предусмотрено 49 709,7 тыс. рублей. Фактический расход составил 49 172,7 тыс. рублей или 98,9 % от плана.</w:t>
      </w:r>
    </w:p>
    <w:p w:rsidR="00C521F5" w:rsidRPr="008F126D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8F126D">
        <w:rPr>
          <w:sz w:val="28"/>
          <w:szCs w:val="28"/>
        </w:rPr>
        <w:t xml:space="preserve">В состав фактически произведенных непрограммных расходов </w:t>
      </w:r>
      <w:proofErr w:type="gramStart"/>
      <w:r w:rsidRPr="008F126D">
        <w:rPr>
          <w:sz w:val="28"/>
          <w:szCs w:val="28"/>
        </w:rPr>
        <w:t>включены</w:t>
      </w:r>
      <w:proofErr w:type="gramEnd"/>
      <w:r w:rsidRPr="008F126D">
        <w:rPr>
          <w:sz w:val="28"/>
          <w:szCs w:val="28"/>
        </w:rPr>
        <w:t>:</w:t>
      </w:r>
    </w:p>
    <w:p w:rsidR="00C521F5" w:rsidRPr="00792C54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792C54">
        <w:rPr>
          <w:sz w:val="28"/>
          <w:szCs w:val="28"/>
        </w:rPr>
        <w:t>-  расходы на содержание Председателя Муниципального Совета городского поселения Тутаев – 1 031,6 тыс. рублей (100% от плана). Оплата труда производилась по утвержденному штатному расписанию; страховые взносы рассчитаны с учетом действующего законодательства;</w:t>
      </w:r>
    </w:p>
    <w:p w:rsidR="00C521F5" w:rsidRPr="008146DB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792C54">
        <w:rPr>
          <w:sz w:val="28"/>
          <w:szCs w:val="28"/>
        </w:rPr>
        <w:t xml:space="preserve">-  выплаты премии «Почетный гражданин города Тутаева» -108 тыс. </w:t>
      </w:r>
      <w:r w:rsidRPr="008146DB">
        <w:rPr>
          <w:sz w:val="28"/>
          <w:szCs w:val="28"/>
        </w:rPr>
        <w:t>рублей (100 % от плана);</w:t>
      </w:r>
    </w:p>
    <w:p w:rsidR="00C521F5" w:rsidRPr="008146DB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8146DB">
        <w:rPr>
          <w:sz w:val="28"/>
          <w:szCs w:val="28"/>
        </w:rPr>
        <w:t>- расходы на обслуживание привлеченных кредитов (оплата процентов) для покрытия дефицита бюджета и погашение долговых обязательств – 373,7 тыс. рублей (83,1% от плана);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взносы на капитальный ремонт жилых помещений муниципального жилищного фонда городского поселения Тутаев –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4 163,1 тыс. рублей (100,0% от плана);</w:t>
      </w:r>
    </w:p>
    <w:p w:rsidR="00C521F5" w:rsidRPr="008146DB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8146DB">
        <w:rPr>
          <w:sz w:val="28"/>
          <w:szCs w:val="28"/>
        </w:rPr>
        <w:t xml:space="preserve">- выплаты по обязательствам (исполнение судебных актов) – 4 239,1 тыс. рублей (97 % от плана); </w:t>
      </w:r>
    </w:p>
    <w:p w:rsidR="00C521F5" w:rsidRPr="007F39BE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8146DB">
        <w:rPr>
          <w:sz w:val="28"/>
          <w:szCs w:val="28"/>
        </w:rPr>
        <w:t xml:space="preserve">- приобретение объектов недвижимого имущества в муниципальную </w:t>
      </w:r>
      <w:r w:rsidRPr="007F39BE">
        <w:rPr>
          <w:sz w:val="28"/>
          <w:szCs w:val="28"/>
        </w:rPr>
        <w:t>собственность – 689,4 тыс. рублей (100 % от плана);</w:t>
      </w:r>
    </w:p>
    <w:p w:rsidR="00C521F5" w:rsidRPr="007F39BE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7F39BE">
        <w:rPr>
          <w:sz w:val="28"/>
          <w:szCs w:val="28"/>
        </w:rPr>
        <w:t>- выполнение других обязательств органами местного самоуправления – 1 446,</w:t>
      </w:r>
      <w:r>
        <w:rPr>
          <w:sz w:val="28"/>
          <w:szCs w:val="28"/>
        </w:rPr>
        <w:t>3</w:t>
      </w:r>
      <w:r w:rsidRPr="007F39BE">
        <w:rPr>
          <w:sz w:val="28"/>
          <w:szCs w:val="28"/>
        </w:rPr>
        <w:t xml:space="preserve"> тыс. рублей (100 % от плана) из них:</w:t>
      </w:r>
    </w:p>
    <w:p w:rsidR="00C521F5" w:rsidRPr="007F39BE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7F39BE">
        <w:rPr>
          <w:sz w:val="28"/>
          <w:szCs w:val="28"/>
        </w:rPr>
        <w:t>-ликвидация МУП «Русская баня» - 1 326,</w:t>
      </w:r>
      <w:r>
        <w:rPr>
          <w:sz w:val="28"/>
          <w:szCs w:val="28"/>
        </w:rPr>
        <w:t>5</w:t>
      </w:r>
      <w:r w:rsidRPr="007F39BE">
        <w:rPr>
          <w:sz w:val="28"/>
          <w:szCs w:val="28"/>
        </w:rPr>
        <w:t xml:space="preserve"> тыс. рублей;</w:t>
      </w:r>
    </w:p>
    <w:p w:rsidR="00C521F5" w:rsidRPr="007F39BE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7F39BE">
        <w:rPr>
          <w:sz w:val="28"/>
          <w:szCs w:val="28"/>
        </w:rPr>
        <w:t>- взнос в Союз малых городов – 119,8 тыс. рублей;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 xml:space="preserve">- межбюджетные трансферты бюджету </w:t>
      </w:r>
      <w:proofErr w:type="spellStart"/>
      <w:r w:rsidRPr="00D72648">
        <w:rPr>
          <w:sz w:val="28"/>
          <w:szCs w:val="28"/>
        </w:rPr>
        <w:t>Тутаевского</w:t>
      </w:r>
      <w:proofErr w:type="spellEnd"/>
      <w:r w:rsidRPr="00D72648">
        <w:rPr>
          <w:sz w:val="28"/>
          <w:szCs w:val="28"/>
        </w:rPr>
        <w:t xml:space="preserve"> муниципального района на осуществление части полномочий по решению вопросов местного значения– 37 121,5 тыс. рублей (99,1% от плана) </w:t>
      </w:r>
      <w:proofErr w:type="gramStart"/>
      <w:r w:rsidRPr="00D72648">
        <w:rPr>
          <w:sz w:val="28"/>
          <w:szCs w:val="28"/>
        </w:rPr>
        <w:t>на</w:t>
      </w:r>
      <w:proofErr w:type="gramEnd"/>
      <w:r w:rsidRPr="00D72648">
        <w:rPr>
          <w:sz w:val="28"/>
          <w:szCs w:val="28"/>
        </w:rPr>
        <w:t>:</w:t>
      </w:r>
    </w:p>
    <w:p w:rsidR="00C521F5" w:rsidRPr="00E52DB6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E52DB6">
        <w:rPr>
          <w:sz w:val="28"/>
          <w:szCs w:val="28"/>
        </w:rPr>
        <w:t>-содержание органов местного самоуправления –22 241,4 тыс. рублей (100 % от плана).</w:t>
      </w:r>
    </w:p>
    <w:p w:rsidR="00C521F5" w:rsidRPr="00E52DB6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E52DB6">
        <w:rPr>
          <w:sz w:val="28"/>
          <w:szCs w:val="28"/>
        </w:rPr>
        <w:t>-обеспечение мероприятий по осуществлению внешнего муниципального контроля – 53,1 тыс. рублей (100 % от плана).</w:t>
      </w:r>
    </w:p>
    <w:p w:rsidR="00C521F5" w:rsidRPr="00E52DB6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E52DB6">
        <w:rPr>
          <w:sz w:val="28"/>
          <w:szCs w:val="28"/>
        </w:rPr>
        <w:t xml:space="preserve">-управление, распоряжение имуществом, оценка недвижимости, признание прав и регулирование отношений по муниципальной собственности поселения – 111,6 тыс. рублей (38,5 % от плана), в том числе </w:t>
      </w:r>
      <w:proofErr w:type="gramStart"/>
      <w:r w:rsidRPr="00E52DB6">
        <w:rPr>
          <w:sz w:val="28"/>
          <w:szCs w:val="28"/>
        </w:rPr>
        <w:t>на</w:t>
      </w:r>
      <w:proofErr w:type="gramEnd"/>
      <w:r w:rsidRPr="00E52DB6">
        <w:rPr>
          <w:sz w:val="28"/>
          <w:szCs w:val="28"/>
        </w:rPr>
        <w:t>:</w:t>
      </w:r>
    </w:p>
    <w:p w:rsidR="00C521F5" w:rsidRPr="000C2180" w:rsidRDefault="00C521F5" w:rsidP="00C521F5">
      <w:pPr>
        <w:pStyle w:val="a8"/>
        <w:widowControl w:val="0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0C2180">
        <w:rPr>
          <w:i/>
          <w:color w:val="000000" w:themeColor="text1"/>
          <w:sz w:val="28"/>
          <w:szCs w:val="28"/>
        </w:rPr>
        <w:lastRenderedPageBreak/>
        <w:t>-  оценку рыночной стоимости имущества и земельных участков 80,5 тыс. рублей,</w:t>
      </w:r>
    </w:p>
    <w:p w:rsidR="00C521F5" w:rsidRPr="000C2180" w:rsidRDefault="00C521F5" w:rsidP="00C521F5">
      <w:pPr>
        <w:pStyle w:val="a8"/>
        <w:widowControl w:val="0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0C2180">
        <w:rPr>
          <w:i/>
          <w:color w:val="000000" w:themeColor="text1"/>
          <w:sz w:val="28"/>
          <w:szCs w:val="28"/>
        </w:rPr>
        <w:t>- технические планы на недвижимое имущество – 23,2 тыс. рублей,</w:t>
      </w:r>
    </w:p>
    <w:p w:rsidR="00C521F5" w:rsidRPr="000C2180" w:rsidRDefault="00C521F5" w:rsidP="00C521F5">
      <w:pPr>
        <w:pStyle w:val="a8"/>
        <w:widowControl w:val="0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0C2180">
        <w:rPr>
          <w:i/>
          <w:color w:val="000000" w:themeColor="text1"/>
          <w:sz w:val="28"/>
          <w:szCs w:val="28"/>
        </w:rPr>
        <w:t>- услуги нотариуса по оформлению сделок – 7,9 тыс. рублей.</w:t>
      </w:r>
    </w:p>
    <w:p w:rsidR="00C521F5" w:rsidRPr="00BD681F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BD681F">
        <w:rPr>
          <w:color w:val="000000" w:themeColor="text1"/>
          <w:sz w:val="28"/>
          <w:szCs w:val="28"/>
        </w:rPr>
        <w:t>-поддержка социально ориентированных некоммерческих организаций (</w:t>
      </w:r>
      <w:r w:rsidRPr="00BD681F">
        <w:rPr>
          <w:sz w:val="28"/>
          <w:szCs w:val="28"/>
        </w:rPr>
        <w:t>СОНКО) – 600,0 тыс. рублей (100 % от плана), в том числе:</w:t>
      </w:r>
    </w:p>
    <w:p w:rsidR="00C521F5" w:rsidRPr="00C27C9A" w:rsidRDefault="00C521F5" w:rsidP="00C521F5">
      <w:pPr>
        <w:widowControl w:val="0"/>
        <w:ind w:firstLine="709"/>
        <w:jc w:val="both"/>
        <w:rPr>
          <w:i/>
          <w:sz w:val="28"/>
          <w:szCs w:val="28"/>
        </w:rPr>
      </w:pPr>
      <w:r w:rsidRPr="00C27C9A">
        <w:rPr>
          <w:i/>
          <w:sz w:val="28"/>
          <w:szCs w:val="28"/>
        </w:rPr>
        <w:t xml:space="preserve">- </w:t>
      </w:r>
      <w:proofErr w:type="spellStart"/>
      <w:r w:rsidRPr="00C27C9A">
        <w:rPr>
          <w:i/>
          <w:sz w:val="28"/>
          <w:szCs w:val="28"/>
        </w:rPr>
        <w:t>Тутаевский</w:t>
      </w:r>
      <w:proofErr w:type="spellEnd"/>
      <w:r w:rsidRPr="00C27C9A">
        <w:rPr>
          <w:i/>
          <w:sz w:val="28"/>
          <w:szCs w:val="28"/>
        </w:rPr>
        <w:t xml:space="preserve"> районный Совет ветеранов войны, труда, ВС и правоохранительных органов –297,0 тыс. рублей; </w:t>
      </w:r>
    </w:p>
    <w:p w:rsidR="00C521F5" w:rsidRPr="00C27C9A" w:rsidRDefault="00C521F5" w:rsidP="00C521F5">
      <w:pPr>
        <w:widowControl w:val="0"/>
        <w:ind w:firstLine="709"/>
        <w:jc w:val="both"/>
        <w:rPr>
          <w:i/>
          <w:sz w:val="28"/>
          <w:szCs w:val="28"/>
        </w:rPr>
      </w:pPr>
      <w:r w:rsidRPr="00C27C9A">
        <w:rPr>
          <w:i/>
          <w:sz w:val="28"/>
          <w:szCs w:val="28"/>
        </w:rPr>
        <w:t xml:space="preserve"> - </w:t>
      </w:r>
      <w:proofErr w:type="spellStart"/>
      <w:r w:rsidRPr="00C27C9A">
        <w:rPr>
          <w:i/>
          <w:sz w:val="28"/>
          <w:szCs w:val="28"/>
        </w:rPr>
        <w:t>Тутаевское</w:t>
      </w:r>
      <w:proofErr w:type="spellEnd"/>
      <w:r w:rsidRPr="00C27C9A">
        <w:rPr>
          <w:i/>
          <w:sz w:val="28"/>
          <w:szCs w:val="28"/>
        </w:rPr>
        <w:t xml:space="preserve"> отделение ЯООО ВОИ – 103,8 тыс. рублей; </w:t>
      </w:r>
    </w:p>
    <w:p w:rsidR="00C521F5" w:rsidRPr="00C27C9A" w:rsidRDefault="00C521F5" w:rsidP="00C521F5">
      <w:pPr>
        <w:widowControl w:val="0"/>
        <w:ind w:firstLine="709"/>
        <w:jc w:val="both"/>
        <w:rPr>
          <w:i/>
          <w:sz w:val="28"/>
          <w:szCs w:val="28"/>
        </w:rPr>
      </w:pPr>
      <w:r w:rsidRPr="00C27C9A">
        <w:rPr>
          <w:i/>
          <w:sz w:val="28"/>
          <w:szCs w:val="28"/>
        </w:rPr>
        <w:t>- АНО «студия «Другое небо» - 48,</w:t>
      </w:r>
      <w:r>
        <w:rPr>
          <w:i/>
          <w:sz w:val="28"/>
          <w:szCs w:val="28"/>
        </w:rPr>
        <w:t>5</w:t>
      </w:r>
      <w:r w:rsidRPr="00C27C9A">
        <w:rPr>
          <w:i/>
          <w:sz w:val="28"/>
          <w:szCs w:val="28"/>
        </w:rPr>
        <w:t xml:space="preserve"> тыс. рублей;</w:t>
      </w:r>
    </w:p>
    <w:p w:rsidR="00C521F5" w:rsidRPr="00C27C9A" w:rsidRDefault="00C521F5" w:rsidP="00C521F5">
      <w:pPr>
        <w:widowControl w:val="0"/>
        <w:ind w:firstLine="709"/>
        <w:jc w:val="both"/>
        <w:rPr>
          <w:i/>
          <w:sz w:val="28"/>
          <w:szCs w:val="28"/>
        </w:rPr>
      </w:pPr>
      <w:r w:rsidRPr="00C30047">
        <w:rPr>
          <w:i/>
          <w:sz w:val="28"/>
          <w:szCs w:val="28"/>
        </w:rPr>
        <w:t>-  общественная организация многодетных семей «Семь Я» - 40,5 тыс. ру</w:t>
      </w:r>
      <w:r w:rsidRPr="00C27C9A">
        <w:rPr>
          <w:i/>
          <w:sz w:val="28"/>
          <w:szCs w:val="28"/>
        </w:rPr>
        <w:t>блей;</w:t>
      </w:r>
    </w:p>
    <w:p w:rsidR="00C521F5" w:rsidRPr="00C27C9A" w:rsidRDefault="00C521F5" w:rsidP="00C521F5">
      <w:pPr>
        <w:widowControl w:val="0"/>
        <w:ind w:firstLine="709"/>
        <w:jc w:val="both"/>
        <w:rPr>
          <w:i/>
          <w:sz w:val="28"/>
          <w:szCs w:val="28"/>
        </w:rPr>
      </w:pPr>
      <w:r w:rsidRPr="00C27C9A">
        <w:rPr>
          <w:i/>
          <w:sz w:val="28"/>
          <w:szCs w:val="28"/>
        </w:rPr>
        <w:t>-  ООО «Институт развития города» - 57,4 тыс. рублей;</w:t>
      </w:r>
    </w:p>
    <w:p w:rsidR="00C521F5" w:rsidRPr="00C27C9A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C27C9A">
        <w:rPr>
          <w:i/>
          <w:sz w:val="28"/>
          <w:szCs w:val="28"/>
        </w:rPr>
        <w:t>- ТМО ЯОО ОООИ «Всероссийского ордена трудового красного знамени общество слепых» - 52,8 тыс. рублей.</w:t>
      </w:r>
    </w:p>
    <w:p w:rsidR="00C521F5" w:rsidRPr="00BD681F" w:rsidRDefault="00C521F5" w:rsidP="00C521F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27C9A">
        <w:rPr>
          <w:color w:val="000000" w:themeColor="text1"/>
          <w:sz w:val="28"/>
          <w:szCs w:val="28"/>
        </w:rPr>
        <w:t>-обеспечение других обязательств в рамках передаваемых полномочий по содержанию</w:t>
      </w:r>
      <w:r w:rsidRPr="00BD681F">
        <w:rPr>
          <w:color w:val="000000" w:themeColor="text1"/>
          <w:sz w:val="28"/>
          <w:szCs w:val="28"/>
        </w:rPr>
        <w:t xml:space="preserve"> имущества казны городского поселения Тутаев –343,0 тыс. рублей (95,1 % от плана), денежные средства направлены </w:t>
      </w:r>
      <w:proofErr w:type="gramStart"/>
      <w:r w:rsidRPr="00BD681F">
        <w:rPr>
          <w:color w:val="000000" w:themeColor="text1"/>
          <w:sz w:val="28"/>
          <w:szCs w:val="28"/>
        </w:rPr>
        <w:t>на</w:t>
      </w:r>
      <w:proofErr w:type="gramEnd"/>
      <w:r w:rsidRPr="00BD681F">
        <w:rPr>
          <w:color w:val="000000" w:themeColor="text1"/>
          <w:sz w:val="28"/>
          <w:szCs w:val="28"/>
        </w:rPr>
        <w:t>:</w:t>
      </w:r>
    </w:p>
    <w:p w:rsidR="00C521F5" w:rsidRPr="0025051D" w:rsidRDefault="00C521F5" w:rsidP="00C521F5">
      <w:pPr>
        <w:widowControl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25051D">
        <w:rPr>
          <w:i/>
          <w:color w:val="000000" w:themeColor="text1"/>
          <w:sz w:val="28"/>
          <w:szCs w:val="28"/>
        </w:rPr>
        <w:t>- консервация зданий – 69,8 тыс. рублей;</w:t>
      </w:r>
    </w:p>
    <w:p w:rsidR="00C521F5" w:rsidRPr="0025051D" w:rsidRDefault="00C521F5" w:rsidP="00C521F5">
      <w:pPr>
        <w:widowControl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25051D">
        <w:rPr>
          <w:i/>
          <w:color w:val="000000" w:themeColor="text1"/>
          <w:sz w:val="28"/>
          <w:szCs w:val="28"/>
        </w:rPr>
        <w:t>- коммунальные платежи – 92,4 тыс. рублей;</w:t>
      </w:r>
    </w:p>
    <w:p w:rsidR="00C521F5" w:rsidRPr="0025051D" w:rsidRDefault="00C521F5" w:rsidP="00C521F5">
      <w:pPr>
        <w:widowControl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25051D">
        <w:rPr>
          <w:i/>
          <w:color w:val="000000" w:themeColor="text1"/>
          <w:sz w:val="28"/>
          <w:szCs w:val="28"/>
        </w:rPr>
        <w:t>- подключение к сетям – 2,9 тыс. рублей;</w:t>
      </w:r>
    </w:p>
    <w:p w:rsidR="00C521F5" w:rsidRPr="0025051D" w:rsidRDefault="00C521F5" w:rsidP="00C521F5">
      <w:pPr>
        <w:widowControl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25051D">
        <w:rPr>
          <w:i/>
          <w:color w:val="000000" w:themeColor="text1"/>
          <w:sz w:val="28"/>
          <w:szCs w:val="28"/>
        </w:rPr>
        <w:t>- установка газового оборудования – 3,2 тыс. рублей;</w:t>
      </w:r>
    </w:p>
    <w:p w:rsidR="00C521F5" w:rsidRPr="0025051D" w:rsidRDefault="00C521F5" w:rsidP="00C521F5">
      <w:pPr>
        <w:widowControl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25051D">
        <w:rPr>
          <w:i/>
          <w:color w:val="000000" w:themeColor="text1"/>
          <w:sz w:val="28"/>
          <w:szCs w:val="28"/>
        </w:rPr>
        <w:t>- содержание стационарного туалета левый берег – 174,7 тыс. рублей.</w:t>
      </w:r>
    </w:p>
    <w:p w:rsidR="00C521F5" w:rsidRPr="00BD681F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BD681F">
        <w:rPr>
          <w:sz w:val="28"/>
          <w:szCs w:val="28"/>
        </w:rPr>
        <w:t>-обеспечение мероприятий по содержанию военно-мемориального комплекса пл. Юности –</w:t>
      </w:r>
      <w:r>
        <w:rPr>
          <w:sz w:val="28"/>
          <w:szCs w:val="28"/>
        </w:rPr>
        <w:t>205,5</w:t>
      </w:r>
      <w:r w:rsidRPr="00BD681F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 xml:space="preserve">96,7 </w:t>
      </w:r>
      <w:r w:rsidRPr="00BD681F">
        <w:rPr>
          <w:sz w:val="28"/>
          <w:szCs w:val="28"/>
        </w:rPr>
        <w:t>% от плана).</w:t>
      </w:r>
    </w:p>
    <w:p w:rsidR="00C521F5" w:rsidRPr="00BD681F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BD681F">
        <w:rPr>
          <w:sz w:val="28"/>
          <w:szCs w:val="28"/>
        </w:rPr>
        <w:t>-обеспечение мероприятий по безопасности жителей города –120,0 тыс. рублей (100% от плана). Монтаж и демонтаж системы видеонаблюдения.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-обеспечение мероприятий по осуществлению пассажирских перевозок на автомобильном транспорте – 76</w:t>
      </w:r>
      <w:r>
        <w:rPr>
          <w:sz w:val="28"/>
          <w:szCs w:val="28"/>
        </w:rPr>
        <w:t>1</w:t>
      </w:r>
      <w:r w:rsidRPr="00D72648">
        <w:rPr>
          <w:sz w:val="28"/>
          <w:szCs w:val="28"/>
        </w:rPr>
        <w:t xml:space="preserve"> тыс. рублей (100,0% от плана).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-обеспечение мероприятий по землеустройству и землепользованию, кадастровые работы (межевание земли) – 133,4 тыс. рублей (95,3% от плана).</w:t>
      </w:r>
    </w:p>
    <w:p w:rsidR="00C521F5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-обеспечение мероприятий по сбору и переработке ливневых стоков на территории г. Тутаев–3</w:t>
      </w:r>
      <w:r>
        <w:rPr>
          <w:sz w:val="28"/>
          <w:szCs w:val="28"/>
        </w:rPr>
        <w:t> </w:t>
      </w:r>
      <w:r w:rsidRPr="00D72648">
        <w:rPr>
          <w:sz w:val="28"/>
          <w:szCs w:val="28"/>
        </w:rPr>
        <w:t>95</w:t>
      </w:r>
      <w:r>
        <w:rPr>
          <w:sz w:val="28"/>
          <w:szCs w:val="28"/>
        </w:rPr>
        <w:t>5,</w:t>
      </w:r>
      <w:r w:rsidRPr="00D72648">
        <w:rPr>
          <w:sz w:val="28"/>
          <w:szCs w:val="28"/>
        </w:rPr>
        <w:t xml:space="preserve"> тыс. рублей (100,0% от плана).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043">
        <w:rPr>
          <w:sz w:val="28"/>
          <w:szCs w:val="28"/>
        </w:rPr>
        <w:t xml:space="preserve"> обеспечение мероприятий по выполнению прочих обязательств органами местного самоуправления</w:t>
      </w:r>
      <w:r>
        <w:rPr>
          <w:sz w:val="28"/>
          <w:szCs w:val="28"/>
        </w:rPr>
        <w:t xml:space="preserve"> -500 тыс. рублей (100 % от плана).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-обеспечение мероприятий по актуализации схем коммунальных систем – 98,0 тыс. рублей (100,0% от плана).</w:t>
      </w:r>
    </w:p>
    <w:p w:rsidR="00C521F5" w:rsidRPr="00D72648" w:rsidRDefault="00C521F5" w:rsidP="00C521F5">
      <w:pPr>
        <w:widowControl w:val="0"/>
        <w:ind w:firstLine="709"/>
        <w:jc w:val="both"/>
        <w:rPr>
          <w:i/>
          <w:sz w:val="28"/>
          <w:szCs w:val="28"/>
        </w:rPr>
      </w:pPr>
      <w:proofErr w:type="gramStart"/>
      <w:r w:rsidRPr="00D72648">
        <w:rPr>
          <w:sz w:val="28"/>
          <w:szCs w:val="28"/>
        </w:rPr>
        <w:t>-обеспечение мероприятий по содержанию и ремонту муниципального жилищного фонда на территории г. Тутаев – 3 49</w:t>
      </w:r>
      <w:r>
        <w:rPr>
          <w:sz w:val="28"/>
          <w:szCs w:val="28"/>
        </w:rPr>
        <w:t>5</w:t>
      </w:r>
      <w:r w:rsidRPr="00D72648">
        <w:rPr>
          <w:sz w:val="28"/>
          <w:szCs w:val="28"/>
        </w:rPr>
        <w:t xml:space="preserve"> тыс. рублей (99,9% от плана), из них:</w:t>
      </w:r>
      <w:r w:rsidRPr="00D72648">
        <w:rPr>
          <w:i/>
          <w:sz w:val="28"/>
          <w:szCs w:val="28"/>
        </w:rPr>
        <w:t xml:space="preserve"> обследование аварийного жилфонда – 65,0 тыс. рублей,</w:t>
      </w:r>
      <w:r>
        <w:rPr>
          <w:i/>
          <w:sz w:val="28"/>
          <w:szCs w:val="28"/>
        </w:rPr>
        <w:t xml:space="preserve"> </w:t>
      </w:r>
      <w:r w:rsidRPr="00D72648">
        <w:rPr>
          <w:i/>
          <w:sz w:val="28"/>
          <w:szCs w:val="28"/>
        </w:rPr>
        <w:t>приобретение и установка приборов учета и газового оборудования 216,7 тыс. рублей, ремонт в муниципальных квартирах 735,1 тыс. рублей, работы по содержанию общедомового имущества -2478,2 тыс. рублей.</w:t>
      </w:r>
      <w:proofErr w:type="gramEnd"/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-оплата услуг по начислению найма жилых помещений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232,</w:t>
      </w:r>
      <w:r>
        <w:rPr>
          <w:sz w:val="28"/>
          <w:szCs w:val="28"/>
        </w:rPr>
        <w:t>5</w:t>
      </w:r>
      <w:r w:rsidRPr="00D72648">
        <w:rPr>
          <w:sz w:val="28"/>
          <w:szCs w:val="28"/>
        </w:rPr>
        <w:t xml:space="preserve"> тыс. </w:t>
      </w:r>
      <w:r w:rsidRPr="00D72648">
        <w:rPr>
          <w:sz w:val="28"/>
          <w:szCs w:val="28"/>
        </w:rPr>
        <w:lastRenderedPageBreak/>
        <w:t>рублей (79,1% от плана).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D72648">
        <w:rPr>
          <w:sz w:val="28"/>
          <w:szCs w:val="28"/>
        </w:rPr>
        <w:t>- оплата взносов на капитальный ремонт лифтов в МКД 12,</w:t>
      </w:r>
      <w:r>
        <w:rPr>
          <w:sz w:val="28"/>
          <w:szCs w:val="28"/>
        </w:rPr>
        <w:t>9</w:t>
      </w:r>
      <w:r w:rsidRPr="00D7264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72648">
        <w:rPr>
          <w:sz w:val="28"/>
          <w:szCs w:val="28"/>
        </w:rPr>
        <w:t>рублей (80,6% от плана).</w:t>
      </w:r>
    </w:p>
    <w:p w:rsidR="00C521F5" w:rsidRPr="00075C6A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075C6A">
        <w:rPr>
          <w:sz w:val="28"/>
          <w:szCs w:val="28"/>
        </w:rPr>
        <w:t>-содержание и обслуживание спасательной станции – 2 559,6 тыс. рублей (99,2 % от плана).</w:t>
      </w:r>
    </w:p>
    <w:p w:rsidR="00C521F5" w:rsidRPr="00075C6A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075C6A">
        <w:rPr>
          <w:sz w:val="28"/>
          <w:szCs w:val="28"/>
        </w:rPr>
        <w:t>-дополнительное пенсионное обеспечение муниципальных служащих городского поселения Тутаев – 64</w:t>
      </w:r>
      <w:r>
        <w:rPr>
          <w:sz w:val="28"/>
          <w:szCs w:val="28"/>
        </w:rPr>
        <w:t>5,6</w:t>
      </w:r>
      <w:r w:rsidRPr="00075C6A">
        <w:rPr>
          <w:sz w:val="28"/>
          <w:szCs w:val="28"/>
        </w:rPr>
        <w:t xml:space="preserve"> тыс. рублей (99,6 % от плана).</w:t>
      </w:r>
    </w:p>
    <w:p w:rsidR="00C521F5" w:rsidRPr="00075C6A" w:rsidRDefault="00C521F5" w:rsidP="00C521F5">
      <w:pPr>
        <w:widowControl w:val="0"/>
        <w:ind w:firstLine="709"/>
        <w:jc w:val="both"/>
        <w:rPr>
          <w:sz w:val="28"/>
          <w:szCs w:val="28"/>
        </w:rPr>
      </w:pPr>
      <w:r w:rsidRPr="00075C6A">
        <w:rPr>
          <w:sz w:val="28"/>
          <w:szCs w:val="28"/>
        </w:rPr>
        <w:t>- обеспечение физкультурных мероприятий – 158,</w:t>
      </w:r>
      <w:r>
        <w:rPr>
          <w:sz w:val="28"/>
          <w:szCs w:val="28"/>
        </w:rPr>
        <w:t>5</w:t>
      </w:r>
      <w:r w:rsidRPr="00075C6A">
        <w:rPr>
          <w:sz w:val="28"/>
          <w:szCs w:val="28"/>
        </w:rPr>
        <w:t xml:space="preserve"> тыс. рублей (83,2 % от плана).</w:t>
      </w:r>
    </w:p>
    <w:p w:rsidR="00C521F5" w:rsidRPr="00D72648" w:rsidRDefault="00C521F5" w:rsidP="00C521F5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075C6A">
        <w:rPr>
          <w:sz w:val="28"/>
          <w:szCs w:val="28"/>
        </w:rPr>
        <w:t xml:space="preserve">-создание условий для культурно-массового отдыха населения в городском поселении Тутаев – </w:t>
      </w:r>
      <w:r>
        <w:rPr>
          <w:sz w:val="28"/>
          <w:szCs w:val="28"/>
        </w:rPr>
        <w:t xml:space="preserve">745,4 </w:t>
      </w:r>
      <w:r w:rsidRPr="00075C6A">
        <w:rPr>
          <w:sz w:val="28"/>
          <w:szCs w:val="28"/>
        </w:rPr>
        <w:t>тыс. рублей (</w:t>
      </w:r>
      <w:r>
        <w:rPr>
          <w:sz w:val="28"/>
          <w:szCs w:val="28"/>
        </w:rPr>
        <w:t>100</w:t>
      </w:r>
      <w:r w:rsidRPr="00075C6A">
        <w:rPr>
          <w:sz w:val="28"/>
          <w:szCs w:val="28"/>
        </w:rPr>
        <w:t xml:space="preserve"> % от плана). По фактическому исполнению проведены работы по следующим мероприятиям:  </w:t>
      </w:r>
    </w:p>
    <w:p w:rsidR="00C521F5" w:rsidRPr="000917BD" w:rsidRDefault="00C521F5" w:rsidP="00C521F5">
      <w:pPr>
        <w:widowControl w:val="0"/>
        <w:ind w:firstLine="709"/>
        <w:jc w:val="both"/>
        <w:rPr>
          <w:i/>
          <w:sz w:val="28"/>
          <w:szCs w:val="28"/>
        </w:rPr>
      </w:pPr>
      <w:r w:rsidRPr="000917BD">
        <w:rPr>
          <w:i/>
          <w:sz w:val="28"/>
          <w:szCs w:val="28"/>
        </w:rPr>
        <w:t xml:space="preserve">-  организация празднования годовщины Победы советского народа в Великой Отечественной Войне – 320,0 тыс. рублей, включает в себя мероприятия по праздничному оформлению центральных улиц и площадей города Тутаева; оформление и приобретение оборудования для экспозиций и выставок, посвященных ВОВ; </w:t>
      </w:r>
    </w:p>
    <w:p w:rsidR="00C521F5" w:rsidRPr="000917BD" w:rsidRDefault="00C521F5" w:rsidP="00C521F5">
      <w:pPr>
        <w:widowControl w:val="0"/>
        <w:ind w:firstLine="709"/>
        <w:jc w:val="both"/>
        <w:rPr>
          <w:i/>
          <w:sz w:val="28"/>
          <w:szCs w:val="28"/>
        </w:rPr>
      </w:pPr>
      <w:r w:rsidRPr="000917BD">
        <w:rPr>
          <w:i/>
          <w:sz w:val="28"/>
          <w:szCs w:val="28"/>
        </w:rPr>
        <w:t>- издание книги к юбилею ВОВ – 300 тыс. рублей;</w:t>
      </w:r>
    </w:p>
    <w:p w:rsidR="00C521F5" w:rsidRPr="000917BD" w:rsidRDefault="00C521F5" w:rsidP="00C521F5">
      <w:pPr>
        <w:widowControl w:val="0"/>
        <w:ind w:firstLine="709"/>
        <w:jc w:val="both"/>
        <w:rPr>
          <w:i/>
          <w:sz w:val="28"/>
          <w:szCs w:val="28"/>
        </w:rPr>
      </w:pPr>
      <w:r w:rsidRPr="000917BD">
        <w:rPr>
          <w:i/>
          <w:sz w:val="28"/>
          <w:szCs w:val="28"/>
        </w:rPr>
        <w:t>-  проведение культурно-массовых мероприятий – 125,4 тыс. рублей.</w:t>
      </w:r>
    </w:p>
    <w:p w:rsidR="00C521F5" w:rsidRPr="000917BD" w:rsidRDefault="00C521F5" w:rsidP="00C521F5">
      <w:pPr>
        <w:ind w:left="426"/>
        <w:contextualSpacing/>
        <w:jc w:val="both"/>
        <w:rPr>
          <w:sz w:val="28"/>
          <w:szCs w:val="28"/>
        </w:rPr>
      </w:pPr>
      <w:r w:rsidRPr="000917BD">
        <w:rPr>
          <w:sz w:val="28"/>
          <w:szCs w:val="28"/>
        </w:rPr>
        <w:t xml:space="preserve">-обеспечение деятельности народных дружин – 150,0 тыс. рублей (100 % от плана). </w:t>
      </w:r>
    </w:p>
    <w:p w:rsidR="00C521F5" w:rsidRPr="00D72648" w:rsidRDefault="00C521F5" w:rsidP="00C521F5">
      <w:pPr>
        <w:ind w:firstLine="709"/>
        <w:contextualSpacing/>
        <w:jc w:val="both"/>
        <w:rPr>
          <w:color w:val="FF0000"/>
          <w:sz w:val="28"/>
          <w:szCs w:val="28"/>
          <w:highlight w:val="yellow"/>
        </w:rPr>
      </w:pPr>
    </w:p>
    <w:p w:rsidR="00C521F5" w:rsidRPr="00D72648" w:rsidRDefault="00C521F5" w:rsidP="00C521F5">
      <w:pPr>
        <w:ind w:firstLine="709"/>
        <w:contextualSpacing/>
        <w:jc w:val="both"/>
        <w:rPr>
          <w:color w:val="FF0000"/>
          <w:sz w:val="28"/>
          <w:szCs w:val="28"/>
          <w:highlight w:val="yellow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p w:rsidR="00C521F5" w:rsidRDefault="00C521F5" w:rsidP="00735DC3">
      <w:pPr>
        <w:widowControl w:val="0"/>
        <w:jc w:val="both"/>
        <w:rPr>
          <w:sz w:val="28"/>
          <w:szCs w:val="28"/>
        </w:rPr>
      </w:pPr>
    </w:p>
    <w:sectPr w:rsidR="00C521F5" w:rsidSect="00735DC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FC" w:rsidRDefault="00B812FC" w:rsidP="00735DC3">
      <w:r>
        <w:separator/>
      </w:r>
    </w:p>
  </w:endnote>
  <w:endnote w:type="continuationSeparator" w:id="0">
    <w:p w:rsidR="00B812FC" w:rsidRDefault="00B812FC" w:rsidP="0073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FC" w:rsidRDefault="00B812FC" w:rsidP="00735DC3">
      <w:r>
        <w:separator/>
      </w:r>
    </w:p>
  </w:footnote>
  <w:footnote w:type="continuationSeparator" w:id="0">
    <w:p w:rsidR="00B812FC" w:rsidRDefault="00B812FC" w:rsidP="0073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90390"/>
      <w:docPartObj>
        <w:docPartGallery w:val="Page Numbers (Top of Page)"/>
        <w:docPartUnique/>
      </w:docPartObj>
    </w:sdtPr>
    <w:sdtContent>
      <w:p w:rsidR="00C521F5" w:rsidRDefault="00C521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C521F5" w:rsidRDefault="00C521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794415"/>
      <w:docPartObj>
        <w:docPartGallery w:val="Page Numbers (Top of Page)"/>
        <w:docPartUnique/>
      </w:docPartObj>
    </w:sdtPr>
    <w:sdtContent>
      <w:p w:rsidR="00C521F5" w:rsidRDefault="00C521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4C7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C521F5" w:rsidRDefault="00C521F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576189"/>
      <w:docPartObj>
        <w:docPartGallery w:val="Page Numbers (Top of Page)"/>
        <w:docPartUnique/>
      </w:docPartObj>
    </w:sdtPr>
    <w:sdtContent>
      <w:p w:rsidR="00B812FC" w:rsidRDefault="00B812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4C7">
          <w:rPr>
            <w:noProof/>
          </w:rPr>
          <w:t>60</w:t>
        </w:r>
        <w:r>
          <w:fldChar w:fldCharType="end"/>
        </w:r>
      </w:p>
    </w:sdtContent>
  </w:sdt>
  <w:p w:rsidR="00B812FC" w:rsidRDefault="00B812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DF2"/>
    <w:multiLevelType w:val="hybridMultilevel"/>
    <w:tmpl w:val="A06A8192"/>
    <w:lvl w:ilvl="0" w:tplc="DBE441C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7B5A45"/>
    <w:multiLevelType w:val="hybridMultilevel"/>
    <w:tmpl w:val="9146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17F2"/>
    <w:multiLevelType w:val="hybridMultilevel"/>
    <w:tmpl w:val="E13EB8D2"/>
    <w:lvl w:ilvl="0" w:tplc="0518E9A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F92DB7"/>
    <w:multiLevelType w:val="hybridMultilevel"/>
    <w:tmpl w:val="D046B1A0"/>
    <w:lvl w:ilvl="0" w:tplc="23444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31C89"/>
    <w:multiLevelType w:val="hybridMultilevel"/>
    <w:tmpl w:val="74986606"/>
    <w:lvl w:ilvl="0" w:tplc="970895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E0CEC"/>
    <w:multiLevelType w:val="hybridMultilevel"/>
    <w:tmpl w:val="7E449552"/>
    <w:lvl w:ilvl="0" w:tplc="7C984E9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26A6B"/>
    <w:multiLevelType w:val="hybridMultilevel"/>
    <w:tmpl w:val="D7F6A6D6"/>
    <w:lvl w:ilvl="0" w:tplc="024A24C4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">
    <w:nsid w:val="557C3339"/>
    <w:multiLevelType w:val="hybridMultilevel"/>
    <w:tmpl w:val="B62643A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DC3"/>
    <w:rsid w:val="00017CFF"/>
    <w:rsid w:val="000D5DF5"/>
    <w:rsid w:val="0012327A"/>
    <w:rsid w:val="00163C22"/>
    <w:rsid w:val="00164BC9"/>
    <w:rsid w:val="00414EF4"/>
    <w:rsid w:val="00615D7A"/>
    <w:rsid w:val="00627C41"/>
    <w:rsid w:val="007228B4"/>
    <w:rsid w:val="00735DC3"/>
    <w:rsid w:val="0085255D"/>
    <w:rsid w:val="008834DE"/>
    <w:rsid w:val="00897628"/>
    <w:rsid w:val="008B5620"/>
    <w:rsid w:val="00A12A91"/>
    <w:rsid w:val="00A22DC6"/>
    <w:rsid w:val="00A767F0"/>
    <w:rsid w:val="00B34166"/>
    <w:rsid w:val="00B47C04"/>
    <w:rsid w:val="00B657F5"/>
    <w:rsid w:val="00B812FC"/>
    <w:rsid w:val="00C521F5"/>
    <w:rsid w:val="00D421D2"/>
    <w:rsid w:val="00DB1EA7"/>
    <w:rsid w:val="00DE294B"/>
    <w:rsid w:val="00ED36C7"/>
    <w:rsid w:val="00F244C7"/>
    <w:rsid w:val="00F57BB8"/>
    <w:rsid w:val="00FD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DC3"/>
    <w:pPr>
      <w:keepNext/>
      <w:jc w:val="right"/>
      <w:outlineLvl w:val="0"/>
    </w:pPr>
    <w:rPr>
      <w:b/>
      <w:bCs/>
      <w:szCs w:val="20"/>
    </w:rPr>
  </w:style>
  <w:style w:type="paragraph" w:styleId="3">
    <w:name w:val="heading 3"/>
    <w:basedOn w:val="a"/>
    <w:link w:val="30"/>
    <w:uiPriority w:val="9"/>
    <w:qFormat/>
    <w:rsid w:val="00C521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DC3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PlusNormal">
    <w:name w:val="ConsPlusNormal"/>
    <w:rsid w:val="0073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735D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35D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5D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5D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2D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521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ody Text"/>
    <w:basedOn w:val="a"/>
    <w:link w:val="aa"/>
    <w:unhideWhenUsed/>
    <w:rsid w:val="00C521F5"/>
    <w:pPr>
      <w:spacing w:line="360" w:lineRule="auto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C5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521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C521F5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C521F5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C521F5"/>
    <w:pPr>
      <w:ind w:firstLine="567"/>
      <w:jc w:val="both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521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21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521F5"/>
  </w:style>
  <w:style w:type="paragraph" w:customStyle="1" w:styleId="31">
    <w:name w:val="Основной текст 31"/>
    <w:basedOn w:val="a"/>
    <w:rsid w:val="00C521F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d">
    <w:name w:val="No Spacing"/>
    <w:uiPriority w:val="1"/>
    <w:qFormat/>
    <w:rsid w:val="00C5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C52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B6D573D4806F44699BAA8E30D51FB0A66405EBA6B3AB97FBC0C8F2BD7E1E67C2074F2DB95E36E005C1B2CMAM" TargetMode="Externa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3641288644229263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налоговых и неналоговых доходов в бюджет городского поселения Тутаев за 2020 год</c:v>
                </c:pt>
              </c:strCache>
            </c:strRef>
          </c:tx>
          <c:dLbls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01-41CE-9DDE-EB21E6887304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01-41CE-9DDE-EB21E6887304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01-41CE-9DDE-EB21E688730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НДФЛ (37,7%)</c:v>
                </c:pt>
                <c:pt idx="1">
                  <c:v> Земельный налог (25,0%)</c:v>
                </c:pt>
                <c:pt idx="2">
                  <c:v>Налог на имущество физических лиц (17,1%)</c:v>
                </c:pt>
                <c:pt idx="3">
                  <c:v>Акцизы (1,9%)</c:v>
                </c:pt>
                <c:pt idx="4">
                  <c:v>Единый сельскохозяйственный налог (0,1%)</c:v>
                </c:pt>
                <c:pt idx="5">
                  <c:v>Доходы от использования имущества (12,3%)</c:v>
                </c:pt>
                <c:pt idx="6">
                  <c:v>Доходы от продажи материальных и нематериальных активов (4,3%)</c:v>
                </c:pt>
                <c:pt idx="7">
                  <c:v>Штрафы, санкции, возмещение ущерба (1,0%)</c:v>
                </c:pt>
                <c:pt idx="8">
                  <c:v>Прочие неналоговые доходы (0,5%)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0.37728690395807218</c:v>
                </c:pt>
                <c:pt idx="1">
                  <c:v>0.25042603131732105</c:v>
                </c:pt>
                <c:pt idx="2">
                  <c:v>0.17072602167132891</c:v>
                </c:pt>
                <c:pt idx="3">
                  <c:v>1.9042796051573906E-2</c:v>
                </c:pt>
                <c:pt idx="4">
                  <c:v>7.8775602070672987E-4</c:v>
                </c:pt>
                <c:pt idx="5">
                  <c:v>0.1226970193884441</c:v>
                </c:pt>
                <c:pt idx="6">
                  <c:v>4.3495386000450144E-2</c:v>
                </c:pt>
                <c:pt idx="7">
                  <c:v>1.0208674962219865E-2</c:v>
                </c:pt>
                <c:pt idx="8">
                  <c:v>5.3294106298832833E-3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001-41CE-9DDE-EB21E68873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059698511137439"/>
          <c:y val="0.18115456320049131"/>
          <c:w val="0.37524372285322743"/>
          <c:h val="0.7415442429027856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60</Pages>
  <Words>15294</Words>
  <Characters>87178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Лукичева</dc:creator>
  <cp:keywords/>
  <dc:description/>
  <cp:lastModifiedBy>Баюнова ИА</cp:lastModifiedBy>
  <cp:revision>24</cp:revision>
  <dcterms:created xsi:type="dcterms:W3CDTF">2020-03-19T14:23:00Z</dcterms:created>
  <dcterms:modified xsi:type="dcterms:W3CDTF">2021-05-21T07:39:00Z</dcterms:modified>
</cp:coreProperties>
</file>