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37BC" w14:textId="77777777" w:rsidR="00F56276" w:rsidRDefault="00F56276" w:rsidP="003A0185"/>
    <w:p w14:paraId="300BFB30" w14:textId="77777777" w:rsidR="00F06180" w:rsidRPr="00367E08" w:rsidRDefault="00F06180" w:rsidP="00F06180">
      <w:pPr>
        <w:jc w:val="right"/>
        <w:rPr>
          <w:b/>
          <w:sz w:val="28"/>
          <w:szCs w:val="28"/>
        </w:rPr>
      </w:pPr>
      <w:r w:rsidRPr="00367E08">
        <w:rPr>
          <w:b/>
          <w:sz w:val="28"/>
          <w:szCs w:val="28"/>
        </w:rPr>
        <w:t>ПРОЕКТ внесен</w:t>
      </w:r>
    </w:p>
    <w:p w14:paraId="56D29795" w14:textId="37F6B9BA" w:rsidR="0041320D" w:rsidRPr="00367E08" w:rsidRDefault="00F06180" w:rsidP="00F06180">
      <w:pPr>
        <w:jc w:val="right"/>
        <w:rPr>
          <w:sz w:val="28"/>
          <w:szCs w:val="28"/>
        </w:rPr>
      </w:pPr>
      <w:r w:rsidRPr="00367E08">
        <w:rPr>
          <w:sz w:val="28"/>
          <w:szCs w:val="28"/>
        </w:rPr>
        <w:t>Глав</w:t>
      </w:r>
      <w:r w:rsidR="009552C1" w:rsidRPr="00367E08">
        <w:rPr>
          <w:sz w:val="28"/>
          <w:szCs w:val="28"/>
        </w:rPr>
        <w:t>ой</w:t>
      </w:r>
      <w:r w:rsidRPr="00367E08">
        <w:rPr>
          <w:sz w:val="28"/>
          <w:szCs w:val="28"/>
        </w:rPr>
        <w:t xml:space="preserve"> Тутаевского</w:t>
      </w:r>
      <w:r w:rsidR="0041320D" w:rsidRPr="00367E08">
        <w:rPr>
          <w:sz w:val="28"/>
          <w:szCs w:val="28"/>
        </w:rPr>
        <w:t xml:space="preserve"> </w:t>
      </w:r>
      <w:r w:rsidRPr="00367E08">
        <w:rPr>
          <w:sz w:val="28"/>
          <w:szCs w:val="28"/>
        </w:rPr>
        <w:t xml:space="preserve">муниципального </w:t>
      </w:r>
    </w:p>
    <w:p w14:paraId="3D74389C" w14:textId="72595E95" w:rsidR="00F06180" w:rsidRPr="00367E08" w:rsidRDefault="00453448" w:rsidP="00F06180">
      <w:pPr>
        <w:jc w:val="right"/>
        <w:rPr>
          <w:sz w:val="28"/>
          <w:szCs w:val="28"/>
        </w:rPr>
      </w:pPr>
      <w:r>
        <w:rPr>
          <w:sz w:val="28"/>
          <w:szCs w:val="28"/>
        </w:rPr>
        <w:t>округ</w:t>
      </w:r>
      <w:r w:rsidR="00DC105A">
        <w:rPr>
          <w:sz w:val="28"/>
          <w:szCs w:val="28"/>
        </w:rPr>
        <w:t>а</w:t>
      </w:r>
    </w:p>
    <w:p w14:paraId="2EAC8B2B" w14:textId="23C5A04A" w:rsidR="00F06180" w:rsidRPr="00367E08" w:rsidRDefault="009552C1" w:rsidP="00F06180">
      <w:pPr>
        <w:jc w:val="right"/>
        <w:rPr>
          <w:sz w:val="28"/>
          <w:szCs w:val="28"/>
        </w:rPr>
      </w:pPr>
      <w:r w:rsidRPr="00367E08">
        <w:rPr>
          <w:sz w:val="28"/>
          <w:szCs w:val="28"/>
        </w:rPr>
        <w:t>О.В.Низовой</w:t>
      </w:r>
    </w:p>
    <w:p w14:paraId="2C63C9F0" w14:textId="77777777" w:rsidR="00F06180" w:rsidRPr="00367E08" w:rsidRDefault="00F06180" w:rsidP="00F06180">
      <w:pPr>
        <w:jc w:val="right"/>
        <w:rPr>
          <w:sz w:val="28"/>
          <w:szCs w:val="28"/>
        </w:rPr>
      </w:pPr>
      <w:r w:rsidRPr="00367E08">
        <w:rPr>
          <w:sz w:val="28"/>
          <w:szCs w:val="28"/>
        </w:rPr>
        <w:t>__________________________</w:t>
      </w:r>
    </w:p>
    <w:p w14:paraId="0B46C373" w14:textId="77777777" w:rsidR="00F06180" w:rsidRPr="00367E08" w:rsidRDefault="00F06180" w:rsidP="00F06180">
      <w:pPr>
        <w:jc w:val="right"/>
        <w:rPr>
          <w:sz w:val="28"/>
          <w:szCs w:val="28"/>
        </w:rPr>
      </w:pPr>
      <w:r w:rsidRPr="00367E08">
        <w:rPr>
          <w:sz w:val="28"/>
          <w:szCs w:val="28"/>
        </w:rPr>
        <w:t xml:space="preserve">(подпись) </w:t>
      </w:r>
    </w:p>
    <w:p w14:paraId="34C4BC4A" w14:textId="23094771" w:rsidR="00F06180" w:rsidRPr="00F4524A" w:rsidRDefault="00F06180" w:rsidP="00F06180">
      <w:pPr>
        <w:jc w:val="right"/>
      </w:pPr>
      <w:r w:rsidRPr="00367E08">
        <w:rPr>
          <w:sz w:val="28"/>
          <w:szCs w:val="28"/>
        </w:rPr>
        <w:t xml:space="preserve">«___» _____________ </w:t>
      </w:r>
      <w:r w:rsidR="00453448">
        <w:rPr>
          <w:sz w:val="28"/>
          <w:szCs w:val="28"/>
        </w:rPr>
        <w:t>2026</w:t>
      </w:r>
      <w:r w:rsidRPr="00367E08">
        <w:rPr>
          <w:sz w:val="28"/>
          <w:szCs w:val="28"/>
        </w:rPr>
        <w:t>г</w:t>
      </w:r>
      <w:r w:rsidRPr="00F4524A">
        <w:t>.</w:t>
      </w:r>
    </w:p>
    <w:p w14:paraId="48C7B232" w14:textId="77777777" w:rsidR="00F06180" w:rsidRPr="005566EC" w:rsidRDefault="00F06180" w:rsidP="003A0185"/>
    <w:p w14:paraId="1A90216F" w14:textId="77777777" w:rsidR="003A0185" w:rsidRDefault="003A0185" w:rsidP="003A0185">
      <w:pPr>
        <w:pStyle w:val="1"/>
        <w:jc w:val="center"/>
        <w:rPr>
          <w:rFonts w:ascii="Arial" w:hAnsi="Arial" w:cs="Arial"/>
        </w:rPr>
      </w:pPr>
      <w:r>
        <w:rPr>
          <w:rFonts w:ascii="Arial" w:hAnsi="Arial" w:cs="Arial"/>
          <w:noProof/>
        </w:rPr>
        <w:drawing>
          <wp:inline distT="0" distB="0" distL="0" distR="0" wp14:anchorId="11E0C4BE" wp14:editId="76E864EB">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8"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p w14:paraId="265F55CD" w14:textId="77777777" w:rsidR="003A0185" w:rsidRDefault="003A0185" w:rsidP="003A0185"/>
    <w:p w14:paraId="326B4EF9" w14:textId="77777777" w:rsidR="003A0185" w:rsidRDefault="003A0185" w:rsidP="003A0185">
      <w:pPr>
        <w:pStyle w:val="1"/>
        <w:jc w:val="center"/>
        <w:rPr>
          <w:b/>
        </w:rPr>
      </w:pPr>
      <w:r>
        <w:rPr>
          <w:b/>
        </w:rPr>
        <w:t>Муниципальный Совет</w:t>
      </w:r>
    </w:p>
    <w:p w14:paraId="59C17475" w14:textId="4899F628" w:rsidR="003A0185" w:rsidRDefault="003A0185" w:rsidP="003A0185">
      <w:pPr>
        <w:pStyle w:val="1"/>
        <w:jc w:val="center"/>
        <w:rPr>
          <w:b/>
        </w:rPr>
      </w:pPr>
      <w:r>
        <w:rPr>
          <w:b/>
        </w:rPr>
        <w:t xml:space="preserve">Тутаевского муниципального </w:t>
      </w:r>
      <w:r w:rsidR="00453448">
        <w:rPr>
          <w:b/>
        </w:rPr>
        <w:t>округа</w:t>
      </w:r>
    </w:p>
    <w:p w14:paraId="6D9D89B6" w14:textId="77777777" w:rsidR="003A0185" w:rsidRDefault="003A0185" w:rsidP="003A0185">
      <w:pPr>
        <w:jc w:val="center"/>
      </w:pPr>
    </w:p>
    <w:p w14:paraId="4FB909D2" w14:textId="77777777" w:rsidR="003A0185" w:rsidRDefault="003A0185" w:rsidP="003A0185">
      <w:pPr>
        <w:pStyle w:val="1"/>
        <w:jc w:val="center"/>
        <w:rPr>
          <w:b/>
          <w:bCs/>
          <w:sz w:val="48"/>
        </w:rPr>
      </w:pPr>
      <w:r>
        <w:rPr>
          <w:b/>
          <w:bCs/>
          <w:sz w:val="48"/>
        </w:rPr>
        <w:t>РЕШЕНИЕ</w:t>
      </w:r>
    </w:p>
    <w:p w14:paraId="08BA9D20" w14:textId="77777777" w:rsidR="003A0185" w:rsidRPr="000212BC" w:rsidRDefault="003A0185" w:rsidP="003A0185">
      <w:pPr>
        <w:rPr>
          <w:b/>
        </w:rPr>
      </w:pPr>
    </w:p>
    <w:p w14:paraId="7A2A9450" w14:textId="77777777" w:rsidR="003A0185" w:rsidRPr="000212BC" w:rsidRDefault="003A0185" w:rsidP="003A0185">
      <w:pPr>
        <w:rPr>
          <w:b/>
        </w:rPr>
      </w:pPr>
      <w:r w:rsidRPr="000212BC">
        <w:rPr>
          <w:b/>
        </w:rPr>
        <w:t xml:space="preserve">от </w:t>
      </w:r>
      <w:r w:rsidR="005927C8" w:rsidRPr="000212BC">
        <w:rPr>
          <w:b/>
        </w:rPr>
        <w:t>__________________</w:t>
      </w:r>
      <w:r w:rsidR="00E627C6" w:rsidRPr="000212BC">
        <w:rPr>
          <w:b/>
        </w:rPr>
        <w:t xml:space="preserve"> </w:t>
      </w:r>
      <w:r w:rsidRPr="000212BC">
        <w:rPr>
          <w:b/>
        </w:rPr>
        <w:t>№</w:t>
      </w:r>
      <w:r w:rsidR="005927C8" w:rsidRPr="000212BC">
        <w:rPr>
          <w:b/>
        </w:rPr>
        <w:t>______</w:t>
      </w:r>
      <w:r w:rsidR="001E2298" w:rsidRPr="000212BC">
        <w:rPr>
          <w:b/>
        </w:rPr>
        <w:t xml:space="preserve"> </w:t>
      </w:r>
      <w:r w:rsidR="005927C8" w:rsidRPr="000212BC">
        <w:rPr>
          <w:b/>
        </w:rPr>
        <w:t>-г</w:t>
      </w:r>
    </w:p>
    <w:p w14:paraId="4E88AA09" w14:textId="777777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r w:rsidRPr="000212BC">
        <w:rPr>
          <w:rFonts w:ascii="Times New Roman" w:eastAsia="Times New Roman" w:hAnsi="Times New Roman" w:cs="Times New Roman"/>
          <w:bCs w:val="0"/>
        </w:rPr>
        <w:t>г. Тутаев</w:t>
      </w:r>
    </w:p>
    <w:p w14:paraId="6BF0078A" w14:textId="777777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p>
    <w:p w14:paraId="725E2507" w14:textId="777777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r w:rsidRPr="000212BC">
        <w:rPr>
          <w:rFonts w:ascii="Times New Roman" w:eastAsia="Times New Roman" w:hAnsi="Times New Roman" w:cs="Times New Roman"/>
          <w:bCs w:val="0"/>
        </w:rPr>
        <w:t>принято на заседании</w:t>
      </w:r>
    </w:p>
    <w:p w14:paraId="20BF6CF7" w14:textId="777777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r w:rsidRPr="000212BC">
        <w:rPr>
          <w:rFonts w:ascii="Times New Roman" w:eastAsia="Times New Roman" w:hAnsi="Times New Roman" w:cs="Times New Roman"/>
          <w:bCs w:val="0"/>
        </w:rPr>
        <w:t>Муниципального Совета</w:t>
      </w:r>
    </w:p>
    <w:p w14:paraId="6AC3F71A" w14:textId="2462F077" w:rsidR="003A0185" w:rsidRPr="000212BC" w:rsidRDefault="003A0185" w:rsidP="003A0185">
      <w:pPr>
        <w:pStyle w:val="c2"/>
        <w:spacing w:before="0" w:beforeAutospacing="0" w:after="0" w:afterAutospacing="0"/>
        <w:rPr>
          <w:rFonts w:ascii="Times New Roman" w:eastAsia="Times New Roman" w:hAnsi="Times New Roman" w:cs="Times New Roman"/>
          <w:bCs w:val="0"/>
        </w:rPr>
      </w:pPr>
      <w:r w:rsidRPr="000212BC">
        <w:rPr>
          <w:rFonts w:ascii="Times New Roman" w:eastAsia="Times New Roman" w:hAnsi="Times New Roman" w:cs="Times New Roman"/>
          <w:bCs w:val="0"/>
        </w:rPr>
        <w:t xml:space="preserve">Тутаевского муниципального </w:t>
      </w:r>
      <w:r w:rsidR="00453448">
        <w:rPr>
          <w:rFonts w:ascii="Times New Roman" w:eastAsia="Times New Roman" w:hAnsi="Times New Roman" w:cs="Times New Roman"/>
          <w:bCs w:val="0"/>
        </w:rPr>
        <w:t>округа</w:t>
      </w:r>
    </w:p>
    <w:p w14:paraId="7AEB8333" w14:textId="77777777" w:rsidR="00092A9E" w:rsidRPr="000212BC" w:rsidRDefault="00092A9E" w:rsidP="003A0185">
      <w:pPr>
        <w:pStyle w:val="c2"/>
        <w:spacing w:before="0" w:beforeAutospacing="0" w:after="0" w:afterAutospacing="0"/>
        <w:rPr>
          <w:rFonts w:ascii="Times New Roman" w:eastAsia="Times New Roman" w:hAnsi="Times New Roman" w:cs="Times New Roman"/>
          <w:bCs w:val="0"/>
        </w:rPr>
      </w:pPr>
      <w:r w:rsidRPr="000212BC">
        <w:rPr>
          <w:rFonts w:ascii="Times New Roman" w:eastAsia="Times New Roman" w:hAnsi="Times New Roman" w:cs="Times New Roman"/>
          <w:bCs w:val="0"/>
        </w:rPr>
        <w:t>_____________________________</w:t>
      </w:r>
    </w:p>
    <w:p w14:paraId="381524CD" w14:textId="77777777" w:rsidR="003A0185" w:rsidRPr="000212BC" w:rsidRDefault="003A0185" w:rsidP="003A0185"/>
    <w:p w14:paraId="1E31AE42" w14:textId="4F156BE0" w:rsidR="00336214" w:rsidRPr="00367E08" w:rsidRDefault="00336214" w:rsidP="00336214">
      <w:pPr>
        <w:pStyle w:val="a6"/>
        <w:ind w:left="0"/>
        <w:outlineLvl w:val="0"/>
        <w:rPr>
          <w:sz w:val="28"/>
          <w:szCs w:val="28"/>
        </w:rPr>
      </w:pPr>
      <w:r w:rsidRPr="00367E08">
        <w:rPr>
          <w:sz w:val="28"/>
          <w:szCs w:val="28"/>
        </w:rPr>
        <w:t xml:space="preserve">О бюджете Тутаевского муниципального </w:t>
      </w:r>
      <w:r w:rsidR="00453448">
        <w:rPr>
          <w:sz w:val="28"/>
          <w:szCs w:val="28"/>
        </w:rPr>
        <w:t>округа</w:t>
      </w:r>
      <w:r w:rsidRPr="00367E08">
        <w:rPr>
          <w:sz w:val="28"/>
          <w:szCs w:val="28"/>
        </w:rPr>
        <w:t xml:space="preserve"> на </w:t>
      </w:r>
      <w:r w:rsidR="00453448">
        <w:rPr>
          <w:sz w:val="28"/>
          <w:szCs w:val="28"/>
        </w:rPr>
        <w:t>2026</w:t>
      </w:r>
      <w:r w:rsidRPr="00367E08">
        <w:rPr>
          <w:sz w:val="28"/>
          <w:szCs w:val="28"/>
        </w:rPr>
        <w:t xml:space="preserve"> год и на плановый период </w:t>
      </w:r>
      <w:r w:rsidR="00453448">
        <w:rPr>
          <w:sz w:val="28"/>
          <w:szCs w:val="28"/>
        </w:rPr>
        <w:t>2027</w:t>
      </w:r>
      <w:r w:rsidR="00B36D95" w:rsidRPr="00367E08">
        <w:rPr>
          <w:sz w:val="28"/>
          <w:szCs w:val="28"/>
        </w:rPr>
        <w:t xml:space="preserve"> </w:t>
      </w:r>
      <w:r w:rsidRPr="00367E08">
        <w:rPr>
          <w:sz w:val="28"/>
          <w:szCs w:val="28"/>
        </w:rPr>
        <w:t>- 20</w:t>
      </w:r>
      <w:r w:rsidR="00405B54" w:rsidRPr="00367E08">
        <w:rPr>
          <w:sz w:val="28"/>
          <w:szCs w:val="28"/>
        </w:rPr>
        <w:t>2</w:t>
      </w:r>
      <w:r w:rsidR="00453448">
        <w:rPr>
          <w:sz w:val="28"/>
          <w:szCs w:val="28"/>
        </w:rPr>
        <w:t>8</w:t>
      </w:r>
      <w:r w:rsidRPr="00367E08">
        <w:rPr>
          <w:sz w:val="28"/>
          <w:szCs w:val="28"/>
        </w:rPr>
        <w:t xml:space="preserve"> годов </w:t>
      </w:r>
    </w:p>
    <w:p w14:paraId="72F6CF06" w14:textId="77777777" w:rsidR="00B02CAF" w:rsidRPr="00F4524A" w:rsidRDefault="00B02CAF" w:rsidP="00CF2200">
      <w:pPr>
        <w:pStyle w:val="a7"/>
        <w:spacing w:before="0"/>
        <w:ind w:firstLine="0"/>
        <w:rPr>
          <w:color w:val="FF0000"/>
          <w:sz w:val="28"/>
          <w:szCs w:val="28"/>
        </w:rPr>
      </w:pPr>
    </w:p>
    <w:p w14:paraId="01710A1A" w14:textId="32174986" w:rsidR="0078409F" w:rsidRPr="000212BC" w:rsidRDefault="0078409F" w:rsidP="00467E13">
      <w:pPr>
        <w:pStyle w:val="a7"/>
        <w:spacing w:before="0"/>
        <w:ind w:firstLine="709"/>
        <w:rPr>
          <w:caps/>
          <w:sz w:val="28"/>
          <w:szCs w:val="28"/>
        </w:rPr>
      </w:pPr>
      <w:r w:rsidRPr="000212BC">
        <w:rPr>
          <w:sz w:val="28"/>
          <w:szCs w:val="28"/>
        </w:rPr>
        <w:t xml:space="preserve">В соответствии с Бюджетным кодексом Российской Федерации, Положением о бюджетном устройстве и бюджетном процессе в Тутаевском муниципальном </w:t>
      </w:r>
      <w:r w:rsidR="00453448">
        <w:rPr>
          <w:sz w:val="28"/>
          <w:szCs w:val="28"/>
        </w:rPr>
        <w:t>округе</w:t>
      </w:r>
      <w:r w:rsidRPr="000212BC">
        <w:rPr>
          <w:sz w:val="28"/>
          <w:szCs w:val="28"/>
        </w:rPr>
        <w:t>, утвержденным решением Муниципального Совета ТМ</w:t>
      </w:r>
      <w:r w:rsidR="00453448">
        <w:rPr>
          <w:sz w:val="28"/>
          <w:szCs w:val="28"/>
        </w:rPr>
        <w:t>О</w:t>
      </w:r>
      <w:r w:rsidRPr="000212BC">
        <w:rPr>
          <w:sz w:val="28"/>
          <w:szCs w:val="28"/>
        </w:rPr>
        <w:t xml:space="preserve"> от </w:t>
      </w:r>
      <w:r w:rsidR="00453448">
        <w:rPr>
          <w:sz w:val="28"/>
          <w:szCs w:val="28"/>
        </w:rPr>
        <w:t>17.07.2026</w:t>
      </w:r>
      <w:r w:rsidRPr="000212BC">
        <w:rPr>
          <w:sz w:val="28"/>
          <w:szCs w:val="28"/>
        </w:rPr>
        <w:t xml:space="preserve"> №</w:t>
      </w:r>
      <w:r w:rsidR="00453448">
        <w:rPr>
          <w:sz w:val="28"/>
          <w:szCs w:val="28"/>
        </w:rPr>
        <w:t xml:space="preserve"> 42</w:t>
      </w:r>
      <w:r w:rsidRPr="000212BC">
        <w:rPr>
          <w:sz w:val="28"/>
          <w:szCs w:val="28"/>
        </w:rPr>
        <w:t xml:space="preserve">, Муниципальный Совет Тутаевского муниципального </w:t>
      </w:r>
      <w:r w:rsidR="00453448">
        <w:rPr>
          <w:sz w:val="28"/>
          <w:szCs w:val="28"/>
        </w:rPr>
        <w:t>округа</w:t>
      </w:r>
    </w:p>
    <w:p w14:paraId="689D30BB" w14:textId="77777777" w:rsidR="00467E13" w:rsidRPr="000212BC" w:rsidRDefault="00467E13" w:rsidP="00467E13">
      <w:pPr>
        <w:pStyle w:val="a7"/>
        <w:spacing w:before="0"/>
        <w:ind w:firstLine="0"/>
        <w:rPr>
          <w:caps/>
          <w:sz w:val="28"/>
          <w:szCs w:val="28"/>
        </w:rPr>
      </w:pPr>
    </w:p>
    <w:p w14:paraId="716352FE" w14:textId="77777777" w:rsidR="0078409F" w:rsidRPr="000212BC" w:rsidRDefault="0078409F" w:rsidP="00467E13">
      <w:pPr>
        <w:pStyle w:val="a7"/>
        <w:spacing w:before="0"/>
        <w:ind w:firstLine="0"/>
        <w:rPr>
          <w:sz w:val="28"/>
          <w:szCs w:val="28"/>
        </w:rPr>
      </w:pPr>
      <w:r w:rsidRPr="000212BC">
        <w:rPr>
          <w:caps/>
          <w:sz w:val="28"/>
          <w:szCs w:val="28"/>
        </w:rPr>
        <w:t>решил</w:t>
      </w:r>
      <w:r w:rsidRPr="000212BC">
        <w:rPr>
          <w:sz w:val="28"/>
          <w:szCs w:val="28"/>
        </w:rPr>
        <w:t>:</w:t>
      </w:r>
    </w:p>
    <w:p w14:paraId="0A73D682" w14:textId="77777777" w:rsidR="00467E13" w:rsidRPr="003918D9" w:rsidRDefault="00467E13" w:rsidP="00467E13">
      <w:pPr>
        <w:pStyle w:val="ConsNormal"/>
        <w:widowControl/>
        <w:ind w:right="0" w:firstLine="709"/>
        <w:jc w:val="both"/>
        <w:rPr>
          <w:rFonts w:ascii="Times New Roman" w:hAnsi="Times New Roman" w:cs="Times New Roman"/>
          <w:color w:val="FF0000"/>
          <w:sz w:val="28"/>
          <w:szCs w:val="28"/>
        </w:rPr>
      </w:pPr>
    </w:p>
    <w:p w14:paraId="18F8F300" w14:textId="3B824728" w:rsidR="0078409F" w:rsidRPr="00545E0D" w:rsidRDefault="0078409F" w:rsidP="00467E13">
      <w:pPr>
        <w:pStyle w:val="ConsNormal"/>
        <w:widowControl/>
        <w:ind w:right="0" w:firstLine="709"/>
        <w:jc w:val="both"/>
        <w:rPr>
          <w:rFonts w:ascii="Times New Roman" w:hAnsi="Times New Roman" w:cs="Times New Roman"/>
          <w:sz w:val="28"/>
          <w:szCs w:val="28"/>
        </w:rPr>
      </w:pPr>
      <w:r w:rsidRPr="00545E0D">
        <w:rPr>
          <w:rFonts w:ascii="Times New Roman" w:hAnsi="Times New Roman" w:cs="Times New Roman"/>
          <w:sz w:val="28"/>
          <w:szCs w:val="28"/>
        </w:rPr>
        <w:t xml:space="preserve">1. Утвердить основные характеристики бюджета Тутаевского муниципального </w:t>
      </w:r>
      <w:r w:rsidR="00453448" w:rsidRPr="00545E0D">
        <w:rPr>
          <w:rFonts w:ascii="Times New Roman" w:hAnsi="Times New Roman" w:cs="Times New Roman"/>
          <w:sz w:val="28"/>
          <w:szCs w:val="28"/>
        </w:rPr>
        <w:t xml:space="preserve">округа </w:t>
      </w:r>
      <w:r w:rsidRPr="00545E0D">
        <w:rPr>
          <w:rFonts w:ascii="Times New Roman" w:hAnsi="Times New Roman" w:cs="Times New Roman"/>
          <w:sz w:val="28"/>
          <w:szCs w:val="28"/>
        </w:rPr>
        <w:t xml:space="preserve"> на </w:t>
      </w:r>
      <w:r w:rsidR="00453448" w:rsidRPr="00545E0D">
        <w:rPr>
          <w:rFonts w:ascii="Times New Roman" w:hAnsi="Times New Roman" w:cs="Times New Roman"/>
          <w:sz w:val="28"/>
          <w:szCs w:val="28"/>
        </w:rPr>
        <w:t>2026</w:t>
      </w:r>
      <w:r w:rsidRPr="00545E0D">
        <w:rPr>
          <w:rFonts w:ascii="Times New Roman" w:hAnsi="Times New Roman" w:cs="Times New Roman"/>
          <w:sz w:val="28"/>
          <w:szCs w:val="28"/>
        </w:rPr>
        <w:t xml:space="preserve"> год</w:t>
      </w:r>
      <w:r w:rsidR="00FF5D72" w:rsidRPr="00545E0D">
        <w:rPr>
          <w:rFonts w:ascii="Times New Roman" w:hAnsi="Times New Roman" w:cs="Times New Roman"/>
          <w:sz w:val="28"/>
          <w:szCs w:val="28"/>
        </w:rPr>
        <w:t xml:space="preserve"> согласно приложению 1 к настоящему решению</w:t>
      </w:r>
      <w:r w:rsidRPr="00545E0D">
        <w:rPr>
          <w:rFonts w:ascii="Times New Roman" w:hAnsi="Times New Roman" w:cs="Times New Roman"/>
          <w:sz w:val="28"/>
          <w:szCs w:val="28"/>
        </w:rPr>
        <w:t>:</w:t>
      </w:r>
    </w:p>
    <w:p w14:paraId="218EFC34" w14:textId="46F2348F" w:rsidR="0078409F" w:rsidRPr="00545E0D" w:rsidRDefault="0078409F" w:rsidP="00467E13">
      <w:pPr>
        <w:pStyle w:val="ConsNormal"/>
        <w:widowControl/>
        <w:ind w:right="0" w:firstLine="709"/>
        <w:jc w:val="both"/>
        <w:rPr>
          <w:rFonts w:ascii="Times New Roman" w:hAnsi="Times New Roman" w:cs="Times New Roman"/>
          <w:sz w:val="28"/>
          <w:szCs w:val="28"/>
        </w:rPr>
      </w:pPr>
      <w:r w:rsidRPr="00545E0D">
        <w:rPr>
          <w:rFonts w:ascii="Times New Roman" w:hAnsi="Times New Roman" w:cs="Times New Roman"/>
          <w:sz w:val="28"/>
          <w:szCs w:val="28"/>
        </w:rPr>
        <w:t>общий объем доходов бюджета</w:t>
      </w:r>
      <w:r w:rsidR="00545E0D">
        <w:rPr>
          <w:rFonts w:ascii="Times New Roman" w:hAnsi="Times New Roman" w:cs="Times New Roman"/>
          <w:sz w:val="28"/>
          <w:szCs w:val="28"/>
        </w:rPr>
        <w:t xml:space="preserve"> Тутаевского муниципального</w:t>
      </w:r>
      <w:r w:rsidRPr="00545E0D">
        <w:rPr>
          <w:rFonts w:ascii="Times New Roman" w:hAnsi="Times New Roman" w:cs="Times New Roman"/>
          <w:sz w:val="28"/>
          <w:szCs w:val="28"/>
        </w:rPr>
        <w:t xml:space="preserve"> </w:t>
      </w:r>
      <w:r w:rsidR="00453448" w:rsidRPr="00545E0D">
        <w:rPr>
          <w:rFonts w:ascii="Times New Roman" w:hAnsi="Times New Roman" w:cs="Times New Roman"/>
          <w:sz w:val="28"/>
          <w:szCs w:val="28"/>
        </w:rPr>
        <w:t>округ</w:t>
      </w:r>
      <w:r w:rsidR="00DC105A" w:rsidRPr="00545E0D">
        <w:rPr>
          <w:rFonts w:ascii="Times New Roman" w:hAnsi="Times New Roman" w:cs="Times New Roman"/>
          <w:sz w:val="28"/>
          <w:szCs w:val="28"/>
        </w:rPr>
        <w:t>а</w:t>
      </w:r>
      <w:r w:rsidRPr="00545E0D">
        <w:rPr>
          <w:rFonts w:ascii="Times New Roman" w:hAnsi="Times New Roman" w:cs="Times New Roman"/>
          <w:sz w:val="28"/>
          <w:szCs w:val="28"/>
        </w:rPr>
        <w:t xml:space="preserve"> в сумме </w:t>
      </w:r>
      <w:r w:rsidR="004C215C" w:rsidRPr="00545E0D">
        <w:rPr>
          <w:rFonts w:ascii="Times New Roman" w:hAnsi="Times New Roman" w:cs="Times New Roman"/>
          <w:sz w:val="28"/>
          <w:szCs w:val="28"/>
        </w:rPr>
        <w:t>1</w:t>
      </w:r>
      <w:r w:rsidR="00F01D06" w:rsidRPr="00545E0D">
        <w:rPr>
          <w:rFonts w:ascii="Times New Roman" w:hAnsi="Times New Roman" w:cs="Times New Roman"/>
          <w:sz w:val="28"/>
          <w:szCs w:val="28"/>
        </w:rPr>
        <w:t> </w:t>
      </w:r>
      <w:r w:rsidR="004C215C" w:rsidRPr="00545E0D">
        <w:rPr>
          <w:rFonts w:ascii="Times New Roman" w:hAnsi="Times New Roman" w:cs="Times New Roman"/>
          <w:sz w:val="28"/>
          <w:szCs w:val="28"/>
        </w:rPr>
        <w:t>242</w:t>
      </w:r>
      <w:r w:rsidR="00F01D06" w:rsidRPr="00545E0D">
        <w:rPr>
          <w:rFonts w:ascii="Times New Roman" w:hAnsi="Times New Roman" w:cs="Times New Roman"/>
          <w:sz w:val="28"/>
          <w:szCs w:val="28"/>
        </w:rPr>
        <w:t> 432 504</w:t>
      </w:r>
      <w:r w:rsidRPr="00545E0D">
        <w:rPr>
          <w:rFonts w:ascii="Times New Roman" w:hAnsi="Times New Roman" w:cs="Times New Roman"/>
          <w:sz w:val="28"/>
          <w:szCs w:val="28"/>
        </w:rPr>
        <w:t xml:space="preserve"> рубл</w:t>
      </w:r>
      <w:r w:rsidR="00F01D06" w:rsidRPr="00545E0D">
        <w:rPr>
          <w:rFonts w:ascii="Times New Roman" w:hAnsi="Times New Roman" w:cs="Times New Roman"/>
          <w:sz w:val="28"/>
          <w:szCs w:val="28"/>
        </w:rPr>
        <w:t>я</w:t>
      </w:r>
      <w:r w:rsidRPr="00545E0D">
        <w:rPr>
          <w:rFonts w:ascii="Times New Roman" w:hAnsi="Times New Roman" w:cs="Times New Roman"/>
          <w:sz w:val="28"/>
          <w:szCs w:val="28"/>
        </w:rPr>
        <w:t>, в том числе объем межбюджетных трансфертов, получаемых из других бюджетов бюджетной системы Российской Федерации</w:t>
      </w:r>
      <w:r w:rsidR="00274F31">
        <w:rPr>
          <w:rFonts w:ascii="Times New Roman" w:hAnsi="Times New Roman" w:cs="Times New Roman"/>
          <w:sz w:val="28"/>
          <w:szCs w:val="28"/>
        </w:rPr>
        <w:t>,</w:t>
      </w:r>
      <w:r w:rsidRPr="00545E0D">
        <w:rPr>
          <w:rFonts w:ascii="Times New Roman" w:hAnsi="Times New Roman" w:cs="Times New Roman"/>
          <w:sz w:val="28"/>
          <w:szCs w:val="28"/>
        </w:rPr>
        <w:t xml:space="preserve"> в сумме </w:t>
      </w:r>
      <w:r w:rsidR="00F01D06" w:rsidRPr="00545E0D">
        <w:rPr>
          <w:rFonts w:ascii="Times New Roman" w:hAnsi="Times New Roman" w:cs="Times New Roman"/>
          <w:sz w:val="28"/>
          <w:szCs w:val="28"/>
        </w:rPr>
        <w:t>539 768 000</w:t>
      </w:r>
      <w:r w:rsidR="00694E71" w:rsidRPr="00545E0D">
        <w:rPr>
          <w:rFonts w:ascii="'Times New Roman', Times, serif" w:hAnsi="'Times New Roman', Times, serif"/>
          <w:sz w:val="28"/>
          <w:szCs w:val="28"/>
          <w:shd w:val="clear" w:color="auto" w:fill="FFFFFF"/>
        </w:rPr>
        <w:t xml:space="preserve"> </w:t>
      </w:r>
      <w:r w:rsidRPr="00545E0D">
        <w:rPr>
          <w:rFonts w:ascii="Times New Roman" w:hAnsi="Times New Roman" w:cs="Times New Roman"/>
          <w:sz w:val="28"/>
          <w:szCs w:val="28"/>
        </w:rPr>
        <w:t>рубл</w:t>
      </w:r>
      <w:r w:rsidR="007F506B" w:rsidRPr="00545E0D">
        <w:rPr>
          <w:rFonts w:ascii="Times New Roman" w:hAnsi="Times New Roman" w:cs="Times New Roman"/>
          <w:sz w:val="28"/>
          <w:szCs w:val="28"/>
        </w:rPr>
        <w:t>ей</w:t>
      </w:r>
      <w:r w:rsidRPr="00545E0D">
        <w:rPr>
          <w:rFonts w:ascii="Times New Roman" w:hAnsi="Times New Roman" w:cs="Times New Roman"/>
          <w:sz w:val="28"/>
          <w:szCs w:val="28"/>
        </w:rPr>
        <w:t xml:space="preserve">; </w:t>
      </w:r>
    </w:p>
    <w:p w14:paraId="056E0906" w14:textId="3853D1D3" w:rsidR="00B36D95" w:rsidRPr="00545E0D" w:rsidRDefault="0078409F" w:rsidP="00467E13">
      <w:pPr>
        <w:pStyle w:val="ConsNormal"/>
        <w:widowControl/>
        <w:ind w:right="0" w:firstLine="709"/>
        <w:jc w:val="both"/>
        <w:rPr>
          <w:rFonts w:ascii="Times New Roman" w:hAnsi="Times New Roman" w:cs="Times New Roman"/>
          <w:sz w:val="28"/>
          <w:szCs w:val="28"/>
        </w:rPr>
      </w:pPr>
      <w:r w:rsidRPr="00545E0D">
        <w:rPr>
          <w:rFonts w:ascii="Times New Roman" w:hAnsi="Times New Roman" w:cs="Times New Roman"/>
          <w:sz w:val="28"/>
          <w:szCs w:val="28"/>
        </w:rPr>
        <w:lastRenderedPageBreak/>
        <w:t>общий объем расходов бюджета</w:t>
      </w:r>
      <w:r w:rsidR="00545E0D">
        <w:rPr>
          <w:rFonts w:ascii="Times New Roman" w:hAnsi="Times New Roman" w:cs="Times New Roman"/>
          <w:sz w:val="28"/>
          <w:szCs w:val="28"/>
        </w:rPr>
        <w:t xml:space="preserve"> </w:t>
      </w:r>
      <w:r w:rsidR="00545E0D" w:rsidRPr="00545E0D">
        <w:rPr>
          <w:rFonts w:ascii="Times New Roman" w:hAnsi="Times New Roman" w:cs="Times New Roman"/>
          <w:sz w:val="28"/>
          <w:szCs w:val="28"/>
        </w:rPr>
        <w:t>Тутаевского муниципального</w:t>
      </w:r>
      <w:r w:rsidRPr="00545E0D">
        <w:rPr>
          <w:rFonts w:ascii="Times New Roman" w:hAnsi="Times New Roman" w:cs="Times New Roman"/>
          <w:sz w:val="28"/>
          <w:szCs w:val="28"/>
        </w:rPr>
        <w:t xml:space="preserve"> </w:t>
      </w:r>
      <w:r w:rsidR="00453448" w:rsidRPr="00545E0D">
        <w:rPr>
          <w:rFonts w:ascii="Times New Roman" w:hAnsi="Times New Roman" w:cs="Times New Roman"/>
          <w:sz w:val="28"/>
          <w:szCs w:val="28"/>
        </w:rPr>
        <w:t>округ</w:t>
      </w:r>
      <w:r w:rsidR="00DC105A" w:rsidRPr="00545E0D">
        <w:rPr>
          <w:rFonts w:ascii="Times New Roman" w:hAnsi="Times New Roman" w:cs="Times New Roman"/>
          <w:sz w:val="28"/>
          <w:szCs w:val="28"/>
        </w:rPr>
        <w:t>а</w:t>
      </w:r>
      <w:r w:rsidRPr="00545E0D">
        <w:rPr>
          <w:rFonts w:ascii="Times New Roman" w:hAnsi="Times New Roman" w:cs="Times New Roman"/>
          <w:sz w:val="28"/>
          <w:szCs w:val="28"/>
        </w:rPr>
        <w:t xml:space="preserve"> в сумме </w:t>
      </w:r>
      <w:r w:rsidR="00F01D06" w:rsidRPr="00545E0D">
        <w:rPr>
          <w:rFonts w:ascii="Times New Roman" w:hAnsi="Times New Roman" w:cs="Times New Roman"/>
          <w:sz w:val="28"/>
          <w:szCs w:val="28"/>
        </w:rPr>
        <w:t>1 242 432 504</w:t>
      </w:r>
      <w:r w:rsidR="00C8771E" w:rsidRPr="00545E0D">
        <w:rPr>
          <w:rFonts w:ascii="Times New Roman" w:hAnsi="Times New Roman" w:cs="Times New Roman"/>
          <w:sz w:val="28"/>
          <w:szCs w:val="28"/>
        </w:rPr>
        <w:t xml:space="preserve"> рубл</w:t>
      </w:r>
      <w:r w:rsidR="00F01D06" w:rsidRPr="00545E0D">
        <w:rPr>
          <w:rFonts w:ascii="Times New Roman" w:hAnsi="Times New Roman" w:cs="Times New Roman"/>
          <w:sz w:val="28"/>
          <w:szCs w:val="28"/>
        </w:rPr>
        <w:t>я</w:t>
      </w:r>
      <w:r w:rsidR="00BB5672" w:rsidRPr="00545E0D">
        <w:rPr>
          <w:rFonts w:ascii="Times New Roman" w:hAnsi="Times New Roman" w:cs="Times New Roman"/>
          <w:sz w:val="28"/>
          <w:szCs w:val="28"/>
        </w:rPr>
        <w:t>.</w:t>
      </w:r>
    </w:p>
    <w:p w14:paraId="2810A4A6" w14:textId="77777777" w:rsidR="0078409F" w:rsidRPr="00453448" w:rsidRDefault="0078409F" w:rsidP="00467E13">
      <w:pPr>
        <w:pStyle w:val="ConsNormal"/>
        <w:widowControl/>
        <w:ind w:right="0" w:firstLine="709"/>
        <w:jc w:val="both"/>
        <w:rPr>
          <w:rFonts w:ascii="Times New Roman" w:hAnsi="Times New Roman" w:cs="Times New Roman"/>
          <w:color w:val="FF0000"/>
          <w:sz w:val="28"/>
          <w:szCs w:val="28"/>
        </w:rPr>
      </w:pPr>
    </w:p>
    <w:p w14:paraId="21893BCA" w14:textId="593F029C" w:rsidR="0078409F" w:rsidRPr="00274F31" w:rsidRDefault="0078409F" w:rsidP="00ED7CE8">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2. Утвердить основные характеристики бюджета 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на плановый период </w:t>
      </w:r>
      <w:r w:rsidR="00453448" w:rsidRPr="00274F31">
        <w:rPr>
          <w:rFonts w:ascii="Times New Roman" w:hAnsi="Times New Roman" w:cs="Times New Roman"/>
          <w:sz w:val="28"/>
          <w:szCs w:val="28"/>
        </w:rPr>
        <w:t>2027</w:t>
      </w:r>
      <w:r w:rsidRPr="00274F31">
        <w:rPr>
          <w:rFonts w:ascii="Times New Roman" w:hAnsi="Times New Roman" w:cs="Times New Roman"/>
          <w:sz w:val="28"/>
          <w:szCs w:val="28"/>
        </w:rPr>
        <w:t>-20</w:t>
      </w:r>
      <w:r w:rsidR="00405B54" w:rsidRPr="00274F31">
        <w:rPr>
          <w:rFonts w:ascii="Times New Roman" w:hAnsi="Times New Roman" w:cs="Times New Roman"/>
          <w:sz w:val="28"/>
          <w:szCs w:val="28"/>
        </w:rPr>
        <w:t>2</w:t>
      </w:r>
      <w:r w:rsidR="00453448" w:rsidRPr="00274F31">
        <w:rPr>
          <w:rFonts w:ascii="Times New Roman" w:hAnsi="Times New Roman" w:cs="Times New Roman"/>
          <w:sz w:val="28"/>
          <w:szCs w:val="28"/>
        </w:rPr>
        <w:t>8</w:t>
      </w:r>
      <w:r w:rsidR="00862929" w:rsidRPr="00274F31">
        <w:rPr>
          <w:rFonts w:ascii="Times New Roman" w:hAnsi="Times New Roman" w:cs="Times New Roman"/>
          <w:sz w:val="28"/>
          <w:szCs w:val="28"/>
        </w:rPr>
        <w:t xml:space="preserve"> </w:t>
      </w:r>
      <w:r w:rsidRPr="00274F31">
        <w:rPr>
          <w:rFonts w:ascii="Times New Roman" w:hAnsi="Times New Roman" w:cs="Times New Roman"/>
          <w:sz w:val="28"/>
          <w:szCs w:val="28"/>
        </w:rPr>
        <w:t>годов</w:t>
      </w:r>
      <w:r w:rsidR="00FF5D72" w:rsidRPr="00274F31">
        <w:rPr>
          <w:rFonts w:ascii="Times New Roman" w:hAnsi="Times New Roman" w:cs="Times New Roman"/>
          <w:sz w:val="28"/>
          <w:szCs w:val="28"/>
        </w:rPr>
        <w:t xml:space="preserve"> согласно приложению 1 к настоящему решению</w:t>
      </w:r>
      <w:r w:rsidRPr="00274F31">
        <w:rPr>
          <w:rFonts w:ascii="Times New Roman" w:hAnsi="Times New Roman" w:cs="Times New Roman"/>
          <w:sz w:val="28"/>
          <w:szCs w:val="28"/>
        </w:rPr>
        <w:t>:</w:t>
      </w:r>
    </w:p>
    <w:p w14:paraId="6985DC75" w14:textId="1826AADF" w:rsidR="00C8771E" w:rsidRPr="00274F31" w:rsidRDefault="00C8771E" w:rsidP="00ED7CE8">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на </w:t>
      </w:r>
      <w:r w:rsidR="00453448" w:rsidRPr="00274F31">
        <w:rPr>
          <w:rFonts w:ascii="Times New Roman" w:hAnsi="Times New Roman" w:cs="Times New Roman"/>
          <w:sz w:val="28"/>
          <w:szCs w:val="28"/>
        </w:rPr>
        <w:t>2027</w:t>
      </w:r>
      <w:r w:rsidRPr="00274F31">
        <w:rPr>
          <w:rFonts w:ascii="Times New Roman" w:hAnsi="Times New Roman" w:cs="Times New Roman"/>
          <w:sz w:val="28"/>
          <w:szCs w:val="28"/>
        </w:rPr>
        <w:t xml:space="preserve"> год:</w:t>
      </w:r>
    </w:p>
    <w:p w14:paraId="28C772CD" w14:textId="21A82676" w:rsidR="0078409F" w:rsidRPr="00274F31" w:rsidRDefault="0078409F" w:rsidP="00C8771E">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общий объем доходов бюджета </w:t>
      </w:r>
      <w:r w:rsidR="00545E0D" w:rsidRPr="00274F31">
        <w:rPr>
          <w:rFonts w:ascii="Times New Roman" w:hAnsi="Times New Roman" w:cs="Times New Roman"/>
          <w:sz w:val="28"/>
          <w:szCs w:val="28"/>
        </w:rPr>
        <w:t xml:space="preserve">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в сумме</w:t>
      </w:r>
      <w:r w:rsidR="00C8771E" w:rsidRPr="00274F31">
        <w:rPr>
          <w:rFonts w:ascii="Times New Roman" w:hAnsi="Times New Roman" w:cs="Times New Roman"/>
          <w:sz w:val="28"/>
          <w:szCs w:val="28"/>
        </w:rPr>
        <w:t xml:space="preserve"> </w:t>
      </w:r>
      <w:r w:rsidR="00545E0D" w:rsidRPr="00274F31">
        <w:rPr>
          <w:rFonts w:ascii="Times New Roman" w:hAnsi="Times New Roman" w:cs="Times New Roman"/>
          <w:sz w:val="28"/>
          <w:szCs w:val="28"/>
        </w:rPr>
        <w:t xml:space="preserve"> 1 158 801 760 </w:t>
      </w:r>
      <w:r w:rsidRPr="00274F31">
        <w:rPr>
          <w:rFonts w:ascii="Times New Roman" w:hAnsi="Times New Roman" w:cs="Times New Roman"/>
          <w:sz w:val="28"/>
          <w:szCs w:val="28"/>
        </w:rPr>
        <w:t xml:space="preserve"> рубл</w:t>
      </w:r>
      <w:r w:rsidR="000212BC" w:rsidRPr="00274F31">
        <w:rPr>
          <w:rFonts w:ascii="Times New Roman" w:hAnsi="Times New Roman" w:cs="Times New Roman"/>
          <w:sz w:val="28"/>
          <w:szCs w:val="28"/>
        </w:rPr>
        <w:t>ей</w:t>
      </w:r>
      <w:r w:rsidRPr="00274F31">
        <w:rPr>
          <w:rFonts w:ascii="Times New Roman" w:hAnsi="Times New Roman" w:cs="Times New Roman"/>
          <w:sz w:val="28"/>
          <w:szCs w:val="28"/>
        </w:rPr>
        <w:t>, в том числе объем межбюджетных трансфертов, получаемых из других бюджетов бюджетной системы Российской Федерации</w:t>
      </w:r>
      <w:r w:rsidR="00274F31" w:rsidRPr="00274F31">
        <w:rPr>
          <w:rFonts w:ascii="Times New Roman" w:hAnsi="Times New Roman" w:cs="Times New Roman"/>
          <w:sz w:val="28"/>
          <w:szCs w:val="28"/>
        </w:rPr>
        <w:t>,</w:t>
      </w:r>
      <w:r w:rsidRPr="00274F31">
        <w:rPr>
          <w:rFonts w:ascii="Times New Roman" w:hAnsi="Times New Roman" w:cs="Times New Roman"/>
          <w:sz w:val="28"/>
          <w:szCs w:val="28"/>
        </w:rPr>
        <w:t xml:space="preserve"> в сумме </w:t>
      </w:r>
      <w:r w:rsidR="00545E0D" w:rsidRPr="00274F31">
        <w:rPr>
          <w:rFonts w:ascii="Times New Roman" w:hAnsi="Times New Roman" w:cs="Times New Roman"/>
          <w:sz w:val="28"/>
          <w:szCs w:val="28"/>
        </w:rPr>
        <w:t>457 115 000</w:t>
      </w:r>
      <w:r w:rsidR="00052E06" w:rsidRPr="00274F31">
        <w:rPr>
          <w:rFonts w:ascii="Times New Roman" w:hAnsi="Times New Roman" w:cs="Times New Roman"/>
          <w:sz w:val="28"/>
          <w:szCs w:val="28"/>
        </w:rPr>
        <w:t xml:space="preserve"> р</w:t>
      </w:r>
      <w:r w:rsidRPr="00274F31">
        <w:rPr>
          <w:rFonts w:ascii="Times New Roman" w:hAnsi="Times New Roman" w:cs="Times New Roman"/>
          <w:sz w:val="28"/>
          <w:szCs w:val="28"/>
        </w:rPr>
        <w:t>убл</w:t>
      </w:r>
      <w:r w:rsidR="00C8771E" w:rsidRPr="00274F31">
        <w:rPr>
          <w:rFonts w:ascii="Times New Roman" w:hAnsi="Times New Roman" w:cs="Times New Roman"/>
          <w:sz w:val="28"/>
          <w:szCs w:val="28"/>
        </w:rPr>
        <w:t>ей</w:t>
      </w:r>
      <w:r w:rsidRPr="00274F31">
        <w:rPr>
          <w:rFonts w:ascii="Times New Roman" w:hAnsi="Times New Roman" w:cs="Times New Roman"/>
          <w:sz w:val="28"/>
          <w:szCs w:val="28"/>
        </w:rPr>
        <w:t>;</w:t>
      </w:r>
    </w:p>
    <w:p w14:paraId="068BE1B7" w14:textId="17DDD34B" w:rsidR="0078409F" w:rsidRPr="00274F31" w:rsidRDefault="0078409F" w:rsidP="00ED7CE8">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общий объем расходов бюджета</w:t>
      </w:r>
      <w:r w:rsidR="00545E0D" w:rsidRPr="00274F31">
        <w:rPr>
          <w:rFonts w:ascii="Times New Roman" w:hAnsi="Times New Roman" w:cs="Times New Roman"/>
          <w:sz w:val="28"/>
          <w:szCs w:val="28"/>
        </w:rPr>
        <w:t xml:space="preserve"> Тутаевского муниципального</w:t>
      </w:r>
      <w:r w:rsidRPr="00274F31">
        <w:rPr>
          <w:rFonts w:ascii="Times New Roman" w:hAnsi="Times New Roman" w:cs="Times New Roman"/>
          <w:sz w:val="28"/>
          <w:szCs w:val="28"/>
        </w:rPr>
        <w:t xml:space="preserve">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в сумме </w:t>
      </w:r>
      <w:r w:rsidR="00545E0D" w:rsidRPr="00274F31">
        <w:rPr>
          <w:rFonts w:ascii="Times New Roman" w:hAnsi="Times New Roman" w:cs="Times New Roman"/>
          <w:sz w:val="28"/>
          <w:szCs w:val="28"/>
        </w:rPr>
        <w:t>1 158 801 760</w:t>
      </w:r>
      <w:r w:rsidR="00BB5672" w:rsidRPr="00274F31">
        <w:rPr>
          <w:rFonts w:ascii="Times New Roman" w:hAnsi="Times New Roman" w:cs="Times New Roman"/>
          <w:sz w:val="28"/>
          <w:szCs w:val="28"/>
        </w:rPr>
        <w:t xml:space="preserve"> </w:t>
      </w:r>
      <w:r w:rsidR="00135659" w:rsidRPr="00274F31">
        <w:rPr>
          <w:rFonts w:ascii="Times New Roman" w:hAnsi="Times New Roman" w:cs="Times New Roman"/>
          <w:sz w:val="28"/>
          <w:szCs w:val="28"/>
        </w:rPr>
        <w:t>рублей</w:t>
      </w:r>
      <w:r w:rsidRPr="00274F31">
        <w:rPr>
          <w:rFonts w:ascii="Times New Roman" w:hAnsi="Times New Roman" w:cs="Times New Roman"/>
          <w:sz w:val="28"/>
          <w:szCs w:val="28"/>
        </w:rPr>
        <w:t xml:space="preserve">, в том числе условно утвержденные расходы в сумме </w:t>
      </w:r>
      <w:r w:rsidR="005F2530">
        <w:rPr>
          <w:rFonts w:ascii="Times New Roman" w:hAnsi="Times New Roman" w:cs="Times New Roman"/>
          <w:sz w:val="28"/>
          <w:szCs w:val="28"/>
        </w:rPr>
        <w:t>34 670 879</w:t>
      </w:r>
      <w:r w:rsidRPr="00274F31">
        <w:rPr>
          <w:rFonts w:ascii="Times New Roman" w:hAnsi="Times New Roman" w:cs="Times New Roman"/>
          <w:sz w:val="28"/>
          <w:szCs w:val="28"/>
        </w:rPr>
        <w:t xml:space="preserve"> рубл</w:t>
      </w:r>
      <w:r w:rsidR="00545E0D" w:rsidRPr="00274F31">
        <w:rPr>
          <w:rFonts w:ascii="Times New Roman" w:hAnsi="Times New Roman" w:cs="Times New Roman"/>
          <w:sz w:val="28"/>
          <w:szCs w:val="28"/>
        </w:rPr>
        <w:t>ей</w:t>
      </w:r>
      <w:r w:rsidRPr="00274F31">
        <w:rPr>
          <w:rFonts w:ascii="Times New Roman" w:hAnsi="Times New Roman" w:cs="Times New Roman"/>
          <w:sz w:val="28"/>
          <w:szCs w:val="28"/>
        </w:rPr>
        <w:t>;</w:t>
      </w:r>
    </w:p>
    <w:p w14:paraId="79B3AEDA" w14:textId="0A3199BF" w:rsidR="00EC57E8" w:rsidRPr="00274F31" w:rsidRDefault="00EC57E8" w:rsidP="00ED7CE8">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на 202</w:t>
      </w:r>
      <w:r w:rsidR="00453448" w:rsidRPr="00274F31">
        <w:rPr>
          <w:rFonts w:ascii="Times New Roman" w:hAnsi="Times New Roman" w:cs="Times New Roman"/>
          <w:sz w:val="28"/>
          <w:szCs w:val="28"/>
        </w:rPr>
        <w:t>8</w:t>
      </w:r>
      <w:r w:rsidRPr="00274F31">
        <w:rPr>
          <w:rFonts w:ascii="Times New Roman" w:hAnsi="Times New Roman" w:cs="Times New Roman"/>
          <w:sz w:val="28"/>
          <w:szCs w:val="28"/>
        </w:rPr>
        <w:t xml:space="preserve"> год:</w:t>
      </w:r>
    </w:p>
    <w:p w14:paraId="3F5EE8A5" w14:textId="4AD82E8B" w:rsidR="0078409F" w:rsidRPr="00274F31" w:rsidRDefault="0078409F" w:rsidP="00ED7CE8">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общий объем доходов бюджета</w:t>
      </w:r>
      <w:r w:rsidR="00545E0D" w:rsidRPr="00274F31">
        <w:rPr>
          <w:rFonts w:ascii="Times New Roman" w:hAnsi="Times New Roman" w:cs="Times New Roman"/>
          <w:sz w:val="28"/>
          <w:szCs w:val="28"/>
        </w:rPr>
        <w:t xml:space="preserve"> Тутаевского муниципального</w:t>
      </w:r>
      <w:r w:rsidRPr="00274F31">
        <w:rPr>
          <w:rFonts w:ascii="Times New Roman" w:hAnsi="Times New Roman" w:cs="Times New Roman"/>
          <w:sz w:val="28"/>
          <w:szCs w:val="28"/>
        </w:rPr>
        <w:t xml:space="preserve">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в сумме</w:t>
      </w:r>
      <w:r w:rsidR="00EC57E8" w:rsidRPr="00274F31">
        <w:rPr>
          <w:rFonts w:ascii="Times New Roman" w:hAnsi="Times New Roman" w:cs="Times New Roman"/>
          <w:sz w:val="28"/>
          <w:szCs w:val="28"/>
        </w:rPr>
        <w:t xml:space="preserve"> </w:t>
      </w:r>
      <w:r w:rsidR="00545E0D" w:rsidRPr="00274F31">
        <w:rPr>
          <w:rFonts w:ascii="Times New Roman" w:hAnsi="Times New Roman" w:cs="Times New Roman"/>
          <w:sz w:val="28"/>
          <w:szCs w:val="28"/>
        </w:rPr>
        <w:t xml:space="preserve">1 206 717 509 </w:t>
      </w:r>
      <w:r w:rsidR="00135659" w:rsidRPr="00274F31">
        <w:rPr>
          <w:rFonts w:ascii="Times New Roman" w:hAnsi="Times New Roman" w:cs="Times New Roman"/>
          <w:sz w:val="28"/>
          <w:szCs w:val="28"/>
        </w:rPr>
        <w:t>рублей</w:t>
      </w:r>
      <w:r w:rsidRPr="00274F31">
        <w:rPr>
          <w:rFonts w:ascii="Times New Roman" w:hAnsi="Times New Roman" w:cs="Times New Roman"/>
          <w:sz w:val="28"/>
          <w:szCs w:val="28"/>
        </w:rPr>
        <w:t>, в том числе объем межбюджетных трансфертов, получаемых из других бюджетов бюджетной системы Российской Федерации</w:t>
      </w:r>
      <w:r w:rsidR="00274F31" w:rsidRPr="00274F31">
        <w:rPr>
          <w:rFonts w:ascii="Times New Roman" w:hAnsi="Times New Roman" w:cs="Times New Roman"/>
          <w:sz w:val="28"/>
          <w:szCs w:val="28"/>
        </w:rPr>
        <w:t>,</w:t>
      </w:r>
      <w:r w:rsidRPr="00274F31">
        <w:rPr>
          <w:rFonts w:ascii="Times New Roman" w:hAnsi="Times New Roman" w:cs="Times New Roman"/>
          <w:sz w:val="28"/>
          <w:szCs w:val="28"/>
        </w:rPr>
        <w:t xml:space="preserve"> в сумме </w:t>
      </w:r>
      <w:r w:rsidR="00545E0D" w:rsidRPr="00274F31">
        <w:rPr>
          <w:rFonts w:ascii="Times New Roman" w:hAnsi="Times New Roman" w:cs="Times New Roman"/>
          <w:sz w:val="28"/>
          <w:szCs w:val="28"/>
        </w:rPr>
        <w:t xml:space="preserve"> 459 817 000 </w:t>
      </w:r>
      <w:r w:rsidRPr="00274F31">
        <w:rPr>
          <w:rFonts w:ascii="Times New Roman" w:hAnsi="Times New Roman" w:cs="Times New Roman"/>
          <w:sz w:val="28"/>
          <w:szCs w:val="28"/>
        </w:rPr>
        <w:t>рубл</w:t>
      </w:r>
      <w:r w:rsidR="00EC57E8" w:rsidRPr="00274F31">
        <w:rPr>
          <w:rFonts w:ascii="Times New Roman" w:hAnsi="Times New Roman" w:cs="Times New Roman"/>
          <w:sz w:val="28"/>
          <w:szCs w:val="28"/>
        </w:rPr>
        <w:t>ей</w:t>
      </w:r>
      <w:r w:rsidRPr="00274F31">
        <w:rPr>
          <w:rFonts w:ascii="Times New Roman" w:hAnsi="Times New Roman" w:cs="Times New Roman"/>
          <w:sz w:val="28"/>
          <w:szCs w:val="28"/>
        </w:rPr>
        <w:t>;</w:t>
      </w:r>
    </w:p>
    <w:p w14:paraId="370FE080" w14:textId="7340E5BE" w:rsidR="0078409F" w:rsidRPr="00274F31" w:rsidRDefault="0078409F" w:rsidP="00ED7CE8">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общий</w:t>
      </w:r>
      <w:r w:rsidR="00ED7CE8" w:rsidRPr="00274F31">
        <w:rPr>
          <w:rFonts w:ascii="Times New Roman" w:hAnsi="Times New Roman" w:cs="Times New Roman"/>
          <w:sz w:val="28"/>
          <w:szCs w:val="28"/>
        </w:rPr>
        <w:t xml:space="preserve"> </w:t>
      </w:r>
      <w:r w:rsidRPr="00274F31">
        <w:rPr>
          <w:rFonts w:ascii="Times New Roman" w:hAnsi="Times New Roman" w:cs="Times New Roman"/>
          <w:sz w:val="28"/>
          <w:szCs w:val="28"/>
        </w:rPr>
        <w:t xml:space="preserve">объем расходов бюджета </w:t>
      </w:r>
      <w:r w:rsidR="00545E0D" w:rsidRPr="00274F31">
        <w:rPr>
          <w:rFonts w:ascii="Times New Roman" w:hAnsi="Times New Roman" w:cs="Times New Roman"/>
          <w:sz w:val="28"/>
          <w:szCs w:val="28"/>
        </w:rPr>
        <w:t xml:space="preserve">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 xml:space="preserve">а </w:t>
      </w:r>
      <w:r w:rsidRPr="00274F31">
        <w:rPr>
          <w:rFonts w:ascii="Times New Roman" w:hAnsi="Times New Roman" w:cs="Times New Roman"/>
          <w:sz w:val="28"/>
          <w:szCs w:val="28"/>
        </w:rPr>
        <w:t xml:space="preserve">в сумме </w:t>
      </w:r>
      <w:r w:rsidR="00545E0D" w:rsidRPr="00274F31">
        <w:rPr>
          <w:rFonts w:ascii="Times New Roman" w:hAnsi="Times New Roman" w:cs="Times New Roman"/>
          <w:sz w:val="28"/>
          <w:szCs w:val="28"/>
        </w:rPr>
        <w:t xml:space="preserve">1 206 717 509 </w:t>
      </w:r>
      <w:r w:rsidR="00135659" w:rsidRPr="00274F31">
        <w:rPr>
          <w:rFonts w:ascii="Times New Roman" w:hAnsi="Times New Roman" w:cs="Times New Roman"/>
          <w:sz w:val="28"/>
          <w:szCs w:val="28"/>
        </w:rPr>
        <w:t>рублей</w:t>
      </w:r>
      <w:r w:rsidRPr="00274F31">
        <w:rPr>
          <w:rFonts w:ascii="Times New Roman" w:hAnsi="Times New Roman" w:cs="Times New Roman"/>
          <w:sz w:val="28"/>
          <w:szCs w:val="28"/>
        </w:rPr>
        <w:t xml:space="preserve">, в том числе условно утвержденные расходы в сумме </w:t>
      </w:r>
      <w:r w:rsidR="005F2530">
        <w:rPr>
          <w:rFonts w:ascii="Times New Roman" w:hAnsi="Times New Roman" w:cs="Times New Roman"/>
          <w:sz w:val="28"/>
          <w:szCs w:val="28"/>
        </w:rPr>
        <w:t>83 069 698</w:t>
      </w:r>
      <w:r w:rsidR="00545E0D" w:rsidRPr="00274F31">
        <w:rPr>
          <w:rFonts w:ascii="Times New Roman" w:hAnsi="Times New Roman" w:cs="Times New Roman"/>
          <w:sz w:val="28"/>
          <w:szCs w:val="28"/>
        </w:rPr>
        <w:t xml:space="preserve"> </w:t>
      </w:r>
      <w:r w:rsidR="00BB5672" w:rsidRPr="00274F31">
        <w:rPr>
          <w:rFonts w:ascii="Times New Roman" w:hAnsi="Times New Roman" w:cs="Times New Roman"/>
          <w:sz w:val="28"/>
          <w:szCs w:val="28"/>
        </w:rPr>
        <w:t>рублей.</w:t>
      </w:r>
    </w:p>
    <w:p w14:paraId="7724712D" w14:textId="77777777" w:rsidR="00467E13" w:rsidRPr="00453448" w:rsidRDefault="00467E13" w:rsidP="00467E13">
      <w:pPr>
        <w:pStyle w:val="a"/>
        <w:numPr>
          <w:ilvl w:val="0"/>
          <w:numId w:val="0"/>
        </w:numPr>
        <w:tabs>
          <w:tab w:val="left" w:pos="708"/>
        </w:tabs>
        <w:spacing w:before="0"/>
        <w:ind w:firstLine="709"/>
        <w:rPr>
          <w:rFonts w:eastAsia="Arial"/>
          <w:color w:val="FF0000"/>
          <w:sz w:val="28"/>
          <w:szCs w:val="28"/>
          <w:lang w:eastAsia="ar-SA"/>
        </w:rPr>
      </w:pPr>
    </w:p>
    <w:p w14:paraId="4C16D404" w14:textId="77777777" w:rsidR="0078409F" w:rsidRPr="00274F31" w:rsidRDefault="0078409F" w:rsidP="00467E13">
      <w:pPr>
        <w:pStyle w:val="a"/>
        <w:numPr>
          <w:ilvl w:val="0"/>
          <w:numId w:val="0"/>
        </w:numPr>
        <w:tabs>
          <w:tab w:val="left" w:pos="708"/>
        </w:tabs>
        <w:spacing w:before="0"/>
        <w:ind w:firstLine="709"/>
        <w:rPr>
          <w:rFonts w:eastAsia="Arial"/>
          <w:sz w:val="28"/>
          <w:szCs w:val="28"/>
          <w:lang w:eastAsia="ar-SA"/>
        </w:rPr>
      </w:pPr>
      <w:r w:rsidRPr="00274F31">
        <w:rPr>
          <w:rFonts w:eastAsia="Arial"/>
          <w:sz w:val="28"/>
          <w:szCs w:val="28"/>
          <w:lang w:eastAsia="ar-SA"/>
        </w:rPr>
        <w:t>3. Утвердить:</w:t>
      </w:r>
    </w:p>
    <w:p w14:paraId="22D08348" w14:textId="6E245B9C" w:rsidR="0078409F" w:rsidRPr="00274F31" w:rsidRDefault="0078409F"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 - прогнозируемые доходы бюджета 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в соответствии с классификацией доходов бюджетов Российской Федерации на </w:t>
      </w:r>
      <w:r w:rsidR="00453448" w:rsidRPr="00274F31">
        <w:rPr>
          <w:rFonts w:ascii="Times New Roman" w:hAnsi="Times New Roman" w:cs="Times New Roman"/>
          <w:sz w:val="28"/>
          <w:szCs w:val="28"/>
        </w:rPr>
        <w:t>2026</w:t>
      </w:r>
      <w:r w:rsidRPr="00274F31">
        <w:rPr>
          <w:rFonts w:ascii="Times New Roman" w:hAnsi="Times New Roman" w:cs="Times New Roman"/>
          <w:sz w:val="28"/>
          <w:szCs w:val="28"/>
        </w:rPr>
        <w:t xml:space="preserve"> год согласно приложению </w:t>
      </w:r>
      <w:r w:rsidR="0067568B" w:rsidRPr="00274F31">
        <w:rPr>
          <w:rFonts w:ascii="Times New Roman" w:hAnsi="Times New Roman" w:cs="Times New Roman"/>
          <w:sz w:val="28"/>
          <w:szCs w:val="28"/>
        </w:rPr>
        <w:t>2</w:t>
      </w:r>
      <w:r w:rsidRPr="00274F31">
        <w:rPr>
          <w:rFonts w:ascii="Times New Roman" w:hAnsi="Times New Roman" w:cs="Times New Roman"/>
          <w:sz w:val="28"/>
          <w:szCs w:val="28"/>
        </w:rPr>
        <w:t xml:space="preserve"> к настоящему решению;</w:t>
      </w:r>
    </w:p>
    <w:p w14:paraId="3449353A" w14:textId="03DB7280" w:rsidR="0078409F" w:rsidRPr="00274F31" w:rsidRDefault="0078409F"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 - прогнозируемые доходы бюджета 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в соответствии с классификацией доходов бюджетов Российской Федерации на плановый период </w:t>
      </w:r>
      <w:r w:rsidR="00453448" w:rsidRPr="00274F31">
        <w:rPr>
          <w:rFonts w:ascii="Times New Roman" w:hAnsi="Times New Roman" w:cs="Times New Roman"/>
          <w:sz w:val="28"/>
          <w:szCs w:val="28"/>
        </w:rPr>
        <w:t>2027</w:t>
      </w:r>
      <w:r w:rsidRPr="00274F31">
        <w:rPr>
          <w:rFonts w:ascii="Times New Roman" w:hAnsi="Times New Roman" w:cs="Times New Roman"/>
          <w:sz w:val="28"/>
          <w:szCs w:val="28"/>
        </w:rPr>
        <w:t xml:space="preserve"> - </w:t>
      </w:r>
      <w:r w:rsidR="00453448" w:rsidRPr="00274F31">
        <w:rPr>
          <w:rFonts w:ascii="Times New Roman" w:hAnsi="Times New Roman" w:cs="Times New Roman"/>
          <w:sz w:val="28"/>
          <w:szCs w:val="28"/>
        </w:rPr>
        <w:t>2028</w:t>
      </w:r>
      <w:r w:rsidRPr="00274F31">
        <w:rPr>
          <w:rFonts w:ascii="Times New Roman" w:hAnsi="Times New Roman" w:cs="Times New Roman"/>
          <w:sz w:val="28"/>
          <w:szCs w:val="28"/>
        </w:rPr>
        <w:t xml:space="preserve"> годов согласно приложению</w:t>
      </w:r>
      <w:r w:rsidRPr="00274F31">
        <w:rPr>
          <w:sz w:val="28"/>
          <w:szCs w:val="28"/>
        </w:rPr>
        <w:t> </w:t>
      </w:r>
      <w:r w:rsidR="0067568B" w:rsidRPr="00274F31">
        <w:rPr>
          <w:rFonts w:ascii="Times New Roman" w:hAnsi="Times New Roman" w:cs="Times New Roman"/>
          <w:sz w:val="28"/>
          <w:szCs w:val="28"/>
        </w:rPr>
        <w:t>3</w:t>
      </w:r>
      <w:r w:rsidRPr="00274F31">
        <w:rPr>
          <w:rFonts w:ascii="Times New Roman" w:hAnsi="Times New Roman" w:cs="Times New Roman"/>
          <w:sz w:val="28"/>
          <w:szCs w:val="28"/>
        </w:rPr>
        <w:t xml:space="preserve"> к настоящему решению;</w:t>
      </w:r>
    </w:p>
    <w:p w14:paraId="778BC443" w14:textId="14C451AC" w:rsidR="0078409F" w:rsidRPr="00274F31" w:rsidRDefault="0078409F" w:rsidP="00467E13">
      <w:pPr>
        <w:pStyle w:val="ConsNormal"/>
        <w:widowControl/>
        <w:tabs>
          <w:tab w:val="left" w:pos="851"/>
        </w:tabs>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 расходы бюджета 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по разделам и подразделам классификации расходов бюджетов Российской Федерации на </w:t>
      </w:r>
      <w:r w:rsidR="00453448" w:rsidRPr="00274F31">
        <w:rPr>
          <w:rFonts w:ascii="Times New Roman" w:hAnsi="Times New Roman" w:cs="Times New Roman"/>
          <w:sz w:val="28"/>
          <w:szCs w:val="28"/>
        </w:rPr>
        <w:t>2026</w:t>
      </w:r>
      <w:r w:rsidRPr="00274F31">
        <w:rPr>
          <w:rFonts w:ascii="Times New Roman" w:hAnsi="Times New Roman" w:cs="Times New Roman"/>
          <w:sz w:val="28"/>
          <w:szCs w:val="28"/>
        </w:rPr>
        <w:t xml:space="preserve"> год согласно приложению </w:t>
      </w:r>
      <w:r w:rsidR="0067568B" w:rsidRPr="00274F31">
        <w:rPr>
          <w:rFonts w:ascii="Times New Roman" w:hAnsi="Times New Roman" w:cs="Times New Roman"/>
          <w:sz w:val="28"/>
          <w:szCs w:val="28"/>
        </w:rPr>
        <w:t>4</w:t>
      </w:r>
      <w:r w:rsidRPr="00274F31">
        <w:rPr>
          <w:rFonts w:ascii="Times New Roman" w:hAnsi="Times New Roman" w:cs="Times New Roman"/>
          <w:sz w:val="28"/>
          <w:szCs w:val="28"/>
        </w:rPr>
        <w:t xml:space="preserve"> к настоящему решению;</w:t>
      </w:r>
    </w:p>
    <w:p w14:paraId="47F54882" w14:textId="4A7DFDAA" w:rsidR="00C71EEF" w:rsidRPr="00274F31" w:rsidRDefault="0078409F"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 расходы бюджета 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по разделам и подразделам классификации расходов бюджетов Российской Федерации на плановый период </w:t>
      </w:r>
      <w:r w:rsidR="00453448" w:rsidRPr="00274F31">
        <w:rPr>
          <w:rFonts w:ascii="Times New Roman" w:hAnsi="Times New Roman" w:cs="Times New Roman"/>
          <w:sz w:val="28"/>
          <w:szCs w:val="28"/>
        </w:rPr>
        <w:t>2027</w:t>
      </w:r>
      <w:r w:rsidRPr="00274F31">
        <w:rPr>
          <w:rFonts w:ascii="Times New Roman" w:hAnsi="Times New Roman" w:cs="Times New Roman"/>
          <w:sz w:val="28"/>
          <w:szCs w:val="28"/>
        </w:rPr>
        <w:t>-</w:t>
      </w:r>
      <w:r w:rsidR="00453448" w:rsidRPr="00274F31">
        <w:rPr>
          <w:rFonts w:ascii="Times New Roman" w:hAnsi="Times New Roman" w:cs="Times New Roman"/>
          <w:sz w:val="28"/>
          <w:szCs w:val="28"/>
        </w:rPr>
        <w:t>2028</w:t>
      </w:r>
      <w:r w:rsidRPr="00274F31">
        <w:rPr>
          <w:rFonts w:ascii="Times New Roman" w:hAnsi="Times New Roman" w:cs="Times New Roman"/>
          <w:sz w:val="28"/>
          <w:szCs w:val="28"/>
        </w:rPr>
        <w:t xml:space="preserve"> годов согласно приложению </w:t>
      </w:r>
      <w:r w:rsidR="0067568B" w:rsidRPr="00274F31">
        <w:rPr>
          <w:rFonts w:ascii="Times New Roman" w:hAnsi="Times New Roman" w:cs="Times New Roman"/>
          <w:sz w:val="28"/>
          <w:szCs w:val="28"/>
        </w:rPr>
        <w:t>5</w:t>
      </w:r>
      <w:r w:rsidRPr="00274F31">
        <w:rPr>
          <w:rFonts w:ascii="Times New Roman" w:hAnsi="Times New Roman" w:cs="Times New Roman"/>
          <w:sz w:val="28"/>
          <w:szCs w:val="28"/>
        </w:rPr>
        <w:t xml:space="preserve"> к настоящему решению;</w:t>
      </w:r>
    </w:p>
    <w:p w14:paraId="27BECE9C" w14:textId="425003B9" w:rsidR="004744CC" w:rsidRPr="00274F31" w:rsidRDefault="0078409F" w:rsidP="004744CC">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 источники внутреннего финансирования дефицита бюджета Тутаевского муниципального </w:t>
      </w:r>
      <w:r w:rsidR="00453448" w:rsidRPr="00274F31">
        <w:rPr>
          <w:rFonts w:ascii="Times New Roman" w:hAnsi="Times New Roman" w:cs="Times New Roman"/>
          <w:sz w:val="28"/>
          <w:szCs w:val="28"/>
        </w:rPr>
        <w:t>округ</w:t>
      </w:r>
      <w:r w:rsidR="00DC105A" w:rsidRPr="00274F31">
        <w:rPr>
          <w:rFonts w:ascii="Times New Roman" w:hAnsi="Times New Roman" w:cs="Times New Roman"/>
          <w:sz w:val="28"/>
          <w:szCs w:val="28"/>
        </w:rPr>
        <w:t>а</w:t>
      </w:r>
      <w:r w:rsidRPr="00274F31">
        <w:rPr>
          <w:rFonts w:ascii="Times New Roman" w:hAnsi="Times New Roman" w:cs="Times New Roman"/>
          <w:sz w:val="28"/>
          <w:szCs w:val="28"/>
        </w:rPr>
        <w:t xml:space="preserve"> на </w:t>
      </w:r>
      <w:r w:rsidR="00453448" w:rsidRPr="00274F31">
        <w:rPr>
          <w:rFonts w:ascii="Times New Roman" w:hAnsi="Times New Roman" w:cs="Times New Roman"/>
          <w:sz w:val="28"/>
          <w:szCs w:val="28"/>
        </w:rPr>
        <w:t>2026</w:t>
      </w:r>
      <w:r w:rsidRPr="00274F31">
        <w:rPr>
          <w:rFonts w:ascii="Times New Roman" w:hAnsi="Times New Roman" w:cs="Times New Roman"/>
          <w:sz w:val="28"/>
          <w:szCs w:val="28"/>
        </w:rPr>
        <w:t xml:space="preserve"> год </w:t>
      </w:r>
      <w:r w:rsidR="004744CC" w:rsidRPr="00274F31">
        <w:rPr>
          <w:rFonts w:ascii="Times New Roman" w:hAnsi="Times New Roman" w:cs="Times New Roman"/>
          <w:sz w:val="28"/>
          <w:szCs w:val="28"/>
        </w:rPr>
        <w:t xml:space="preserve"> согласно приложению 6 к настоящему решению;</w:t>
      </w:r>
    </w:p>
    <w:p w14:paraId="27EB7AF8" w14:textId="1460F77F" w:rsidR="0078409F" w:rsidRPr="00274F31" w:rsidRDefault="004744CC"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 источники внутреннего финансирования дефицита бюджета Тутаевского муниципального округа </w:t>
      </w:r>
      <w:r w:rsidR="00DE3B51" w:rsidRPr="00274F31">
        <w:rPr>
          <w:rFonts w:ascii="Times New Roman" w:hAnsi="Times New Roman" w:cs="Times New Roman"/>
          <w:sz w:val="28"/>
          <w:szCs w:val="28"/>
        </w:rPr>
        <w:t xml:space="preserve">на плановый период 2027-2028 годов </w:t>
      </w:r>
      <w:r w:rsidR="0078409F" w:rsidRPr="00274F3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7</w:t>
      </w:r>
      <w:r w:rsidR="0078409F" w:rsidRPr="00274F31">
        <w:rPr>
          <w:rFonts w:ascii="Times New Roman" w:hAnsi="Times New Roman" w:cs="Times New Roman"/>
          <w:sz w:val="28"/>
          <w:szCs w:val="28"/>
        </w:rPr>
        <w:t xml:space="preserve"> к настоящему решению;</w:t>
      </w:r>
    </w:p>
    <w:p w14:paraId="1E0AB749" w14:textId="77777777" w:rsidR="00FE2D71" w:rsidRPr="00453448" w:rsidRDefault="00FE2D71" w:rsidP="00467E13">
      <w:pPr>
        <w:pStyle w:val="ConsNormal"/>
        <w:widowControl/>
        <w:ind w:right="0" w:firstLine="709"/>
        <w:jc w:val="both"/>
        <w:rPr>
          <w:rFonts w:ascii="Times New Roman" w:hAnsi="Times New Roman" w:cs="Times New Roman"/>
          <w:color w:val="FF0000"/>
          <w:sz w:val="28"/>
          <w:szCs w:val="28"/>
        </w:rPr>
      </w:pPr>
    </w:p>
    <w:p w14:paraId="1C262F42" w14:textId="77777777" w:rsidR="0078409F" w:rsidRPr="00B00B14" w:rsidRDefault="0078409F" w:rsidP="00467E13">
      <w:pPr>
        <w:pStyle w:val="ConsNormal"/>
        <w:widowControl/>
        <w:ind w:right="0" w:firstLine="709"/>
        <w:jc w:val="both"/>
        <w:rPr>
          <w:rFonts w:ascii="Times New Roman" w:hAnsi="Times New Roman" w:cs="Times New Roman"/>
          <w:sz w:val="28"/>
          <w:szCs w:val="28"/>
        </w:rPr>
      </w:pPr>
      <w:r w:rsidRPr="00B00B14">
        <w:rPr>
          <w:rFonts w:ascii="Times New Roman" w:hAnsi="Times New Roman" w:cs="Times New Roman"/>
          <w:sz w:val="28"/>
          <w:szCs w:val="28"/>
        </w:rPr>
        <w:t>4. Утвердить общий объем бюджетных ассигнований, направляемых на исполнение публичных нормативных обязательств:</w:t>
      </w:r>
    </w:p>
    <w:p w14:paraId="7FEFB23E" w14:textId="6F673C7C" w:rsidR="0078409F" w:rsidRPr="00B00B14" w:rsidRDefault="0078409F" w:rsidP="00467E13">
      <w:pPr>
        <w:pStyle w:val="ConsNormal"/>
        <w:widowControl/>
        <w:ind w:right="0" w:firstLine="709"/>
        <w:jc w:val="both"/>
        <w:rPr>
          <w:rFonts w:ascii="Times New Roman" w:hAnsi="Times New Roman" w:cs="Times New Roman"/>
          <w:sz w:val="28"/>
          <w:szCs w:val="28"/>
        </w:rPr>
      </w:pPr>
      <w:r w:rsidRPr="00B00B14">
        <w:rPr>
          <w:rFonts w:ascii="Times New Roman" w:hAnsi="Times New Roman" w:cs="Times New Roman"/>
          <w:sz w:val="28"/>
          <w:szCs w:val="28"/>
        </w:rPr>
        <w:t xml:space="preserve">на </w:t>
      </w:r>
      <w:r w:rsidR="00453448" w:rsidRPr="00B00B14">
        <w:rPr>
          <w:rFonts w:ascii="Times New Roman" w:hAnsi="Times New Roman" w:cs="Times New Roman"/>
          <w:sz w:val="28"/>
          <w:szCs w:val="28"/>
        </w:rPr>
        <w:t>2026</w:t>
      </w:r>
      <w:r w:rsidRPr="00B00B14">
        <w:rPr>
          <w:rFonts w:ascii="Times New Roman" w:hAnsi="Times New Roman" w:cs="Times New Roman"/>
          <w:sz w:val="28"/>
          <w:szCs w:val="28"/>
        </w:rPr>
        <w:t xml:space="preserve"> год - в сумме </w:t>
      </w:r>
      <w:r w:rsidR="00B00B14" w:rsidRPr="00B00B14">
        <w:rPr>
          <w:rFonts w:ascii="Times New Roman" w:hAnsi="Times New Roman" w:cs="Times New Roman"/>
          <w:sz w:val="28"/>
          <w:szCs w:val="28"/>
        </w:rPr>
        <w:t xml:space="preserve">10 152 000 </w:t>
      </w:r>
      <w:r w:rsidRPr="00B00B14">
        <w:rPr>
          <w:rFonts w:ascii="Times New Roman" w:hAnsi="Times New Roman" w:cs="Times New Roman"/>
          <w:sz w:val="28"/>
          <w:szCs w:val="28"/>
        </w:rPr>
        <w:t>рубл</w:t>
      </w:r>
      <w:r w:rsidR="00EE286D" w:rsidRPr="00B00B14">
        <w:rPr>
          <w:rFonts w:ascii="Times New Roman" w:hAnsi="Times New Roman" w:cs="Times New Roman"/>
          <w:sz w:val="28"/>
          <w:szCs w:val="28"/>
        </w:rPr>
        <w:t>ей</w:t>
      </w:r>
      <w:r w:rsidRPr="00B00B14">
        <w:rPr>
          <w:rFonts w:ascii="Times New Roman" w:hAnsi="Times New Roman" w:cs="Times New Roman"/>
          <w:sz w:val="28"/>
          <w:szCs w:val="28"/>
        </w:rPr>
        <w:t>;</w:t>
      </w:r>
    </w:p>
    <w:p w14:paraId="2995E85D" w14:textId="391F7DF0" w:rsidR="0078409F" w:rsidRPr="00B00B14" w:rsidRDefault="0078409F" w:rsidP="00467E13">
      <w:pPr>
        <w:pStyle w:val="ConsNormal"/>
        <w:widowControl/>
        <w:ind w:right="0" w:firstLine="709"/>
        <w:jc w:val="both"/>
        <w:rPr>
          <w:rFonts w:ascii="Times New Roman" w:hAnsi="Times New Roman" w:cs="Times New Roman"/>
          <w:sz w:val="28"/>
          <w:szCs w:val="28"/>
        </w:rPr>
      </w:pPr>
      <w:r w:rsidRPr="00B00B14">
        <w:rPr>
          <w:rFonts w:ascii="Times New Roman" w:hAnsi="Times New Roman" w:cs="Times New Roman"/>
          <w:sz w:val="28"/>
          <w:szCs w:val="28"/>
        </w:rPr>
        <w:t xml:space="preserve">на </w:t>
      </w:r>
      <w:r w:rsidR="00453448" w:rsidRPr="00B00B14">
        <w:rPr>
          <w:rFonts w:ascii="Times New Roman" w:hAnsi="Times New Roman" w:cs="Times New Roman"/>
          <w:sz w:val="28"/>
          <w:szCs w:val="28"/>
        </w:rPr>
        <w:t>2027</w:t>
      </w:r>
      <w:r w:rsidRPr="00B00B14">
        <w:rPr>
          <w:rFonts w:ascii="Times New Roman" w:hAnsi="Times New Roman" w:cs="Times New Roman"/>
          <w:sz w:val="28"/>
          <w:szCs w:val="28"/>
        </w:rPr>
        <w:t xml:space="preserve"> год - в сумме </w:t>
      </w:r>
      <w:r w:rsidR="00B00B14" w:rsidRPr="00B00B14">
        <w:rPr>
          <w:rFonts w:ascii="Times New Roman" w:hAnsi="Times New Roman" w:cs="Times New Roman"/>
          <w:sz w:val="28"/>
          <w:szCs w:val="28"/>
        </w:rPr>
        <w:t>10 152 000</w:t>
      </w:r>
      <w:r w:rsidR="007777D7" w:rsidRPr="00B00B14">
        <w:rPr>
          <w:rFonts w:ascii="Times New Roman" w:hAnsi="Times New Roman" w:cs="Times New Roman"/>
          <w:sz w:val="28"/>
          <w:szCs w:val="28"/>
        </w:rPr>
        <w:t xml:space="preserve"> </w:t>
      </w:r>
      <w:r w:rsidRPr="00B00B14">
        <w:rPr>
          <w:rFonts w:ascii="Times New Roman" w:hAnsi="Times New Roman" w:cs="Times New Roman"/>
          <w:sz w:val="28"/>
          <w:szCs w:val="28"/>
        </w:rPr>
        <w:t>рубл</w:t>
      </w:r>
      <w:r w:rsidR="00EE286D" w:rsidRPr="00B00B14">
        <w:rPr>
          <w:rFonts w:ascii="Times New Roman" w:hAnsi="Times New Roman" w:cs="Times New Roman"/>
          <w:sz w:val="28"/>
          <w:szCs w:val="28"/>
        </w:rPr>
        <w:t>ей</w:t>
      </w:r>
      <w:r w:rsidRPr="00B00B14">
        <w:rPr>
          <w:rFonts w:ascii="Times New Roman" w:hAnsi="Times New Roman" w:cs="Times New Roman"/>
          <w:sz w:val="28"/>
          <w:szCs w:val="28"/>
        </w:rPr>
        <w:t>;</w:t>
      </w:r>
    </w:p>
    <w:p w14:paraId="77000ABA" w14:textId="7DB98FB8" w:rsidR="0078409F" w:rsidRPr="00B00B14" w:rsidRDefault="0078409F" w:rsidP="00467E13">
      <w:pPr>
        <w:pStyle w:val="ConsNormal"/>
        <w:widowControl/>
        <w:ind w:right="0" w:firstLine="709"/>
        <w:jc w:val="both"/>
        <w:rPr>
          <w:rFonts w:ascii="Times New Roman" w:hAnsi="Times New Roman" w:cs="Times New Roman"/>
          <w:sz w:val="28"/>
          <w:szCs w:val="28"/>
        </w:rPr>
      </w:pPr>
      <w:r w:rsidRPr="00B00B14">
        <w:rPr>
          <w:rFonts w:ascii="Times New Roman" w:hAnsi="Times New Roman" w:cs="Times New Roman"/>
          <w:sz w:val="28"/>
          <w:szCs w:val="28"/>
        </w:rPr>
        <w:t xml:space="preserve">на </w:t>
      </w:r>
      <w:r w:rsidR="00453448" w:rsidRPr="00B00B14">
        <w:rPr>
          <w:rFonts w:ascii="Times New Roman" w:hAnsi="Times New Roman" w:cs="Times New Roman"/>
          <w:sz w:val="28"/>
          <w:szCs w:val="28"/>
        </w:rPr>
        <w:t>2028</w:t>
      </w:r>
      <w:r w:rsidRPr="00B00B14">
        <w:rPr>
          <w:rFonts w:ascii="Times New Roman" w:hAnsi="Times New Roman" w:cs="Times New Roman"/>
          <w:sz w:val="28"/>
          <w:szCs w:val="28"/>
        </w:rPr>
        <w:t xml:space="preserve"> год - в сумме </w:t>
      </w:r>
      <w:r w:rsidR="00B00B14" w:rsidRPr="00B00B14">
        <w:rPr>
          <w:rFonts w:ascii="Times New Roman" w:hAnsi="Times New Roman" w:cs="Times New Roman"/>
          <w:sz w:val="28"/>
          <w:szCs w:val="28"/>
        </w:rPr>
        <w:t xml:space="preserve">10 152 000 </w:t>
      </w:r>
      <w:r w:rsidRPr="00B00B14">
        <w:rPr>
          <w:rFonts w:ascii="Times New Roman" w:hAnsi="Times New Roman" w:cs="Times New Roman"/>
          <w:sz w:val="28"/>
          <w:szCs w:val="28"/>
        </w:rPr>
        <w:t>рубл</w:t>
      </w:r>
      <w:r w:rsidR="00030DC9" w:rsidRPr="00B00B14">
        <w:rPr>
          <w:rFonts w:ascii="Times New Roman" w:hAnsi="Times New Roman" w:cs="Times New Roman"/>
          <w:sz w:val="28"/>
          <w:szCs w:val="28"/>
        </w:rPr>
        <w:t>ей</w:t>
      </w:r>
      <w:r w:rsidRPr="00B00B14">
        <w:rPr>
          <w:rFonts w:ascii="Times New Roman" w:hAnsi="Times New Roman" w:cs="Times New Roman"/>
          <w:sz w:val="28"/>
          <w:szCs w:val="28"/>
        </w:rPr>
        <w:t>.</w:t>
      </w:r>
    </w:p>
    <w:p w14:paraId="57A884B2" w14:textId="77777777" w:rsidR="00467E13" w:rsidRPr="00453448" w:rsidRDefault="00467E13" w:rsidP="00467E13">
      <w:pPr>
        <w:pStyle w:val="a"/>
        <w:numPr>
          <w:ilvl w:val="0"/>
          <w:numId w:val="0"/>
        </w:numPr>
        <w:tabs>
          <w:tab w:val="left" w:pos="708"/>
        </w:tabs>
        <w:spacing w:before="0"/>
        <w:ind w:firstLine="709"/>
        <w:rPr>
          <w:color w:val="FF0000"/>
          <w:sz w:val="28"/>
          <w:szCs w:val="28"/>
        </w:rPr>
      </w:pPr>
    </w:p>
    <w:p w14:paraId="76F775B4" w14:textId="7327DBD7" w:rsidR="0078409F" w:rsidRPr="00274F31" w:rsidRDefault="0078409F" w:rsidP="00467E13">
      <w:pPr>
        <w:pStyle w:val="a"/>
        <w:numPr>
          <w:ilvl w:val="0"/>
          <w:numId w:val="0"/>
        </w:numPr>
        <w:tabs>
          <w:tab w:val="left" w:pos="708"/>
        </w:tabs>
        <w:spacing w:before="0"/>
        <w:ind w:firstLine="709"/>
        <w:rPr>
          <w:sz w:val="28"/>
          <w:szCs w:val="28"/>
        </w:rPr>
      </w:pPr>
      <w:r w:rsidRPr="00274F31">
        <w:rPr>
          <w:sz w:val="28"/>
          <w:szCs w:val="28"/>
        </w:rPr>
        <w:t xml:space="preserve">5. Утвердить объем бюджетных ассигнований дорожного фонда Тутаевского муниципального </w:t>
      </w:r>
      <w:r w:rsidR="00453448" w:rsidRPr="00274F31">
        <w:rPr>
          <w:sz w:val="28"/>
          <w:szCs w:val="28"/>
        </w:rPr>
        <w:t>округ</w:t>
      </w:r>
      <w:r w:rsidR="00DC105A" w:rsidRPr="00274F31">
        <w:rPr>
          <w:sz w:val="28"/>
          <w:szCs w:val="28"/>
        </w:rPr>
        <w:t>а</w:t>
      </w:r>
      <w:r w:rsidRPr="00274F31">
        <w:rPr>
          <w:sz w:val="28"/>
          <w:szCs w:val="28"/>
        </w:rPr>
        <w:t>:</w:t>
      </w:r>
    </w:p>
    <w:p w14:paraId="0E6B80D1" w14:textId="6E564B02" w:rsidR="0078409F" w:rsidRPr="00274F31" w:rsidRDefault="0078409F"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на </w:t>
      </w:r>
      <w:r w:rsidR="00453448" w:rsidRPr="00274F31">
        <w:rPr>
          <w:rFonts w:ascii="Times New Roman" w:hAnsi="Times New Roman" w:cs="Times New Roman"/>
          <w:sz w:val="28"/>
          <w:szCs w:val="28"/>
        </w:rPr>
        <w:t>2026</w:t>
      </w:r>
      <w:r w:rsidRPr="00274F31">
        <w:rPr>
          <w:rFonts w:ascii="Times New Roman" w:hAnsi="Times New Roman" w:cs="Times New Roman"/>
          <w:sz w:val="28"/>
          <w:szCs w:val="28"/>
        </w:rPr>
        <w:t xml:space="preserve"> год - в сумме </w:t>
      </w:r>
      <w:r w:rsidR="00274F31" w:rsidRPr="00274F31">
        <w:rPr>
          <w:rFonts w:ascii="Times New Roman" w:hAnsi="Times New Roman" w:cs="Times New Roman"/>
          <w:sz w:val="28"/>
          <w:szCs w:val="28"/>
        </w:rPr>
        <w:t xml:space="preserve">127 236 949 </w:t>
      </w:r>
      <w:r w:rsidRPr="00274F31">
        <w:rPr>
          <w:rFonts w:ascii="Times New Roman" w:hAnsi="Times New Roman" w:cs="Times New Roman"/>
          <w:sz w:val="28"/>
          <w:szCs w:val="28"/>
        </w:rPr>
        <w:t>рубл</w:t>
      </w:r>
      <w:r w:rsidR="009E49FE" w:rsidRPr="00274F31">
        <w:rPr>
          <w:rFonts w:ascii="Times New Roman" w:hAnsi="Times New Roman" w:cs="Times New Roman"/>
          <w:sz w:val="28"/>
          <w:szCs w:val="28"/>
        </w:rPr>
        <w:t>ей</w:t>
      </w:r>
      <w:r w:rsidRPr="00274F31">
        <w:rPr>
          <w:rFonts w:ascii="Times New Roman" w:hAnsi="Times New Roman" w:cs="Times New Roman"/>
          <w:sz w:val="28"/>
          <w:szCs w:val="28"/>
        </w:rPr>
        <w:t>;</w:t>
      </w:r>
    </w:p>
    <w:p w14:paraId="4D39804E" w14:textId="4B80DC3F" w:rsidR="0078409F" w:rsidRPr="00274F31" w:rsidRDefault="0078409F"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на </w:t>
      </w:r>
      <w:r w:rsidR="00453448" w:rsidRPr="00274F31">
        <w:rPr>
          <w:rFonts w:ascii="Times New Roman" w:hAnsi="Times New Roman" w:cs="Times New Roman"/>
          <w:sz w:val="28"/>
          <w:szCs w:val="28"/>
        </w:rPr>
        <w:t>2027</w:t>
      </w:r>
      <w:r w:rsidRPr="00274F31">
        <w:rPr>
          <w:rFonts w:ascii="Times New Roman" w:hAnsi="Times New Roman" w:cs="Times New Roman"/>
          <w:sz w:val="28"/>
          <w:szCs w:val="28"/>
        </w:rPr>
        <w:t xml:space="preserve"> год - в сумме </w:t>
      </w:r>
      <w:r w:rsidR="00274F31" w:rsidRPr="00274F31">
        <w:rPr>
          <w:rFonts w:ascii="Times New Roman" w:hAnsi="Times New Roman" w:cs="Times New Roman"/>
          <w:sz w:val="28"/>
          <w:szCs w:val="28"/>
        </w:rPr>
        <w:t>116 219 942</w:t>
      </w:r>
      <w:r w:rsidR="009E49FE" w:rsidRPr="00274F31">
        <w:rPr>
          <w:rFonts w:ascii="Times New Roman" w:hAnsi="Times New Roman" w:cs="Times New Roman"/>
          <w:sz w:val="28"/>
          <w:szCs w:val="28"/>
        </w:rPr>
        <w:t xml:space="preserve"> </w:t>
      </w:r>
      <w:r w:rsidRPr="00274F31">
        <w:rPr>
          <w:rFonts w:ascii="Times New Roman" w:hAnsi="Times New Roman" w:cs="Times New Roman"/>
          <w:sz w:val="28"/>
          <w:szCs w:val="28"/>
        </w:rPr>
        <w:t>рубл</w:t>
      </w:r>
      <w:r w:rsidR="00697D42">
        <w:rPr>
          <w:rFonts w:ascii="Times New Roman" w:hAnsi="Times New Roman" w:cs="Times New Roman"/>
          <w:sz w:val="28"/>
          <w:szCs w:val="28"/>
        </w:rPr>
        <w:t>я</w:t>
      </w:r>
      <w:r w:rsidRPr="00274F31">
        <w:rPr>
          <w:rFonts w:ascii="Times New Roman" w:hAnsi="Times New Roman" w:cs="Times New Roman"/>
          <w:sz w:val="28"/>
          <w:szCs w:val="28"/>
        </w:rPr>
        <w:t>;</w:t>
      </w:r>
    </w:p>
    <w:p w14:paraId="31FC1AE3" w14:textId="65AB8759" w:rsidR="0078409F" w:rsidRPr="00274F31" w:rsidRDefault="0078409F" w:rsidP="00467E13">
      <w:pPr>
        <w:pStyle w:val="ConsNormal"/>
        <w:widowControl/>
        <w:ind w:right="0" w:firstLine="709"/>
        <w:jc w:val="both"/>
        <w:rPr>
          <w:rFonts w:ascii="Times New Roman" w:hAnsi="Times New Roman" w:cs="Times New Roman"/>
          <w:sz w:val="28"/>
          <w:szCs w:val="28"/>
        </w:rPr>
      </w:pPr>
      <w:r w:rsidRPr="00274F31">
        <w:rPr>
          <w:rFonts w:ascii="Times New Roman" w:hAnsi="Times New Roman" w:cs="Times New Roman"/>
          <w:sz w:val="28"/>
          <w:szCs w:val="28"/>
        </w:rPr>
        <w:t xml:space="preserve">на </w:t>
      </w:r>
      <w:r w:rsidR="00453448" w:rsidRPr="00274F31">
        <w:rPr>
          <w:rFonts w:ascii="Times New Roman" w:hAnsi="Times New Roman" w:cs="Times New Roman"/>
          <w:sz w:val="28"/>
          <w:szCs w:val="28"/>
        </w:rPr>
        <w:t>2028</w:t>
      </w:r>
      <w:r w:rsidRPr="00274F31">
        <w:rPr>
          <w:rFonts w:ascii="Times New Roman" w:hAnsi="Times New Roman" w:cs="Times New Roman"/>
          <w:sz w:val="28"/>
          <w:szCs w:val="28"/>
        </w:rPr>
        <w:t xml:space="preserve"> год - в сумме </w:t>
      </w:r>
      <w:r w:rsidR="00274F31" w:rsidRPr="00274F31">
        <w:rPr>
          <w:rFonts w:ascii="Times New Roman" w:hAnsi="Times New Roman" w:cs="Times New Roman"/>
          <w:sz w:val="28"/>
          <w:szCs w:val="28"/>
        </w:rPr>
        <w:t xml:space="preserve">118 246 191 </w:t>
      </w:r>
      <w:r w:rsidRPr="00274F31">
        <w:rPr>
          <w:rFonts w:ascii="Times New Roman" w:hAnsi="Times New Roman" w:cs="Times New Roman"/>
          <w:sz w:val="28"/>
          <w:szCs w:val="28"/>
        </w:rPr>
        <w:t>рубл</w:t>
      </w:r>
      <w:r w:rsidR="00274F31" w:rsidRPr="00274F31">
        <w:rPr>
          <w:rFonts w:ascii="Times New Roman" w:hAnsi="Times New Roman" w:cs="Times New Roman"/>
          <w:sz w:val="28"/>
          <w:szCs w:val="28"/>
        </w:rPr>
        <w:t>ь</w:t>
      </w:r>
      <w:r w:rsidRPr="00274F31">
        <w:rPr>
          <w:rFonts w:ascii="Times New Roman" w:hAnsi="Times New Roman" w:cs="Times New Roman"/>
          <w:sz w:val="28"/>
          <w:szCs w:val="28"/>
        </w:rPr>
        <w:t>.</w:t>
      </w:r>
    </w:p>
    <w:p w14:paraId="2FA0352E" w14:textId="77777777" w:rsidR="00CF7B70" w:rsidRPr="00453448" w:rsidRDefault="00CF7B70" w:rsidP="00467E13">
      <w:pPr>
        <w:pStyle w:val="ConsNormal"/>
        <w:widowControl/>
        <w:ind w:right="0" w:firstLine="709"/>
        <w:jc w:val="both"/>
        <w:rPr>
          <w:rFonts w:ascii="Times New Roman" w:hAnsi="Times New Roman" w:cs="Times New Roman"/>
          <w:color w:val="FF0000"/>
          <w:sz w:val="28"/>
          <w:szCs w:val="28"/>
        </w:rPr>
      </w:pPr>
    </w:p>
    <w:p w14:paraId="302500D3" w14:textId="5B29C06A" w:rsidR="002B6BA8" w:rsidRPr="00F22D91" w:rsidRDefault="002B6BA8" w:rsidP="00467E13">
      <w:pPr>
        <w:pStyle w:val="ConsNormal"/>
        <w:widowControl/>
        <w:ind w:right="0" w:firstLine="709"/>
        <w:jc w:val="both"/>
        <w:rPr>
          <w:rFonts w:ascii="Times New Roman" w:hAnsi="Times New Roman" w:cs="Times New Roman"/>
          <w:sz w:val="28"/>
          <w:szCs w:val="28"/>
        </w:rPr>
      </w:pPr>
      <w:r w:rsidRPr="00F22D91">
        <w:rPr>
          <w:rFonts w:ascii="Times New Roman" w:hAnsi="Times New Roman" w:cs="Times New Roman"/>
          <w:sz w:val="28"/>
          <w:szCs w:val="28"/>
        </w:rPr>
        <w:t xml:space="preserve">6. Утвердить резервный фонд Администрации Тутаевского муниципального </w:t>
      </w:r>
      <w:r w:rsidR="00453448" w:rsidRPr="00F22D91">
        <w:rPr>
          <w:rFonts w:ascii="Times New Roman" w:hAnsi="Times New Roman" w:cs="Times New Roman"/>
          <w:sz w:val="28"/>
          <w:szCs w:val="28"/>
        </w:rPr>
        <w:t>округ</w:t>
      </w:r>
      <w:r w:rsidR="00DC105A" w:rsidRPr="00F22D91">
        <w:rPr>
          <w:rFonts w:ascii="Times New Roman" w:hAnsi="Times New Roman" w:cs="Times New Roman"/>
          <w:sz w:val="28"/>
          <w:szCs w:val="28"/>
        </w:rPr>
        <w:t>а</w:t>
      </w:r>
      <w:r w:rsidRPr="00F22D91">
        <w:rPr>
          <w:rFonts w:ascii="Times New Roman" w:hAnsi="Times New Roman" w:cs="Times New Roman"/>
          <w:sz w:val="28"/>
          <w:szCs w:val="28"/>
        </w:rPr>
        <w:t>:</w:t>
      </w:r>
    </w:p>
    <w:p w14:paraId="169D73B3" w14:textId="21A996E1" w:rsidR="002B6BA8" w:rsidRPr="00F22D91" w:rsidRDefault="002B6BA8" w:rsidP="00467E13">
      <w:pPr>
        <w:pStyle w:val="ConsNormal"/>
        <w:widowControl/>
        <w:ind w:right="0" w:firstLine="709"/>
        <w:jc w:val="both"/>
        <w:rPr>
          <w:rFonts w:ascii="Times New Roman" w:hAnsi="Times New Roman" w:cs="Times New Roman"/>
          <w:sz w:val="28"/>
          <w:szCs w:val="28"/>
        </w:rPr>
      </w:pPr>
      <w:r w:rsidRPr="00F22D91">
        <w:rPr>
          <w:rFonts w:ascii="Times New Roman" w:hAnsi="Times New Roman" w:cs="Times New Roman"/>
          <w:sz w:val="28"/>
          <w:szCs w:val="28"/>
        </w:rPr>
        <w:t xml:space="preserve">на </w:t>
      </w:r>
      <w:r w:rsidR="00453448" w:rsidRPr="00F22D91">
        <w:rPr>
          <w:rFonts w:ascii="Times New Roman" w:hAnsi="Times New Roman" w:cs="Times New Roman"/>
          <w:sz w:val="28"/>
          <w:szCs w:val="28"/>
        </w:rPr>
        <w:t>2026</w:t>
      </w:r>
      <w:r w:rsidRPr="00F22D91">
        <w:rPr>
          <w:rFonts w:ascii="Times New Roman" w:hAnsi="Times New Roman" w:cs="Times New Roman"/>
          <w:sz w:val="28"/>
          <w:szCs w:val="28"/>
        </w:rPr>
        <w:t xml:space="preserve"> год в сумме </w:t>
      </w:r>
      <w:r w:rsidR="005F2530">
        <w:rPr>
          <w:rFonts w:ascii="Times New Roman" w:hAnsi="Times New Roman" w:cs="Times New Roman"/>
          <w:sz w:val="28"/>
          <w:szCs w:val="28"/>
        </w:rPr>
        <w:t>12</w:t>
      </w:r>
      <w:r w:rsidR="00E51375" w:rsidRPr="00F22D91">
        <w:rPr>
          <w:rFonts w:ascii="Times New Roman" w:hAnsi="Times New Roman" w:cs="Times New Roman"/>
          <w:sz w:val="28"/>
          <w:szCs w:val="28"/>
        </w:rPr>
        <w:t xml:space="preserve"> 000 000 </w:t>
      </w:r>
      <w:r w:rsidR="00F22D91" w:rsidRPr="00F22D91">
        <w:rPr>
          <w:rFonts w:ascii="Times New Roman" w:hAnsi="Times New Roman" w:cs="Times New Roman"/>
          <w:sz w:val="28"/>
          <w:szCs w:val="28"/>
        </w:rPr>
        <w:t>р</w:t>
      </w:r>
      <w:r w:rsidRPr="00F22D91">
        <w:rPr>
          <w:rFonts w:ascii="Times New Roman" w:hAnsi="Times New Roman" w:cs="Times New Roman"/>
          <w:sz w:val="28"/>
          <w:szCs w:val="28"/>
        </w:rPr>
        <w:t>ублей;</w:t>
      </w:r>
    </w:p>
    <w:p w14:paraId="316C53B9" w14:textId="6B4F3E51" w:rsidR="002B6BA8" w:rsidRPr="00F22D91" w:rsidRDefault="002B6BA8" w:rsidP="00467E13">
      <w:pPr>
        <w:pStyle w:val="ConsNormal"/>
        <w:widowControl/>
        <w:ind w:right="0" w:firstLine="709"/>
        <w:jc w:val="both"/>
        <w:rPr>
          <w:rFonts w:ascii="Times New Roman" w:hAnsi="Times New Roman" w:cs="Times New Roman"/>
          <w:sz w:val="28"/>
          <w:szCs w:val="28"/>
        </w:rPr>
      </w:pPr>
      <w:r w:rsidRPr="00F22D91">
        <w:rPr>
          <w:rFonts w:ascii="Times New Roman" w:hAnsi="Times New Roman" w:cs="Times New Roman"/>
          <w:sz w:val="28"/>
          <w:szCs w:val="28"/>
        </w:rPr>
        <w:t xml:space="preserve">на </w:t>
      </w:r>
      <w:r w:rsidR="00453448" w:rsidRPr="00F22D91">
        <w:rPr>
          <w:rFonts w:ascii="Times New Roman" w:hAnsi="Times New Roman" w:cs="Times New Roman"/>
          <w:sz w:val="28"/>
          <w:szCs w:val="28"/>
        </w:rPr>
        <w:t>2027</w:t>
      </w:r>
      <w:r w:rsidRPr="00F22D91">
        <w:rPr>
          <w:rFonts w:ascii="Times New Roman" w:hAnsi="Times New Roman" w:cs="Times New Roman"/>
          <w:sz w:val="28"/>
          <w:szCs w:val="28"/>
        </w:rPr>
        <w:t xml:space="preserve"> год в сумме </w:t>
      </w:r>
      <w:r w:rsidR="00E51375" w:rsidRPr="00F22D91">
        <w:rPr>
          <w:rFonts w:ascii="Times New Roman" w:hAnsi="Times New Roman" w:cs="Times New Roman"/>
          <w:sz w:val="28"/>
          <w:szCs w:val="28"/>
        </w:rPr>
        <w:t>10 000 000</w:t>
      </w:r>
      <w:r w:rsidRPr="00F22D91">
        <w:rPr>
          <w:rFonts w:ascii="Times New Roman" w:hAnsi="Times New Roman" w:cs="Times New Roman"/>
          <w:sz w:val="28"/>
          <w:szCs w:val="28"/>
        </w:rPr>
        <w:t xml:space="preserve"> рублей;</w:t>
      </w:r>
    </w:p>
    <w:p w14:paraId="23D4B4CE" w14:textId="7EE07F3F" w:rsidR="002B6BA8" w:rsidRDefault="002B6BA8" w:rsidP="00467E13">
      <w:pPr>
        <w:pStyle w:val="ConsNormal"/>
        <w:widowControl/>
        <w:ind w:right="0" w:firstLine="709"/>
        <w:jc w:val="both"/>
        <w:rPr>
          <w:rFonts w:ascii="Times New Roman" w:hAnsi="Times New Roman" w:cs="Times New Roman"/>
          <w:sz w:val="28"/>
          <w:szCs w:val="28"/>
        </w:rPr>
      </w:pPr>
      <w:r w:rsidRPr="00F22D91">
        <w:rPr>
          <w:rFonts w:ascii="Times New Roman" w:hAnsi="Times New Roman" w:cs="Times New Roman"/>
          <w:sz w:val="28"/>
          <w:szCs w:val="28"/>
        </w:rPr>
        <w:t xml:space="preserve">на </w:t>
      </w:r>
      <w:r w:rsidR="00453448" w:rsidRPr="00F22D91">
        <w:rPr>
          <w:rFonts w:ascii="Times New Roman" w:hAnsi="Times New Roman" w:cs="Times New Roman"/>
          <w:sz w:val="28"/>
          <w:szCs w:val="28"/>
        </w:rPr>
        <w:t>2028</w:t>
      </w:r>
      <w:r w:rsidRPr="00F22D91">
        <w:rPr>
          <w:rFonts w:ascii="Times New Roman" w:hAnsi="Times New Roman" w:cs="Times New Roman"/>
          <w:sz w:val="28"/>
          <w:szCs w:val="28"/>
        </w:rPr>
        <w:t xml:space="preserve"> год в сумме </w:t>
      </w:r>
      <w:r w:rsidR="00E51375" w:rsidRPr="00F22D91">
        <w:rPr>
          <w:rFonts w:ascii="Times New Roman" w:hAnsi="Times New Roman" w:cs="Times New Roman"/>
          <w:sz w:val="28"/>
          <w:szCs w:val="28"/>
        </w:rPr>
        <w:t>10 000 000</w:t>
      </w:r>
      <w:r w:rsidRPr="00F22D91">
        <w:rPr>
          <w:rFonts w:ascii="Times New Roman" w:hAnsi="Times New Roman" w:cs="Times New Roman"/>
          <w:sz w:val="28"/>
          <w:szCs w:val="28"/>
        </w:rPr>
        <w:t xml:space="preserve"> рублей.</w:t>
      </w:r>
    </w:p>
    <w:p w14:paraId="057EA10E" w14:textId="77777777" w:rsidR="001667D4" w:rsidRPr="00F22D91" w:rsidRDefault="001667D4" w:rsidP="00467E13">
      <w:pPr>
        <w:pStyle w:val="ConsNormal"/>
        <w:widowControl/>
        <w:ind w:right="0" w:firstLine="709"/>
        <w:jc w:val="both"/>
        <w:rPr>
          <w:rFonts w:ascii="Times New Roman" w:hAnsi="Times New Roman" w:cs="Times New Roman"/>
          <w:sz w:val="28"/>
          <w:szCs w:val="28"/>
        </w:rPr>
      </w:pPr>
    </w:p>
    <w:p w14:paraId="1F72C962" w14:textId="3B8AF8A8" w:rsidR="009A1670" w:rsidRPr="002034F8" w:rsidRDefault="00684802" w:rsidP="002034F8">
      <w:pPr>
        <w:pStyle w:val="a"/>
        <w:numPr>
          <w:ilvl w:val="0"/>
          <w:numId w:val="0"/>
        </w:numPr>
        <w:spacing w:before="0"/>
        <w:ind w:firstLine="709"/>
        <w:rPr>
          <w:sz w:val="28"/>
          <w:szCs w:val="28"/>
        </w:rPr>
      </w:pPr>
      <w:r w:rsidRPr="002034F8">
        <w:rPr>
          <w:sz w:val="28"/>
          <w:szCs w:val="28"/>
        </w:rPr>
        <w:t>Установить, что с</w:t>
      </w:r>
      <w:r w:rsidR="002B6BA8" w:rsidRPr="002034F8">
        <w:rPr>
          <w:sz w:val="28"/>
          <w:szCs w:val="28"/>
        </w:rPr>
        <w:t xml:space="preserve">редства резервного фонда Администрации Тутаевского муниципального </w:t>
      </w:r>
      <w:r w:rsidR="00453448" w:rsidRPr="002034F8">
        <w:rPr>
          <w:sz w:val="28"/>
          <w:szCs w:val="28"/>
        </w:rPr>
        <w:t>округ</w:t>
      </w:r>
      <w:r w:rsidR="00DC105A" w:rsidRPr="002034F8">
        <w:rPr>
          <w:sz w:val="28"/>
          <w:szCs w:val="28"/>
        </w:rPr>
        <w:t>а</w:t>
      </w:r>
      <w:r w:rsidR="002B6BA8" w:rsidRPr="002034F8">
        <w:rPr>
          <w:sz w:val="28"/>
          <w:szCs w:val="28"/>
        </w:rPr>
        <w:t xml:space="preserve"> </w:t>
      </w:r>
      <w:r w:rsidR="002034F8" w:rsidRPr="002034F8">
        <w:rPr>
          <w:sz w:val="28"/>
          <w:szCs w:val="28"/>
        </w:rPr>
        <w:t xml:space="preserve">расходуются на основании порядка использования бюджетных ассигнований резервного фонда Тутаевского муниципального округа и </w:t>
      </w:r>
      <w:r w:rsidR="002B6BA8" w:rsidRPr="002034F8">
        <w:rPr>
          <w:sz w:val="28"/>
          <w:szCs w:val="28"/>
        </w:rPr>
        <w:t>направляются на</w:t>
      </w:r>
      <w:r w:rsidR="003D354F" w:rsidRPr="002034F8">
        <w:rPr>
          <w:sz w:val="28"/>
          <w:szCs w:val="28"/>
        </w:rPr>
        <w:t>:</w:t>
      </w:r>
    </w:p>
    <w:p w14:paraId="3FC0E372" w14:textId="0B80235A" w:rsidR="003D354F" w:rsidRPr="002034F8" w:rsidRDefault="009A1670" w:rsidP="002034F8">
      <w:pPr>
        <w:pStyle w:val="a"/>
        <w:numPr>
          <w:ilvl w:val="0"/>
          <w:numId w:val="0"/>
        </w:numPr>
        <w:spacing w:before="0"/>
        <w:ind w:firstLine="709"/>
        <w:rPr>
          <w:sz w:val="28"/>
          <w:szCs w:val="28"/>
        </w:rPr>
      </w:pPr>
      <w:r w:rsidRPr="002034F8">
        <w:rPr>
          <w:sz w:val="28"/>
          <w:szCs w:val="28"/>
        </w:rPr>
        <w:t>-</w:t>
      </w:r>
      <w:r w:rsidR="002B6BA8" w:rsidRPr="002034F8">
        <w:rPr>
          <w:sz w:val="28"/>
          <w:szCs w:val="28"/>
        </w:rPr>
        <w:t xml:space="preserve">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2034F8">
        <w:rPr>
          <w:sz w:val="28"/>
          <w:szCs w:val="28"/>
        </w:rPr>
        <w:t>;</w:t>
      </w:r>
    </w:p>
    <w:p w14:paraId="68E887F2" w14:textId="3B2F17CE" w:rsidR="0078409F" w:rsidRPr="002034F8" w:rsidRDefault="009A1670" w:rsidP="005A4A58">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w:t>
      </w:r>
      <w:r w:rsidR="003D354F" w:rsidRPr="002034F8">
        <w:rPr>
          <w:rFonts w:ascii="Times New Roman" w:hAnsi="Times New Roman" w:cs="Times New Roman"/>
          <w:sz w:val="28"/>
          <w:szCs w:val="28"/>
        </w:rPr>
        <w:t xml:space="preserve"> выплаты единовременной</w:t>
      </w:r>
      <w:r w:rsidRPr="002034F8">
        <w:rPr>
          <w:rFonts w:ascii="Times New Roman" w:hAnsi="Times New Roman" w:cs="Times New Roman"/>
          <w:sz w:val="28"/>
          <w:szCs w:val="28"/>
        </w:rPr>
        <w:t xml:space="preserve"> материальной помощи лицам</w:t>
      </w:r>
      <w:r w:rsidR="005A4A58" w:rsidRPr="002034F8">
        <w:rPr>
          <w:rFonts w:ascii="Times New Roman" w:hAnsi="Times New Roman" w:cs="Times New Roman"/>
          <w:sz w:val="28"/>
          <w:szCs w:val="28"/>
        </w:rPr>
        <w:t>,</w:t>
      </w:r>
      <w:r w:rsidRPr="002034F8">
        <w:rPr>
          <w:rFonts w:ascii="Times New Roman" w:hAnsi="Times New Roman" w:cs="Times New Roman"/>
          <w:sz w:val="28"/>
          <w:szCs w:val="28"/>
        </w:rPr>
        <w:t xml:space="preserve"> заключившим контракт о прохождении военной службы</w:t>
      </w:r>
      <w:r w:rsidR="005A4A58" w:rsidRPr="002034F8">
        <w:rPr>
          <w:rFonts w:ascii="Times New Roman" w:hAnsi="Times New Roman" w:cs="Times New Roman"/>
          <w:sz w:val="28"/>
          <w:szCs w:val="28"/>
        </w:rPr>
        <w:t xml:space="preserve"> в Вооруженных Силах Российской Федерации в районе специальной военной операции</w:t>
      </w:r>
      <w:r w:rsidR="00E51375" w:rsidRPr="002034F8">
        <w:rPr>
          <w:rFonts w:ascii="Times New Roman" w:hAnsi="Times New Roman" w:cs="Times New Roman"/>
          <w:sz w:val="28"/>
          <w:szCs w:val="28"/>
        </w:rPr>
        <w:t xml:space="preserve"> и членам их семей</w:t>
      </w:r>
      <w:r w:rsidR="008D4446" w:rsidRPr="002034F8">
        <w:rPr>
          <w:rFonts w:ascii="Times New Roman" w:hAnsi="Times New Roman" w:cs="Times New Roman"/>
          <w:sz w:val="28"/>
          <w:szCs w:val="28"/>
        </w:rPr>
        <w:t>;</w:t>
      </w:r>
    </w:p>
    <w:p w14:paraId="2E3CB1AF" w14:textId="407BDF53" w:rsidR="008D4446" w:rsidRPr="002034F8" w:rsidRDefault="008D4446" w:rsidP="008D4446">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 xml:space="preserve">- </w:t>
      </w:r>
      <w:r w:rsidR="00F813C4">
        <w:rPr>
          <w:rFonts w:ascii="Times New Roman" w:hAnsi="Times New Roman" w:cs="Times New Roman"/>
          <w:sz w:val="28"/>
          <w:szCs w:val="28"/>
        </w:rPr>
        <w:t>о</w:t>
      </w:r>
      <w:r w:rsidRPr="002034F8">
        <w:rPr>
          <w:rFonts w:ascii="Times New Roman" w:hAnsi="Times New Roman" w:cs="Times New Roman"/>
          <w:sz w:val="28"/>
          <w:szCs w:val="28"/>
        </w:rPr>
        <w:t>существление иных неотложных мероприятий в целях решения вопросов, отнесенных к полномочиям органов местного самоуправления, за исключением расходов по проведению выборов и референдумов.</w:t>
      </w:r>
    </w:p>
    <w:p w14:paraId="7A79287D" w14:textId="77777777" w:rsidR="008D4446" w:rsidRDefault="008D4446" w:rsidP="00467E13">
      <w:pPr>
        <w:pStyle w:val="a"/>
        <w:numPr>
          <w:ilvl w:val="0"/>
          <w:numId w:val="0"/>
        </w:numPr>
        <w:spacing w:before="0"/>
        <w:ind w:firstLine="709"/>
        <w:rPr>
          <w:color w:val="FF0000"/>
          <w:sz w:val="28"/>
          <w:szCs w:val="28"/>
        </w:rPr>
      </w:pPr>
    </w:p>
    <w:p w14:paraId="3BB44FA4" w14:textId="67037F9A" w:rsidR="0078409F" w:rsidRPr="00014779" w:rsidRDefault="006D1718" w:rsidP="00467E13">
      <w:pPr>
        <w:pStyle w:val="a"/>
        <w:numPr>
          <w:ilvl w:val="0"/>
          <w:numId w:val="0"/>
        </w:numPr>
        <w:spacing w:before="0"/>
        <w:ind w:firstLine="709"/>
        <w:rPr>
          <w:sz w:val="28"/>
          <w:szCs w:val="28"/>
        </w:rPr>
      </w:pPr>
      <w:r w:rsidRPr="00014779">
        <w:rPr>
          <w:sz w:val="28"/>
          <w:szCs w:val="28"/>
        </w:rPr>
        <w:t>7</w:t>
      </w:r>
      <w:r w:rsidR="00832954" w:rsidRPr="00014779">
        <w:rPr>
          <w:sz w:val="28"/>
          <w:szCs w:val="28"/>
        </w:rPr>
        <w:t>. Установить</w:t>
      </w:r>
      <w:r w:rsidR="0078409F" w:rsidRPr="00014779">
        <w:rPr>
          <w:sz w:val="28"/>
          <w:szCs w:val="28"/>
        </w:rPr>
        <w:t xml:space="preserve"> верхний предел муниципального</w:t>
      </w:r>
      <w:r w:rsidR="009D0D37" w:rsidRPr="00014779">
        <w:rPr>
          <w:sz w:val="28"/>
          <w:szCs w:val="28"/>
        </w:rPr>
        <w:t xml:space="preserve"> </w:t>
      </w:r>
      <w:r w:rsidR="0078409F" w:rsidRPr="00014779">
        <w:rPr>
          <w:sz w:val="28"/>
          <w:szCs w:val="28"/>
        </w:rPr>
        <w:t>долга</w:t>
      </w:r>
      <w:r w:rsidR="009D0D37" w:rsidRPr="00014779">
        <w:rPr>
          <w:sz w:val="28"/>
          <w:szCs w:val="28"/>
        </w:rPr>
        <w:t xml:space="preserve"> Тутаевского муниципального </w:t>
      </w:r>
      <w:r w:rsidR="00453448" w:rsidRPr="00014779">
        <w:rPr>
          <w:sz w:val="28"/>
          <w:szCs w:val="28"/>
        </w:rPr>
        <w:t>округ</w:t>
      </w:r>
      <w:r w:rsidR="00DC105A" w:rsidRPr="00014779">
        <w:rPr>
          <w:sz w:val="28"/>
          <w:szCs w:val="28"/>
        </w:rPr>
        <w:t>а</w:t>
      </w:r>
      <w:r w:rsidR="0078409F" w:rsidRPr="00014779">
        <w:rPr>
          <w:sz w:val="28"/>
          <w:szCs w:val="28"/>
        </w:rPr>
        <w:t>:</w:t>
      </w:r>
    </w:p>
    <w:p w14:paraId="0F6022AB" w14:textId="1AA23759" w:rsidR="0078409F" w:rsidRPr="00014779" w:rsidRDefault="0078409F" w:rsidP="00467E13">
      <w:pPr>
        <w:pStyle w:val="a"/>
        <w:numPr>
          <w:ilvl w:val="0"/>
          <w:numId w:val="0"/>
        </w:numPr>
        <w:spacing w:before="0"/>
        <w:ind w:firstLine="709"/>
        <w:rPr>
          <w:sz w:val="28"/>
          <w:szCs w:val="28"/>
        </w:rPr>
      </w:pPr>
      <w:r w:rsidRPr="00014779">
        <w:rPr>
          <w:sz w:val="28"/>
          <w:szCs w:val="28"/>
        </w:rPr>
        <w:t xml:space="preserve">по состоянию на 1 января </w:t>
      </w:r>
      <w:r w:rsidR="00453448" w:rsidRPr="00014779">
        <w:rPr>
          <w:sz w:val="28"/>
          <w:szCs w:val="28"/>
        </w:rPr>
        <w:t>2027</w:t>
      </w:r>
      <w:r w:rsidRPr="00014779">
        <w:rPr>
          <w:sz w:val="28"/>
          <w:szCs w:val="28"/>
        </w:rPr>
        <w:t xml:space="preserve"> года </w:t>
      </w:r>
      <w:r w:rsidR="00A66BCC" w:rsidRPr="00014779">
        <w:rPr>
          <w:sz w:val="28"/>
          <w:szCs w:val="28"/>
        </w:rPr>
        <w:t>-</w:t>
      </w:r>
      <w:r w:rsidRPr="00014779">
        <w:rPr>
          <w:sz w:val="28"/>
          <w:szCs w:val="28"/>
        </w:rPr>
        <w:t xml:space="preserve"> в сумме </w:t>
      </w:r>
      <w:r w:rsidR="004744CC" w:rsidRPr="00014779">
        <w:rPr>
          <w:sz w:val="28"/>
          <w:szCs w:val="28"/>
        </w:rPr>
        <w:t>13 500 000</w:t>
      </w:r>
      <w:r w:rsidRPr="00014779">
        <w:rPr>
          <w:sz w:val="28"/>
          <w:szCs w:val="28"/>
        </w:rPr>
        <w:t xml:space="preserve"> рубл</w:t>
      </w:r>
      <w:r w:rsidR="00A307F2" w:rsidRPr="00014779">
        <w:rPr>
          <w:sz w:val="28"/>
          <w:szCs w:val="28"/>
        </w:rPr>
        <w:t>ей</w:t>
      </w:r>
      <w:r w:rsidRPr="00014779">
        <w:rPr>
          <w:sz w:val="28"/>
          <w:szCs w:val="28"/>
        </w:rPr>
        <w:t>, в том числе верхний предел долга по муниципальным гарантиям</w:t>
      </w:r>
      <w:r w:rsidR="009D0D37" w:rsidRPr="00014779">
        <w:rPr>
          <w:sz w:val="28"/>
          <w:szCs w:val="28"/>
        </w:rPr>
        <w:t xml:space="preserve"> в валюте Российской Федерации</w:t>
      </w:r>
      <w:r w:rsidRPr="00014779">
        <w:rPr>
          <w:sz w:val="28"/>
          <w:szCs w:val="28"/>
        </w:rPr>
        <w:t xml:space="preserve"> </w:t>
      </w:r>
      <w:r w:rsidR="00A66BCC" w:rsidRPr="00014779">
        <w:rPr>
          <w:sz w:val="28"/>
          <w:szCs w:val="28"/>
        </w:rPr>
        <w:t>-</w:t>
      </w:r>
      <w:r w:rsidRPr="00014779">
        <w:rPr>
          <w:sz w:val="28"/>
          <w:szCs w:val="28"/>
        </w:rPr>
        <w:t xml:space="preserve"> в сумме </w:t>
      </w:r>
      <w:r w:rsidR="00CB4790" w:rsidRPr="00014779">
        <w:rPr>
          <w:sz w:val="28"/>
          <w:szCs w:val="28"/>
        </w:rPr>
        <w:t>0</w:t>
      </w:r>
      <w:r w:rsidRPr="00014779">
        <w:rPr>
          <w:sz w:val="28"/>
          <w:szCs w:val="28"/>
        </w:rPr>
        <w:t xml:space="preserve"> рублей;</w:t>
      </w:r>
    </w:p>
    <w:p w14:paraId="761EB6A9" w14:textId="36EE04E5" w:rsidR="0078409F" w:rsidRPr="00014779" w:rsidRDefault="0078409F" w:rsidP="00467E13">
      <w:pPr>
        <w:pStyle w:val="a"/>
        <w:numPr>
          <w:ilvl w:val="0"/>
          <w:numId w:val="0"/>
        </w:numPr>
        <w:spacing w:before="0"/>
        <w:ind w:firstLine="709"/>
        <w:rPr>
          <w:sz w:val="28"/>
          <w:szCs w:val="28"/>
        </w:rPr>
      </w:pPr>
      <w:r w:rsidRPr="00014779">
        <w:rPr>
          <w:sz w:val="28"/>
          <w:szCs w:val="28"/>
        </w:rPr>
        <w:t xml:space="preserve">по состоянию на </w:t>
      </w:r>
      <w:r w:rsidR="00204193" w:rsidRPr="00014779">
        <w:rPr>
          <w:sz w:val="28"/>
          <w:szCs w:val="28"/>
        </w:rPr>
        <w:t>1</w:t>
      </w:r>
      <w:r w:rsidRPr="00014779">
        <w:rPr>
          <w:sz w:val="28"/>
          <w:szCs w:val="28"/>
        </w:rPr>
        <w:t xml:space="preserve"> января </w:t>
      </w:r>
      <w:r w:rsidR="00453448" w:rsidRPr="00014779">
        <w:rPr>
          <w:sz w:val="28"/>
          <w:szCs w:val="28"/>
        </w:rPr>
        <w:t>2028</w:t>
      </w:r>
      <w:r w:rsidRPr="00014779">
        <w:rPr>
          <w:sz w:val="28"/>
          <w:szCs w:val="28"/>
        </w:rPr>
        <w:t xml:space="preserve"> года </w:t>
      </w:r>
      <w:r w:rsidR="00A66BCC" w:rsidRPr="00014779">
        <w:rPr>
          <w:sz w:val="28"/>
          <w:szCs w:val="28"/>
        </w:rPr>
        <w:t>-</w:t>
      </w:r>
      <w:r w:rsidRPr="00014779">
        <w:rPr>
          <w:sz w:val="28"/>
          <w:szCs w:val="28"/>
        </w:rPr>
        <w:t xml:space="preserve"> в сумме </w:t>
      </w:r>
      <w:r w:rsidR="000C64BA" w:rsidRPr="00014779">
        <w:rPr>
          <w:sz w:val="28"/>
          <w:szCs w:val="28"/>
        </w:rPr>
        <w:t>13 500 000</w:t>
      </w:r>
      <w:r w:rsidRPr="00014779">
        <w:rPr>
          <w:sz w:val="28"/>
          <w:szCs w:val="28"/>
        </w:rPr>
        <w:t xml:space="preserve"> рубл</w:t>
      </w:r>
      <w:r w:rsidR="00116BF4" w:rsidRPr="00014779">
        <w:rPr>
          <w:sz w:val="28"/>
          <w:szCs w:val="28"/>
        </w:rPr>
        <w:t>ей</w:t>
      </w:r>
      <w:r w:rsidRPr="00014779">
        <w:rPr>
          <w:sz w:val="28"/>
          <w:szCs w:val="28"/>
        </w:rPr>
        <w:t>, в том числе верхний предел долга по муниципальным гарантиям</w:t>
      </w:r>
      <w:r w:rsidR="009D0D37" w:rsidRPr="00014779">
        <w:rPr>
          <w:sz w:val="28"/>
          <w:szCs w:val="28"/>
        </w:rPr>
        <w:t xml:space="preserve"> в валюте Российской Федерации</w:t>
      </w:r>
      <w:r w:rsidRPr="00014779">
        <w:rPr>
          <w:sz w:val="28"/>
          <w:szCs w:val="28"/>
        </w:rPr>
        <w:t xml:space="preserve"> </w:t>
      </w:r>
      <w:r w:rsidR="00A66BCC" w:rsidRPr="00014779">
        <w:rPr>
          <w:sz w:val="28"/>
          <w:szCs w:val="28"/>
        </w:rPr>
        <w:t>-</w:t>
      </w:r>
      <w:r w:rsidRPr="00014779">
        <w:rPr>
          <w:sz w:val="28"/>
          <w:szCs w:val="28"/>
        </w:rPr>
        <w:t xml:space="preserve"> в сумме </w:t>
      </w:r>
      <w:r w:rsidR="00461A88" w:rsidRPr="00014779">
        <w:rPr>
          <w:sz w:val="28"/>
          <w:szCs w:val="28"/>
        </w:rPr>
        <w:t>0</w:t>
      </w:r>
      <w:r w:rsidRPr="00014779">
        <w:rPr>
          <w:sz w:val="28"/>
          <w:szCs w:val="28"/>
        </w:rPr>
        <w:t xml:space="preserve"> рублей</w:t>
      </w:r>
      <w:r w:rsidR="006D1718" w:rsidRPr="00014779">
        <w:rPr>
          <w:sz w:val="28"/>
          <w:szCs w:val="28"/>
        </w:rPr>
        <w:t>;</w:t>
      </w:r>
    </w:p>
    <w:p w14:paraId="1352689C" w14:textId="1D2AECBB" w:rsidR="006D1718" w:rsidRPr="000C64BA" w:rsidRDefault="006D1718" w:rsidP="00467E13">
      <w:pPr>
        <w:pStyle w:val="a"/>
        <w:numPr>
          <w:ilvl w:val="0"/>
          <w:numId w:val="0"/>
        </w:numPr>
        <w:spacing w:before="0"/>
        <w:ind w:firstLine="709"/>
        <w:rPr>
          <w:sz w:val="28"/>
          <w:szCs w:val="28"/>
        </w:rPr>
      </w:pPr>
      <w:r w:rsidRPr="00014779">
        <w:rPr>
          <w:sz w:val="28"/>
          <w:szCs w:val="28"/>
        </w:rPr>
        <w:lastRenderedPageBreak/>
        <w:t>по состоянию на 1 января 202</w:t>
      </w:r>
      <w:r w:rsidR="00453448" w:rsidRPr="00014779">
        <w:rPr>
          <w:sz w:val="28"/>
          <w:szCs w:val="28"/>
        </w:rPr>
        <w:t>9</w:t>
      </w:r>
      <w:r w:rsidRPr="00014779">
        <w:rPr>
          <w:sz w:val="28"/>
          <w:szCs w:val="28"/>
        </w:rPr>
        <w:t xml:space="preserve"> года </w:t>
      </w:r>
      <w:r w:rsidR="00A66BCC" w:rsidRPr="00014779">
        <w:rPr>
          <w:sz w:val="28"/>
          <w:szCs w:val="28"/>
        </w:rPr>
        <w:t>-</w:t>
      </w:r>
      <w:r w:rsidRPr="00014779">
        <w:rPr>
          <w:sz w:val="28"/>
          <w:szCs w:val="28"/>
        </w:rPr>
        <w:t xml:space="preserve"> в сумме </w:t>
      </w:r>
      <w:r w:rsidR="004744CC" w:rsidRPr="00014779">
        <w:rPr>
          <w:sz w:val="28"/>
          <w:szCs w:val="28"/>
        </w:rPr>
        <w:t>13 500 000</w:t>
      </w:r>
      <w:r w:rsidR="00204193" w:rsidRPr="00014779">
        <w:rPr>
          <w:sz w:val="28"/>
          <w:szCs w:val="28"/>
        </w:rPr>
        <w:t xml:space="preserve"> </w:t>
      </w:r>
      <w:r w:rsidRPr="00014779">
        <w:rPr>
          <w:sz w:val="28"/>
          <w:szCs w:val="28"/>
        </w:rPr>
        <w:t>рублей, в том числе верхний предел долга по муниципальным гарантиям</w:t>
      </w:r>
      <w:r w:rsidR="009D0D37" w:rsidRPr="00014779">
        <w:rPr>
          <w:sz w:val="28"/>
          <w:szCs w:val="28"/>
        </w:rPr>
        <w:t xml:space="preserve"> в валюте Российской Федерации</w:t>
      </w:r>
      <w:r w:rsidRPr="00014779">
        <w:rPr>
          <w:sz w:val="28"/>
          <w:szCs w:val="28"/>
        </w:rPr>
        <w:t xml:space="preserve"> </w:t>
      </w:r>
      <w:r w:rsidR="00A66BCC" w:rsidRPr="00014779">
        <w:rPr>
          <w:sz w:val="28"/>
          <w:szCs w:val="28"/>
        </w:rPr>
        <w:t>-</w:t>
      </w:r>
      <w:r w:rsidRPr="00014779">
        <w:rPr>
          <w:sz w:val="28"/>
          <w:szCs w:val="28"/>
        </w:rPr>
        <w:t xml:space="preserve"> в сумме 0 рублей.</w:t>
      </w:r>
    </w:p>
    <w:p w14:paraId="5B83DBD9" w14:textId="77777777" w:rsidR="002764F2" w:rsidRPr="00453448" w:rsidRDefault="002764F2" w:rsidP="00453448">
      <w:pPr>
        <w:pStyle w:val="a"/>
        <w:numPr>
          <w:ilvl w:val="0"/>
          <w:numId w:val="0"/>
        </w:numPr>
        <w:spacing w:before="0"/>
        <w:rPr>
          <w:color w:val="FF0000"/>
          <w:sz w:val="28"/>
          <w:szCs w:val="28"/>
        </w:rPr>
      </w:pPr>
    </w:p>
    <w:p w14:paraId="303EB220" w14:textId="0B43C882" w:rsidR="00AF110E" w:rsidRPr="00253591" w:rsidRDefault="0070020D" w:rsidP="00467E13">
      <w:pPr>
        <w:pStyle w:val="a"/>
        <w:numPr>
          <w:ilvl w:val="0"/>
          <w:numId w:val="0"/>
        </w:numPr>
        <w:tabs>
          <w:tab w:val="left" w:pos="708"/>
        </w:tabs>
        <w:spacing w:before="0"/>
        <w:ind w:firstLine="709"/>
        <w:rPr>
          <w:sz w:val="28"/>
          <w:szCs w:val="28"/>
        </w:rPr>
      </w:pPr>
      <w:r w:rsidRPr="00253591">
        <w:rPr>
          <w:sz w:val="28"/>
          <w:szCs w:val="28"/>
        </w:rPr>
        <w:t>8</w:t>
      </w:r>
      <w:r w:rsidR="0078409F" w:rsidRPr="00253591">
        <w:rPr>
          <w:sz w:val="28"/>
          <w:szCs w:val="28"/>
        </w:rPr>
        <w:t xml:space="preserve">. </w:t>
      </w:r>
      <w:r w:rsidR="00AF110E" w:rsidRPr="00253591">
        <w:rPr>
          <w:sz w:val="28"/>
          <w:szCs w:val="28"/>
        </w:rPr>
        <w:t xml:space="preserve">Установить, что привлечение муниципальных внутренних заимствований в </w:t>
      </w:r>
      <w:r w:rsidR="00453448" w:rsidRPr="00253591">
        <w:rPr>
          <w:sz w:val="28"/>
          <w:szCs w:val="28"/>
        </w:rPr>
        <w:t>2026</w:t>
      </w:r>
      <w:r w:rsidR="00AF110E" w:rsidRPr="00253591">
        <w:rPr>
          <w:sz w:val="28"/>
          <w:szCs w:val="28"/>
        </w:rPr>
        <w:t xml:space="preserve"> году и плановом периоде </w:t>
      </w:r>
      <w:r w:rsidR="00453448" w:rsidRPr="00253591">
        <w:rPr>
          <w:sz w:val="28"/>
          <w:szCs w:val="28"/>
        </w:rPr>
        <w:t>2027</w:t>
      </w:r>
      <w:r w:rsidR="00AF110E" w:rsidRPr="00253591">
        <w:rPr>
          <w:sz w:val="28"/>
          <w:szCs w:val="28"/>
        </w:rPr>
        <w:t>-</w:t>
      </w:r>
      <w:r w:rsidR="00453448" w:rsidRPr="00253591">
        <w:rPr>
          <w:sz w:val="28"/>
          <w:szCs w:val="28"/>
        </w:rPr>
        <w:t>2028</w:t>
      </w:r>
      <w:r w:rsidR="00AF110E" w:rsidRPr="00253591">
        <w:rPr>
          <w:sz w:val="28"/>
          <w:szCs w:val="28"/>
        </w:rPr>
        <w:t xml:space="preserve"> годов не планируется.</w:t>
      </w:r>
    </w:p>
    <w:p w14:paraId="6C95EFFE" w14:textId="2EF112F5" w:rsidR="0078409F" w:rsidRPr="00253591" w:rsidRDefault="0085714D" w:rsidP="00467E13">
      <w:pPr>
        <w:pStyle w:val="a"/>
        <w:numPr>
          <w:ilvl w:val="0"/>
          <w:numId w:val="0"/>
        </w:numPr>
        <w:tabs>
          <w:tab w:val="left" w:pos="708"/>
        </w:tabs>
        <w:spacing w:before="0"/>
        <w:ind w:firstLine="709"/>
        <w:rPr>
          <w:sz w:val="28"/>
          <w:szCs w:val="28"/>
        </w:rPr>
      </w:pPr>
      <w:r w:rsidRPr="00253591">
        <w:rPr>
          <w:sz w:val="28"/>
          <w:szCs w:val="28"/>
        </w:rPr>
        <w:t>Утвердить Программу</w:t>
      </w:r>
      <w:r w:rsidR="001563A1" w:rsidRPr="00253591">
        <w:rPr>
          <w:sz w:val="28"/>
          <w:szCs w:val="28"/>
        </w:rPr>
        <w:t xml:space="preserve"> </w:t>
      </w:r>
      <w:r w:rsidR="0078409F" w:rsidRPr="00253591">
        <w:rPr>
          <w:sz w:val="28"/>
          <w:szCs w:val="28"/>
        </w:rPr>
        <w:t xml:space="preserve">муниципальных внутренних заимствований Тутаевского муниципального </w:t>
      </w:r>
      <w:r w:rsidR="00453448" w:rsidRPr="00253591">
        <w:rPr>
          <w:sz w:val="28"/>
          <w:szCs w:val="28"/>
        </w:rPr>
        <w:t>округ</w:t>
      </w:r>
      <w:r w:rsidR="00DC105A" w:rsidRPr="00253591">
        <w:rPr>
          <w:sz w:val="28"/>
          <w:szCs w:val="28"/>
        </w:rPr>
        <w:t>а</w:t>
      </w:r>
      <w:r w:rsidR="001563A1" w:rsidRPr="00253591">
        <w:rPr>
          <w:sz w:val="28"/>
          <w:szCs w:val="28"/>
        </w:rPr>
        <w:t xml:space="preserve"> </w:t>
      </w:r>
      <w:r w:rsidRPr="00253591">
        <w:rPr>
          <w:sz w:val="28"/>
          <w:szCs w:val="28"/>
        </w:rPr>
        <w:t>на</w:t>
      </w:r>
      <w:r w:rsidR="001563A1" w:rsidRPr="00253591">
        <w:rPr>
          <w:sz w:val="28"/>
          <w:szCs w:val="28"/>
        </w:rPr>
        <w:t xml:space="preserve"> </w:t>
      </w:r>
      <w:r w:rsidR="00453448" w:rsidRPr="00253591">
        <w:rPr>
          <w:sz w:val="28"/>
          <w:szCs w:val="28"/>
        </w:rPr>
        <w:t>2026</w:t>
      </w:r>
      <w:r w:rsidR="001563A1" w:rsidRPr="00253591">
        <w:rPr>
          <w:sz w:val="28"/>
          <w:szCs w:val="28"/>
        </w:rPr>
        <w:t xml:space="preserve"> год и на планов</w:t>
      </w:r>
      <w:r w:rsidRPr="00253591">
        <w:rPr>
          <w:sz w:val="28"/>
          <w:szCs w:val="28"/>
        </w:rPr>
        <w:t>ый</w:t>
      </w:r>
      <w:r w:rsidR="001563A1" w:rsidRPr="00253591">
        <w:rPr>
          <w:sz w:val="28"/>
          <w:szCs w:val="28"/>
        </w:rPr>
        <w:t xml:space="preserve"> период </w:t>
      </w:r>
      <w:r w:rsidR="00453448" w:rsidRPr="00253591">
        <w:rPr>
          <w:sz w:val="28"/>
          <w:szCs w:val="28"/>
        </w:rPr>
        <w:t>2027</w:t>
      </w:r>
      <w:r w:rsidR="001563A1" w:rsidRPr="00253591">
        <w:rPr>
          <w:sz w:val="28"/>
          <w:szCs w:val="28"/>
        </w:rPr>
        <w:t xml:space="preserve"> - </w:t>
      </w:r>
      <w:r w:rsidR="00453448" w:rsidRPr="00253591">
        <w:rPr>
          <w:sz w:val="28"/>
          <w:szCs w:val="28"/>
        </w:rPr>
        <w:t>2028</w:t>
      </w:r>
      <w:r w:rsidR="001563A1" w:rsidRPr="00253591">
        <w:rPr>
          <w:sz w:val="28"/>
          <w:szCs w:val="28"/>
        </w:rPr>
        <w:t xml:space="preserve"> годов</w:t>
      </w:r>
      <w:r w:rsidR="00B8428B" w:rsidRPr="00253591">
        <w:rPr>
          <w:sz w:val="28"/>
          <w:szCs w:val="28"/>
        </w:rPr>
        <w:t xml:space="preserve"> </w:t>
      </w:r>
      <w:r w:rsidRPr="00253591">
        <w:rPr>
          <w:sz w:val="28"/>
          <w:szCs w:val="28"/>
        </w:rPr>
        <w:t xml:space="preserve">согласно приложению </w:t>
      </w:r>
      <w:r w:rsidR="00DE3B51">
        <w:rPr>
          <w:sz w:val="28"/>
          <w:szCs w:val="28"/>
        </w:rPr>
        <w:t xml:space="preserve"> </w:t>
      </w:r>
      <w:r w:rsidR="004744CC">
        <w:rPr>
          <w:sz w:val="28"/>
          <w:szCs w:val="28"/>
        </w:rPr>
        <w:t>8</w:t>
      </w:r>
      <w:r w:rsidR="00DE3B51">
        <w:rPr>
          <w:sz w:val="28"/>
          <w:szCs w:val="28"/>
        </w:rPr>
        <w:t xml:space="preserve"> </w:t>
      </w:r>
      <w:r w:rsidRPr="00253591">
        <w:rPr>
          <w:sz w:val="28"/>
          <w:szCs w:val="28"/>
        </w:rPr>
        <w:t>к настоящему решению</w:t>
      </w:r>
      <w:r w:rsidR="00B8428B" w:rsidRPr="00253591">
        <w:rPr>
          <w:sz w:val="28"/>
          <w:szCs w:val="28"/>
        </w:rPr>
        <w:t>.</w:t>
      </w:r>
    </w:p>
    <w:p w14:paraId="4F24CD26" w14:textId="77777777" w:rsidR="006641E7" w:rsidRPr="00453448" w:rsidRDefault="006641E7" w:rsidP="00467E13">
      <w:pPr>
        <w:pStyle w:val="a"/>
        <w:numPr>
          <w:ilvl w:val="0"/>
          <w:numId w:val="0"/>
        </w:numPr>
        <w:tabs>
          <w:tab w:val="left" w:pos="708"/>
        </w:tabs>
        <w:spacing w:before="0"/>
        <w:ind w:firstLine="709"/>
        <w:rPr>
          <w:color w:val="FF0000"/>
          <w:sz w:val="28"/>
          <w:szCs w:val="28"/>
        </w:rPr>
      </w:pPr>
    </w:p>
    <w:p w14:paraId="4F7271F3" w14:textId="2F984120" w:rsidR="00AF110E" w:rsidRPr="008D4446" w:rsidRDefault="0070020D" w:rsidP="00AF110E">
      <w:pPr>
        <w:pStyle w:val="a"/>
        <w:numPr>
          <w:ilvl w:val="0"/>
          <w:numId w:val="0"/>
        </w:numPr>
        <w:tabs>
          <w:tab w:val="left" w:pos="708"/>
        </w:tabs>
        <w:spacing w:before="0"/>
        <w:ind w:firstLine="709"/>
        <w:rPr>
          <w:sz w:val="28"/>
          <w:szCs w:val="28"/>
        </w:rPr>
      </w:pPr>
      <w:r w:rsidRPr="008D4446">
        <w:rPr>
          <w:sz w:val="28"/>
          <w:szCs w:val="28"/>
        </w:rPr>
        <w:t>9</w:t>
      </w:r>
      <w:r w:rsidR="006641E7" w:rsidRPr="008D4446">
        <w:rPr>
          <w:sz w:val="28"/>
          <w:szCs w:val="28"/>
        </w:rPr>
        <w:t xml:space="preserve">. </w:t>
      </w:r>
      <w:r w:rsidR="00AF110E" w:rsidRPr="008D4446">
        <w:rPr>
          <w:sz w:val="28"/>
          <w:szCs w:val="28"/>
        </w:rPr>
        <w:t>Установить, что предоставление муниципальных гарантий</w:t>
      </w:r>
      <w:r w:rsidR="000722E5" w:rsidRPr="008D4446">
        <w:rPr>
          <w:sz w:val="28"/>
          <w:szCs w:val="28"/>
        </w:rPr>
        <w:t xml:space="preserve"> из бюджета</w:t>
      </w:r>
      <w:r w:rsidR="00AF110E" w:rsidRPr="008D4446">
        <w:rPr>
          <w:sz w:val="28"/>
          <w:szCs w:val="28"/>
        </w:rPr>
        <w:t xml:space="preserve"> Тутаевского муниципального </w:t>
      </w:r>
      <w:r w:rsidR="00453448" w:rsidRPr="008D4446">
        <w:rPr>
          <w:sz w:val="28"/>
          <w:szCs w:val="28"/>
        </w:rPr>
        <w:t>округ</w:t>
      </w:r>
      <w:r w:rsidR="000722E5" w:rsidRPr="008D4446">
        <w:rPr>
          <w:sz w:val="28"/>
          <w:szCs w:val="28"/>
        </w:rPr>
        <w:t xml:space="preserve">а </w:t>
      </w:r>
      <w:r w:rsidR="00AF110E" w:rsidRPr="008D4446">
        <w:rPr>
          <w:sz w:val="28"/>
          <w:szCs w:val="28"/>
        </w:rPr>
        <w:t xml:space="preserve"> в </w:t>
      </w:r>
      <w:r w:rsidR="00453448" w:rsidRPr="008D4446">
        <w:rPr>
          <w:sz w:val="28"/>
          <w:szCs w:val="28"/>
        </w:rPr>
        <w:t>2026</w:t>
      </w:r>
      <w:r w:rsidR="00AF110E" w:rsidRPr="008D4446">
        <w:rPr>
          <w:sz w:val="28"/>
          <w:szCs w:val="28"/>
        </w:rPr>
        <w:t xml:space="preserve"> году и плановом периоде </w:t>
      </w:r>
      <w:r w:rsidR="00453448" w:rsidRPr="008D4446">
        <w:rPr>
          <w:sz w:val="28"/>
          <w:szCs w:val="28"/>
        </w:rPr>
        <w:t>2027</w:t>
      </w:r>
      <w:r w:rsidR="00AF110E" w:rsidRPr="008D4446">
        <w:rPr>
          <w:sz w:val="28"/>
          <w:szCs w:val="28"/>
        </w:rPr>
        <w:t>-</w:t>
      </w:r>
      <w:r w:rsidR="00453448" w:rsidRPr="008D4446">
        <w:rPr>
          <w:sz w:val="28"/>
          <w:szCs w:val="28"/>
        </w:rPr>
        <w:t>2028</w:t>
      </w:r>
      <w:r w:rsidR="00AF110E" w:rsidRPr="008D4446">
        <w:rPr>
          <w:sz w:val="28"/>
          <w:szCs w:val="28"/>
        </w:rPr>
        <w:t xml:space="preserve"> годов не планируется.</w:t>
      </w:r>
    </w:p>
    <w:p w14:paraId="10DC2DCA" w14:textId="77777777" w:rsidR="00136E7A" w:rsidRPr="00453448" w:rsidRDefault="00136E7A" w:rsidP="00136E7A">
      <w:pPr>
        <w:pStyle w:val="Default"/>
        <w:rPr>
          <w:color w:val="FF0000"/>
        </w:rPr>
      </w:pPr>
    </w:p>
    <w:p w14:paraId="5BFC6B3F" w14:textId="77857930" w:rsidR="002C2CBA" w:rsidRPr="00253591" w:rsidRDefault="00136E7A" w:rsidP="00136E7A">
      <w:pPr>
        <w:pStyle w:val="a"/>
        <w:numPr>
          <w:ilvl w:val="0"/>
          <w:numId w:val="0"/>
        </w:numPr>
        <w:tabs>
          <w:tab w:val="left" w:pos="708"/>
        </w:tabs>
        <w:spacing w:before="0"/>
        <w:ind w:firstLine="709"/>
        <w:rPr>
          <w:sz w:val="28"/>
          <w:szCs w:val="28"/>
        </w:rPr>
      </w:pPr>
      <w:r w:rsidRPr="00253591">
        <w:rPr>
          <w:sz w:val="28"/>
          <w:szCs w:val="28"/>
        </w:rPr>
        <w:t xml:space="preserve">Утвердить общий объем бюджетных ассигнований на исполнение муниципальных гарантий Тутаевского муниципального </w:t>
      </w:r>
      <w:r w:rsidR="00453448" w:rsidRPr="00253591">
        <w:rPr>
          <w:sz w:val="28"/>
          <w:szCs w:val="28"/>
        </w:rPr>
        <w:t>округ</w:t>
      </w:r>
      <w:r w:rsidR="00DC105A" w:rsidRPr="00253591">
        <w:rPr>
          <w:sz w:val="28"/>
          <w:szCs w:val="28"/>
        </w:rPr>
        <w:t>а</w:t>
      </w:r>
      <w:r w:rsidRPr="00253591">
        <w:rPr>
          <w:sz w:val="28"/>
          <w:szCs w:val="28"/>
        </w:rPr>
        <w:t xml:space="preserve"> в валюте Российской Федерации по возможным гарантийным случаям:</w:t>
      </w:r>
    </w:p>
    <w:p w14:paraId="35C6A45A" w14:textId="09A48BEF" w:rsidR="00A33E1B" w:rsidRPr="00253591" w:rsidRDefault="00A33E1B" w:rsidP="00467E13">
      <w:pPr>
        <w:pStyle w:val="a"/>
        <w:numPr>
          <w:ilvl w:val="0"/>
          <w:numId w:val="0"/>
        </w:numPr>
        <w:tabs>
          <w:tab w:val="left" w:pos="708"/>
        </w:tabs>
        <w:spacing w:before="0"/>
        <w:ind w:firstLine="709"/>
        <w:rPr>
          <w:sz w:val="28"/>
          <w:szCs w:val="28"/>
        </w:rPr>
      </w:pPr>
      <w:r w:rsidRPr="00253591">
        <w:rPr>
          <w:sz w:val="28"/>
          <w:szCs w:val="28"/>
        </w:rPr>
        <w:t xml:space="preserve">на </w:t>
      </w:r>
      <w:r w:rsidR="00453448" w:rsidRPr="00253591">
        <w:rPr>
          <w:sz w:val="28"/>
          <w:szCs w:val="28"/>
        </w:rPr>
        <w:t>2026</w:t>
      </w:r>
      <w:r w:rsidRPr="00253591">
        <w:rPr>
          <w:sz w:val="28"/>
          <w:szCs w:val="28"/>
        </w:rPr>
        <w:t xml:space="preserve"> год в сумме </w:t>
      </w:r>
      <w:r w:rsidR="00FB6E5B" w:rsidRPr="00253591">
        <w:rPr>
          <w:sz w:val="28"/>
          <w:szCs w:val="28"/>
        </w:rPr>
        <w:t>0</w:t>
      </w:r>
      <w:r w:rsidRPr="00253591">
        <w:rPr>
          <w:sz w:val="28"/>
          <w:szCs w:val="28"/>
        </w:rPr>
        <w:t xml:space="preserve"> рублей;</w:t>
      </w:r>
    </w:p>
    <w:p w14:paraId="655096AC" w14:textId="4D472978" w:rsidR="00A33E1B" w:rsidRPr="00253591" w:rsidRDefault="00A33E1B" w:rsidP="00467E13">
      <w:pPr>
        <w:pStyle w:val="a"/>
        <w:numPr>
          <w:ilvl w:val="0"/>
          <w:numId w:val="0"/>
        </w:numPr>
        <w:tabs>
          <w:tab w:val="left" w:pos="708"/>
        </w:tabs>
        <w:spacing w:before="0"/>
        <w:ind w:firstLine="709"/>
        <w:rPr>
          <w:sz w:val="28"/>
          <w:szCs w:val="28"/>
        </w:rPr>
      </w:pPr>
      <w:r w:rsidRPr="00253591">
        <w:rPr>
          <w:sz w:val="28"/>
          <w:szCs w:val="28"/>
        </w:rPr>
        <w:t xml:space="preserve">на </w:t>
      </w:r>
      <w:r w:rsidR="00453448" w:rsidRPr="00253591">
        <w:rPr>
          <w:sz w:val="28"/>
          <w:szCs w:val="28"/>
        </w:rPr>
        <w:t>2027</w:t>
      </w:r>
      <w:r w:rsidRPr="00253591">
        <w:rPr>
          <w:sz w:val="28"/>
          <w:szCs w:val="28"/>
        </w:rPr>
        <w:t xml:space="preserve"> год в сумме </w:t>
      </w:r>
      <w:r w:rsidR="00550F45" w:rsidRPr="00253591">
        <w:rPr>
          <w:sz w:val="28"/>
          <w:szCs w:val="28"/>
        </w:rPr>
        <w:t>0</w:t>
      </w:r>
      <w:r w:rsidRPr="00253591">
        <w:rPr>
          <w:sz w:val="28"/>
          <w:szCs w:val="28"/>
        </w:rPr>
        <w:t xml:space="preserve"> рублей;</w:t>
      </w:r>
    </w:p>
    <w:p w14:paraId="6AD85BC3" w14:textId="7351772B" w:rsidR="00A33E1B" w:rsidRPr="00253591" w:rsidRDefault="00A33E1B" w:rsidP="00467E13">
      <w:pPr>
        <w:pStyle w:val="a"/>
        <w:numPr>
          <w:ilvl w:val="0"/>
          <w:numId w:val="0"/>
        </w:numPr>
        <w:tabs>
          <w:tab w:val="left" w:pos="708"/>
        </w:tabs>
        <w:spacing w:before="0"/>
        <w:ind w:firstLine="709"/>
        <w:rPr>
          <w:sz w:val="28"/>
          <w:szCs w:val="28"/>
        </w:rPr>
      </w:pPr>
      <w:r w:rsidRPr="00253591">
        <w:rPr>
          <w:sz w:val="28"/>
          <w:szCs w:val="28"/>
        </w:rPr>
        <w:t xml:space="preserve">на </w:t>
      </w:r>
      <w:r w:rsidR="00453448" w:rsidRPr="00253591">
        <w:rPr>
          <w:sz w:val="28"/>
          <w:szCs w:val="28"/>
        </w:rPr>
        <w:t>2028</w:t>
      </w:r>
      <w:r w:rsidRPr="00253591">
        <w:rPr>
          <w:sz w:val="28"/>
          <w:szCs w:val="28"/>
        </w:rPr>
        <w:t xml:space="preserve"> год в сумме </w:t>
      </w:r>
      <w:r w:rsidR="00550F45" w:rsidRPr="00253591">
        <w:rPr>
          <w:sz w:val="28"/>
          <w:szCs w:val="28"/>
        </w:rPr>
        <w:t>0</w:t>
      </w:r>
      <w:r w:rsidRPr="00253591">
        <w:rPr>
          <w:sz w:val="28"/>
          <w:szCs w:val="28"/>
        </w:rPr>
        <w:t xml:space="preserve"> рублей. </w:t>
      </w:r>
    </w:p>
    <w:p w14:paraId="57050994" w14:textId="336C184E" w:rsidR="00AF110E" w:rsidRPr="00253591" w:rsidRDefault="00AF110E" w:rsidP="00AF110E">
      <w:pPr>
        <w:pStyle w:val="a"/>
        <w:numPr>
          <w:ilvl w:val="0"/>
          <w:numId w:val="0"/>
        </w:numPr>
        <w:tabs>
          <w:tab w:val="left" w:pos="708"/>
        </w:tabs>
        <w:spacing w:before="0"/>
        <w:ind w:firstLine="709"/>
        <w:rPr>
          <w:sz w:val="28"/>
          <w:szCs w:val="28"/>
        </w:rPr>
      </w:pPr>
      <w:r w:rsidRPr="00253591">
        <w:rPr>
          <w:sz w:val="28"/>
          <w:szCs w:val="28"/>
        </w:rPr>
        <w:t xml:space="preserve">Утвердить Программу муниципальных гарантий Тутаевского муниципального </w:t>
      </w:r>
      <w:r w:rsidR="00453448" w:rsidRPr="00253591">
        <w:rPr>
          <w:sz w:val="28"/>
          <w:szCs w:val="28"/>
        </w:rPr>
        <w:t>округ</w:t>
      </w:r>
      <w:r w:rsidR="00DC105A" w:rsidRPr="00253591">
        <w:rPr>
          <w:sz w:val="28"/>
          <w:szCs w:val="28"/>
        </w:rPr>
        <w:t>а</w:t>
      </w:r>
      <w:r w:rsidRPr="00253591">
        <w:rPr>
          <w:sz w:val="28"/>
          <w:szCs w:val="28"/>
        </w:rPr>
        <w:t xml:space="preserve"> в валюте Российской Федерации на </w:t>
      </w:r>
      <w:r w:rsidR="00453448" w:rsidRPr="00253591">
        <w:rPr>
          <w:sz w:val="28"/>
          <w:szCs w:val="28"/>
        </w:rPr>
        <w:t>2026</w:t>
      </w:r>
      <w:r w:rsidRPr="00253591">
        <w:rPr>
          <w:sz w:val="28"/>
          <w:szCs w:val="28"/>
        </w:rPr>
        <w:t xml:space="preserve"> год и на плановый период </w:t>
      </w:r>
      <w:r w:rsidR="00453448" w:rsidRPr="00253591">
        <w:rPr>
          <w:sz w:val="28"/>
          <w:szCs w:val="28"/>
        </w:rPr>
        <w:t>2027</w:t>
      </w:r>
      <w:r w:rsidRPr="00253591">
        <w:rPr>
          <w:sz w:val="28"/>
          <w:szCs w:val="28"/>
        </w:rPr>
        <w:t>-</w:t>
      </w:r>
      <w:r w:rsidR="00453448" w:rsidRPr="00253591">
        <w:rPr>
          <w:sz w:val="28"/>
          <w:szCs w:val="28"/>
        </w:rPr>
        <w:t>2028</w:t>
      </w:r>
      <w:r w:rsidRPr="00253591">
        <w:rPr>
          <w:sz w:val="28"/>
          <w:szCs w:val="28"/>
        </w:rPr>
        <w:t xml:space="preserve"> годов согласно приложению </w:t>
      </w:r>
      <w:r w:rsidR="000C64BA">
        <w:rPr>
          <w:sz w:val="28"/>
          <w:szCs w:val="28"/>
        </w:rPr>
        <w:t>9</w:t>
      </w:r>
      <w:r w:rsidRPr="00253591">
        <w:rPr>
          <w:sz w:val="28"/>
          <w:szCs w:val="28"/>
        </w:rPr>
        <w:t xml:space="preserve"> к настоящему решению.</w:t>
      </w:r>
    </w:p>
    <w:p w14:paraId="4E2405F3" w14:textId="77777777" w:rsidR="00AF110E" w:rsidRPr="00DE3B51" w:rsidRDefault="00AF110E" w:rsidP="00467E13">
      <w:pPr>
        <w:pStyle w:val="a"/>
        <w:numPr>
          <w:ilvl w:val="0"/>
          <w:numId w:val="0"/>
        </w:numPr>
        <w:tabs>
          <w:tab w:val="left" w:pos="708"/>
        </w:tabs>
        <w:spacing w:before="0"/>
        <w:ind w:firstLine="709"/>
        <w:rPr>
          <w:sz w:val="28"/>
          <w:szCs w:val="28"/>
        </w:rPr>
      </w:pPr>
    </w:p>
    <w:p w14:paraId="36276978" w14:textId="4157E074" w:rsidR="00BC5193" w:rsidRDefault="00BC5193" w:rsidP="00467E13">
      <w:pPr>
        <w:pStyle w:val="ConsNormal"/>
        <w:widowControl/>
        <w:ind w:right="0" w:firstLine="709"/>
        <w:jc w:val="both"/>
        <w:rPr>
          <w:rFonts w:ascii="Times New Roman" w:hAnsi="Times New Roman" w:cs="Times New Roman"/>
          <w:sz w:val="28"/>
          <w:szCs w:val="28"/>
        </w:rPr>
      </w:pPr>
      <w:r w:rsidRPr="00DE3B51">
        <w:rPr>
          <w:rFonts w:ascii="Times New Roman" w:hAnsi="Times New Roman" w:cs="Times New Roman"/>
          <w:sz w:val="28"/>
          <w:szCs w:val="28"/>
        </w:rPr>
        <w:t>1</w:t>
      </w:r>
      <w:r w:rsidR="00A42194" w:rsidRPr="00DE3B51">
        <w:rPr>
          <w:rFonts w:ascii="Times New Roman" w:hAnsi="Times New Roman" w:cs="Times New Roman"/>
          <w:sz w:val="28"/>
          <w:szCs w:val="28"/>
        </w:rPr>
        <w:t>0</w:t>
      </w:r>
      <w:r w:rsidRPr="00DE3B51">
        <w:rPr>
          <w:rFonts w:ascii="Times New Roman" w:hAnsi="Times New Roman" w:cs="Times New Roman"/>
          <w:sz w:val="28"/>
          <w:szCs w:val="28"/>
        </w:rPr>
        <w:t xml:space="preserve">. Утвердить </w:t>
      </w:r>
      <w:r w:rsidR="00DE3B51" w:rsidRPr="00DE3B51">
        <w:rPr>
          <w:rFonts w:ascii="Times New Roman" w:hAnsi="Times New Roman" w:cs="Times New Roman"/>
          <w:sz w:val="28"/>
          <w:szCs w:val="28"/>
        </w:rPr>
        <w:t>нормативы</w:t>
      </w:r>
      <w:r w:rsidR="00DE3B51">
        <w:rPr>
          <w:rFonts w:ascii="Times New Roman" w:hAnsi="Times New Roman" w:cs="Times New Roman"/>
          <w:sz w:val="28"/>
          <w:szCs w:val="28"/>
        </w:rPr>
        <w:t xml:space="preserve"> </w:t>
      </w:r>
      <w:r w:rsidR="00DE3B51" w:rsidRPr="00DE3B51">
        <w:rPr>
          <w:rFonts w:ascii="Times New Roman" w:hAnsi="Times New Roman" w:cs="Times New Roman"/>
          <w:sz w:val="28"/>
          <w:szCs w:val="28"/>
        </w:rPr>
        <w:t xml:space="preserve">распределения доходов  Тутаевского муниципального округа, на 2026 год и на плановый период 2027-2028 годов </w:t>
      </w:r>
      <w:r w:rsidRPr="00DE3B51">
        <w:rPr>
          <w:rFonts w:ascii="Times New Roman" w:hAnsi="Times New Roman" w:cs="Times New Roman"/>
          <w:sz w:val="28"/>
          <w:szCs w:val="28"/>
        </w:rPr>
        <w:t xml:space="preserve">согласно приложению </w:t>
      </w:r>
      <w:r w:rsidR="000C64BA">
        <w:rPr>
          <w:rFonts w:ascii="Times New Roman" w:hAnsi="Times New Roman" w:cs="Times New Roman"/>
          <w:sz w:val="28"/>
          <w:szCs w:val="28"/>
        </w:rPr>
        <w:t>10</w:t>
      </w:r>
      <w:r w:rsidRPr="00DE3B51">
        <w:rPr>
          <w:rFonts w:ascii="Times New Roman" w:hAnsi="Times New Roman" w:cs="Times New Roman"/>
          <w:sz w:val="28"/>
          <w:szCs w:val="28"/>
        </w:rPr>
        <w:t xml:space="preserve"> к настоящему решению.</w:t>
      </w:r>
    </w:p>
    <w:p w14:paraId="053A775D" w14:textId="77777777" w:rsidR="00DE3B51" w:rsidRDefault="00DE3B51" w:rsidP="00467E13">
      <w:pPr>
        <w:pStyle w:val="ConsNormal"/>
        <w:widowControl/>
        <w:ind w:right="0" w:firstLine="709"/>
        <w:jc w:val="both"/>
        <w:rPr>
          <w:rFonts w:ascii="Times New Roman" w:hAnsi="Times New Roman" w:cs="Times New Roman"/>
          <w:sz w:val="28"/>
          <w:szCs w:val="28"/>
        </w:rPr>
      </w:pPr>
    </w:p>
    <w:p w14:paraId="47C6FD0A" w14:textId="419F0EB9" w:rsidR="00DE3B51" w:rsidRDefault="00DE3B51" w:rsidP="00DE3B51">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11. Утвердить п</w:t>
      </w:r>
      <w:r w:rsidRPr="00DE3B51">
        <w:rPr>
          <w:rFonts w:ascii="Times New Roman" w:hAnsi="Times New Roman" w:cs="Times New Roman"/>
          <w:sz w:val="28"/>
          <w:szCs w:val="28"/>
        </w:rPr>
        <w:t xml:space="preserve">еречень </w:t>
      </w:r>
      <w:r>
        <w:rPr>
          <w:rFonts w:ascii="Times New Roman" w:hAnsi="Times New Roman" w:cs="Times New Roman"/>
          <w:sz w:val="28"/>
          <w:szCs w:val="28"/>
        </w:rPr>
        <w:t>г</w:t>
      </w:r>
      <w:r w:rsidRPr="00DE3B51">
        <w:rPr>
          <w:rFonts w:ascii="Times New Roman" w:hAnsi="Times New Roman" w:cs="Times New Roman"/>
          <w:sz w:val="28"/>
          <w:szCs w:val="28"/>
        </w:rPr>
        <w:t xml:space="preserve">лавных распорядителей средств бюджета Тутаевского муниципального округа на 2026 год и на плановый период 2027-2028 годов согласно приложению </w:t>
      </w:r>
      <w:r>
        <w:rPr>
          <w:rFonts w:ascii="Times New Roman" w:hAnsi="Times New Roman" w:cs="Times New Roman"/>
          <w:sz w:val="28"/>
          <w:szCs w:val="28"/>
        </w:rPr>
        <w:t>1</w:t>
      </w:r>
      <w:r w:rsidR="000C64BA">
        <w:rPr>
          <w:rFonts w:ascii="Times New Roman" w:hAnsi="Times New Roman" w:cs="Times New Roman"/>
          <w:sz w:val="28"/>
          <w:szCs w:val="28"/>
        </w:rPr>
        <w:t>1</w:t>
      </w:r>
      <w:r w:rsidRPr="00DE3B51">
        <w:rPr>
          <w:rFonts w:ascii="Times New Roman" w:hAnsi="Times New Roman" w:cs="Times New Roman"/>
          <w:sz w:val="28"/>
          <w:szCs w:val="28"/>
        </w:rPr>
        <w:t xml:space="preserve"> к настоящему решению.</w:t>
      </w:r>
    </w:p>
    <w:p w14:paraId="6C0885ED" w14:textId="77777777" w:rsidR="00DE3B51" w:rsidRDefault="00DE3B51" w:rsidP="00467E13">
      <w:pPr>
        <w:pStyle w:val="ConsNormal"/>
        <w:widowControl/>
        <w:ind w:right="0" w:firstLine="709"/>
        <w:jc w:val="both"/>
        <w:rPr>
          <w:rFonts w:ascii="Times New Roman" w:hAnsi="Times New Roman" w:cs="Times New Roman"/>
          <w:sz w:val="28"/>
          <w:szCs w:val="28"/>
        </w:rPr>
      </w:pPr>
    </w:p>
    <w:p w14:paraId="170DE581" w14:textId="13C3EEB9" w:rsidR="0078409F" w:rsidRPr="002034F8" w:rsidRDefault="0078409F" w:rsidP="00467E13">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1</w:t>
      </w:r>
      <w:r w:rsidR="005F0B59">
        <w:rPr>
          <w:rFonts w:ascii="Times New Roman" w:hAnsi="Times New Roman" w:cs="Times New Roman"/>
          <w:sz w:val="28"/>
          <w:szCs w:val="28"/>
        </w:rPr>
        <w:t>2</w:t>
      </w:r>
      <w:r w:rsidRPr="002034F8">
        <w:rPr>
          <w:rFonts w:ascii="Times New Roman" w:hAnsi="Times New Roman" w:cs="Times New Roman"/>
          <w:sz w:val="28"/>
          <w:szCs w:val="28"/>
        </w:rPr>
        <w:t xml:space="preserve">. Утвердить ведомственную структуру расходов бюджета Тутаевского муниципального </w:t>
      </w:r>
      <w:r w:rsidR="00453448" w:rsidRPr="002034F8">
        <w:rPr>
          <w:rFonts w:ascii="Times New Roman" w:hAnsi="Times New Roman" w:cs="Times New Roman"/>
          <w:sz w:val="28"/>
          <w:szCs w:val="28"/>
        </w:rPr>
        <w:t>округ</w:t>
      </w:r>
      <w:r w:rsidR="000722E5" w:rsidRPr="002034F8">
        <w:rPr>
          <w:rFonts w:ascii="Times New Roman" w:hAnsi="Times New Roman" w:cs="Times New Roman"/>
          <w:sz w:val="28"/>
          <w:szCs w:val="28"/>
        </w:rPr>
        <w:t>а</w:t>
      </w:r>
      <w:r w:rsidRPr="002034F8">
        <w:rPr>
          <w:rFonts w:ascii="Times New Roman" w:hAnsi="Times New Roman" w:cs="Times New Roman"/>
          <w:sz w:val="28"/>
          <w:szCs w:val="28"/>
        </w:rPr>
        <w:t>:</w:t>
      </w:r>
    </w:p>
    <w:p w14:paraId="0B2A3EF6" w14:textId="66400739" w:rsidR="0078409F" w:rsidRPr="002034F8" w:rsidRDefault="0078409F" w:rsidP="00467E13">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 xml:space="preserve"> 1) на </w:t>
      </w:r>
      <w:r w:rsidR="00453448" w:rsidRPr="002034F8">
        <w:rPr>
          <w:rFonts w:ascii="Times New Roman" w:hAnsi="Times New Roman" w:cs="Times New Roman"/>
          <w:sz w:val="28"/>
          <w:szCs w:val="28"/>
        </w:rPr>
        <w:t>2026</w:t>
      </w:r>
      <w:r w:rsidRPr="002034F8">
        <w:rPr>
          <w:rFonts w:ascii="Times New Roman" w:hAnsi="Times New Roman" w:cs="Times New Roman"/>
          <w:sz w:val="28"/>
          <w:szCs w:val="28"/>
        </w:rPr>
        <w:t xml:space="preserve"> год согласно приложению </w:t>
      </w:r>
      <w:r w:rsidR="00BC5193" w:rsidRPr="002034F8">
        <w:rPr>
          <w:rFonts w:ascii="Times New Roman" w:hAnsi="Times New Roman" w:cs="Times New Roman"/>
          <w:sz w:val="28"/>
          <w:szCs w:val="28"/>
        </w:rPr>
        <w:t>1</w:t>
      </w:r>
      <w:r w:rsidR="000C64BA">
        <w:rPr>
          <w:rFonts w:ascii="Times New Roman" w:hAnsi="Times New Roman" w:cs="Times New Roman"/>
          <w:sz w:val="28"/>
          <w:szCs w:val="28"/>
        </w:rPr>
        <w:t>2</w:t>
      </w:r>
      <w:r w:rsidRPr="002034F8">
        <w:rPr>
          <w:rFonts w:ascii="Times New Roman" w:hAnsi="Times New Roman" w:cs="Times New Roman"/>
          <w:sz w:val="28"/>
          <w:szCs w:val="28"/>
        </w:rPr>
        <w:t xml:space="preserve"> к настоящему решению;</w:t>
      </w:r>
    </w:p>
    <w:p w14:paraId="6EBE2693" w14:textId="6A51446D" w:rsidR="0078409F" w:rsidRPr="002034F8" w:rsidRDefault="0078409F" w:rsidP="00467E13">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 xml:space="preserve"> 2) на плановый период </w:t>
      </w:r>
      <w:r w:rsidR="00453448" w:rsidRPr="002034F8">
        <w:rPr>
          <w:rFonts w:ascii="Times New Roman" w:hAnsi="Times New Roman" w:cs="Times New Roman"/>
          <w:sz w:val="28"/>
          <w:szCs w:val="28"/>
        </w:rPr>
        <w:t>202</w:t>
      </w:r>
      <w:r w:rsidR="000722E5" w:rsidRPr="002034F8">
        <w:rPr>
          <w:rFonts w:ascii="Times New Roman" w:hAnsi="Times New Roman" w:cs="Times New Roman"/>
          <w:sz w:val="28"/>
          <w:szCs w:val="28"/>
        </w:rPr>
        <w:t>7</w:t>
      </w:r>
      <w:r w:rsidRPr="002034F8">
        <w:rPr>
          <w:rFonts w:ascii="Times New Roman" w:hAnsi="Times New Roman" w:cs="Times New Roman"/>
          <w:sz w:val="28"/>
          <w:szCs w:val="28"/>
        </w:rPr>
        <w:t xml:space="preserve"> - </w:t>
      </w:r>
      <w:r w:rsidR="00453448" w:rsidRPr="002034F8">
        <w:rPr>
          <w:rFonts w:ascii="Times New Roman" w:hAnsi="Times New Roman" w:cs="Times New Roman"/>
          <w:sz w:val="28"/>
          <w:szCs w:val="28"/>
        </w:rPr>
        <w:t>2028</w:t>
      </w:r>
      <w:r w:rsidRPr="002034F8">
        <w:rPr>
          <w:rFonts w:ascii="Times New Roman" w:hAnsi="Times New Roman" w:cs="Times New Roman"/>
          <w:sz w:val="28"/>
          <w:szCs w:val="28"/>
        </w:rPr>
        <w:t xml:space="preserve"> годов согласно приложению 1</w:t>
      </w:r>
      <w:r w:rsidR="000C64BA">
        <w:rPr>
          <w:rFonts w:ascii="Times New Roman" w:hAnsi="Times New Roman" w:cs="Times New Roman"/>
          <w:sz w:val="28"/>
          <w:szCs w:val="28"/>
        </w:rPr>
        <w:t>3</w:t>
      </w:r>
      <w:r w:rsidRPr="002034F8">
        <w:rPr>
          <w:rFonts w:ascii="Times New Roman" w:hAnsi="Times New Roman" w:cs="Times New Roman"/>
          <w:sz w:val="28"/>
          <w:szCs w:val="28"/>
        </w:rPr>
        <w:t xml:space="preserve"> к настоящему решению.</w:t>
      </w:r>
    </w:p>
    <w:p w14:paraId="0FDAD2FC" w14:textId="77777777" w:rsidR="0078409F" w:rsidRPr="002034F8" w:rsidRDefault="0078409F" w:rsidP="00467E13">
      <w:pPr>
        <w:pStyle w:val="ConsNormal"/>
        <w:widowControl/>
        <w:ind w:right="0" w:firstLine="709"/>
        <w:jc w:val="both"/>
        <w:rPr>
          <w:rFonts w:ascii="Times New Roman" w:hAnsi="Times New Roman" w:cs="Times New Roman"/>
          <w:sz w:val="28"/>
          <w:szCs w:val="28"/>
        </w:rPr>
      </w:pPr>
    </w:p>
    <w:p w14:paraId="58DCD181" w14:textId="381671FA" w:rsidR="0078409F" w:rsidRPr="002034F8" w:rsidRDefault="0078409F" w:rsidP="00467E13">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1</w:t>
      </w:r>
      <w:r w:rsidR="005F0B59">
        <w:rPr>
          <w:rFonts w:ascii="Times New Roman" w:hAnsi="Times New Roman" w:cs="Times New Roman"/>
          <w:sz w:val="28"/>
          <w:szCs w:val="28"/>
        </w:rPr>
        <w:t>3</w:t>
      </w:r>
      <w:r w:rsidRPr="002034F8">
        <w:rPr>
          <w:rFonts w:ascii="Times New Roman" w:hAnsi="Times New Roman" w:cs="Times New Roman"/>
          <w:sz w:val="28"/>
          <w:szCs w:val="28"/>
        </w:rPr>
        <w:t>. Утвердить распределение бюджетных ассигнований по программ</w:t>
      </w:r>
      <w:r w:rsidR="000722E5" w:rsidRPr="002034F8">
        <w:rPr>
          <w:rFonts w:ascii="Times New Roman" w:hAnsi="Times New Roman" w:cs="Times New Roman"/>
          <w:sz w:val="28"/>
          <w:szCs w:val="28"/>
        </w:rPr>
        <w:t>а</w:t>
      </w:r>
      <w:r w:rsidRPr="002034F8">
        <w:rPr>
          <w:rFonts w:ascii="Times New Roman" w:hAnsi="Times New Roman" w:cs="Times New Roman"/>
          <w:sz w:val="28"/>
          <w:szCs w:val="28"/>
        </w:rPr>
        <w:t xml:space="preserve">м и непрограммным расходам бюджета Тутаевского муниципального </w:t>
      </w:r>
      <w:r w:rsidR="00453448" w:rsidRPr="002034F8">
        <w:rPr>
          <w:rFonts w:ascii="Times New Roman" w:hAnsi="Times New Roman" w:cs="Times New Roman"/>
          <w:sz w:val="28"/>
          <w:szCs w:val="28"/>
        </w:rPr>
        <w:t>округ</w:t>
      </w:r>
      <w:r w:rsidR="000722E5" w:rsidRPr="002034F8">
        <w:rPr>
          <w:rFonts w:ascii="Times New Roman" w:hAnsi="Times New Roman" w:cs="Times New Roman"/>
          <w:sz w:val="28"/>
          <w:szCs w:val="28"/>
        </w:rPr>
        <w:t>а</w:t>
      </w:r>
      <w:r w:rsidRPr="002034F8">
        <w:rPr>
          <w:rFonts w:ascii="Times New Roman" w:hAnsi="Times New Roman" w:cs="Times New Roman"/>
          <w:sz w:val="28"/>
          <w:szCs w:val="28"/>
        </w:rPr>
        <w:t>:</w:t>
      </w:r>
    </w:p>
    <w:p w14:paraId="2A5E3867" w14:textId="03DB7601" w:rsidR="0078409F" w:rsidRPr="002034F8" w:rsidRDefault="0078409F" w:rsidP="00467E13">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 xml:space="preserve">1) на </w:t>
      </w:r>
      <w:r w:rsidR="00453448" w:rsidRPr="002034F8">
        <w:rPr>
          <w:rFonts w:ascii="Times New Roman" w:hAnsi="Times New Roman" w:cs="Times New Roman"/>
          <w:sz w:val="28"/>
          <w:szCs w:val="28"/>
        </w:rPr>
        <w:t>2026</w:t>
      </w:r>
      <w:r w:rsidRPr="002034F8">
        <w:rPr>
          <w:rFonts w:ascii="Times New Roman" w:hAnsi="Times New Roman" w:cs="Times New Roman"/>
          <w:sz w:val="28"/>
          <w:szCs w:val="28"/>
        </w:rPr>
        <w:t xml:space="preserve"> год согласно приложению 1</w:t>
      </w:r>
      <w:r w:rsidR="000C64BA">
        <w:rPr>
          <w:rFonts w:ascii="Times New Roman" w:hAnsi="Times New Roman" w:cs="Times New Roman"/>
          <w:sz w:val="28"/>
          <w:szCs w:val="28"/>
        </w:rPr>
        <w:t>4</w:t>
      </w:r>
      <w:r w:rsidRPr="002034F8">
        <w:rPr>
          <w:rFonts w:ascii="Times New Roman" w:hAnsi="Times New Roman" w:cs="Times New Roman"/>
          <w:sz w:val="28"/>
          <w:szCs w:val="28"/>
        </w:rPr>
        <w:t xml:space="preserve"> к настоящему решению;</w:t>
      </w:r>
    </w:p>
    <w:p w14:paraId="7BA68887" w14:textId="6CA6F9DB" w:rsidR="0078409F" w:rsidRPr="002034F8" w:rsidRDefault="0078409F" w:rsidP="00467E13">
      <w:pPr>
        <w:pStyle w:val="ConsNormal"/>
        <w:widowControl/>
        <w:ind w:right="0" w:firstLine="709"/>
        <w:jc w:val="both"/>
        <w:rPr>
          <w:rFonts w:ascii="Times New Roman" w:hAnsi="Times New Roman" w:cs="Times New Roman"/>
          <w:sz w:val="28"/>
          <w:szCs w:val="28"/>
        </w:rPr>
      </w:pPr>
      <w:r w:rsidRPr="002034F8">
        <w:rPr>
          <w:rFonts w:ascii="Times New Roman" w:hAnsi="Times New Roman" w:cs="Times New Roman"/>
          <w:sz w:val="28"/>
          <w:szCs w:val="28"/>
        </w:rPr>
        <w:t xml:space="preserve">2) на плановый период </w:t>
      </w:r>
      <w:r w:rsidR="00453448" w:rsidRPr="002034F8">
        <w:rPr>
          <w:rFonts w:ascii="Times New Roman" w:hAnsi="Times New Roman" w:cs="Times New Roman"/>
          <w:sz w:val="28"/>
          <w:szCs w:val="28"/>
        </w:rPr>
        <w:t>202</w:t>
      </w:r>
      <w:r w:rsidR="000722E5" w:rsidRPr="002034F8">
        <w:rPr>
          <w:rFonts w:ascii="Times New Roman" w:hAnsi="Times New Roman" w:cs="Times New Roman"/>
          <w:sz w:val="28"/>
          <w:szCs w:val="28"/>
        </w:rPr>
        <w:t>7</w:t>
      </w:r>
      <w:r w:rsidRPr="002034F8">
        <w:rPr>
          <w:rFonts w:ascii="Times New Roman" w:hAnsi="Times New Roman" w:cs="Times New Roman"/>
          <w:sz w:val="28"/>
          <w:szCs w:val="28"/>
        </w:rPr>
        <w:t xml:space="preserve"> - </w:t>
      </w:r>
      <w:r w:rsidR="00453448" w:rsidRPr="002034F8">
        <w:rPr>
          <w:rFonts w:ascii="Times New Roman" w:hAnsi="Times New Roman" w:cs="Times New Roman"/>
          <w:sz w:val="28"/>
          <w:szCs w:val="28"/>
        </w:rPr>
        <w:t>2028</w:t>
      </w:r>
      <w:r w:rsidRPr="002034F8">
        <w:rPr>
          <w:rFonts w:ascii="Times New Roman" w:hAnsi="Times New Roman" w:cs="Times New Roman"/>
          <w:sz w:val="28"/>
          <w:szCs w:val="28"/>
        </w:rPr>
        <w:t xml:space="preserve"> годов согласно приложению 1</w:t>
      </w:r>
      <w:r w:rsidR="000C64BA">
        <w:rPr>
          <w:rFonts w:ascii="Times New Roman" w:hAnsi="Times New Roman" w:cs="Times New Roman"/>
          <w:sz w:val="28"/>
          <w:szCs w:val="28"/>
        </w:rPr>
        <w:t>5</w:t>
      </w:r>
      <w:r w:rsidRPr="002034F8">
        <w:rPr>
          <w:rFonts w:ascii="Times New Roman" w:hAnsi="Times New Roman" w:cs="Times New Roman"/>
          <w:sz w:val="28"/>
          <w:szCs w:val="28"/>
        </w:rPr>
        <w:t xml:space="preserve"> к настоящему решению.</w:t>
      </w:r>
    </w:p>
    <w:p w14:paraId="3E1577FB" w14:textId="77777777" w:rsidR="0078409F" w:rsidRPr="00453448" w:rsidRDefault="0078409F" w:rsidP="00467E13">
      <w:pPr>
        <w:pStyle w:val="ConsNormal"/>
        <w:widowControl/>
        <w:ind w:right="0" w:firstLine="709"/>
        <w:jc w:val="both"/>
        <w:rPr>
          <w:rFonts w:ascii="Times New Roman" w:hAnsi="Times New Roman" w:cs="Times New Roman"/>
          <w:color w:val="FF0000"/>
          <w:sz w:val="28"/>
          <w:szCs w:val="28"/>
        </w:rPr>
      </w:pPr>
    </w:p>
    <w:p w14:paraId="2E7D29DE" w14:textId="5E3F0F3B" w:rsidR="00D1487A" w:rsidRPr="0014184D" w:rsidRDefault="0070020D" w:rsidP="00D1487A">
      <w:pPr>
        <w:ind w:firstLine="708"/>
        <w:jc w:val="both"/>
        <w:rPr>
          <w:rFonts w:eastAsiaTheme="minorHAnsi"/>
          <w:sz w:val="28"/>
          <w:szCs w:val="28"/>
          <w:lang w:eastAsia="en-US"/>
        </w:rPr>
      </w:pPr>
      <w:r w:rsidRPr="0014184D">
        <w:rPr>
          <w:rFonts w:eastAsiaTheme="minorHAnsi"/>
          <w:sz w:val="28"/>
          <w:szCs w:val="28"/>
          <w:lang w:eastAsia="en-US"/>
        </w:rPr>
        <w:t>1</w:t>
      </w:r>
      <w:r w:rsidR="005F0B59">
        <w:rPr>
          <w:rFonts w:eastAsiaTheme="minorHAnsi"/>
          <w:sz w:val="28"/>
          <w:szCs w:val="28"/>
          <w:lang w:eastAsia="en-US"/>
        </w:rPr>
        <w:t>4</w:t>
      </w:r>
      <w:r w:rsidR="0078409F" w:rsidRPr="0014184D">
        <w:rPr>
          <w:rFonts w:eastAsiaTheme="minorHAnsi"/>
          <w:sz w:val="28"/>
          <w:szCs w:val="28"/>
          <w:lang w:eastAsia="en-US"/>
        </w:rPr>
        <w:t>.</w:t>
      </w:r>
      <w:r w:rsidR="00A11055" w:rsidRPr="0014184D">
        <w:rPr>
          <w:rFonts w:eastAsiaTheme="minorHAnsi"/>
          <w:sz w:val="28"/>
          <w:szCs w:val="28"/>
          <w:lang w:eastAsia="en-US"/>
        </w:rPr>
        <w:t xml:space="preserve"> </w:t>
      </w:r>
      <w:r w:rsidR="00D1487A" w:rsidRPr="0014184D">
        <w:rPr>
          <w:rFonts w:eastAsiaTheme="minorHAnsi"/>
          <w:sz w:val="28"/>
          <w:szCs w:val="28"/>
          <w:lang w:eastAsia="en-US"/>
        </w:rPr>
        <w:t>Предоставить в соответствии с пунктом 1 статьи 78 Бюджетного кодекса Российской Федерации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D31F07" w:rsidRPr="0014184D">
        <w:rPr>
          <w:rFonts w:eastAsiaTheme="minorHAnsi"/>
          <w:sz w:val="28"/>
          <w:szCs w:val="28"/>
          <w:lang w:eastAsia="en-US"/>
        </w:rPr>
        <w:t xml:space="preserve"> </w:t>
      </w:r>
      <w:r w:rsidR="00D1487A" w:rsidRPr="0014184D">
        <w:rPr>
          <w:rFonts w:eastAsiaTheme="minorHAnsi"/>
          <w:sz w:val="28"/>
          <w:szCs w:val="28"/>
          <w:lang w:eastAsia="en-US"/>
        </w:rPr>
        <w:t xml:space="preserve">субсидию на </w:t>
      </w:r>
      <w:r w:rsidR="00BB0655" w:rsidRPr="0014184D">
        <w:rPr>
          <w:rFonts w:eastAsiaTheme="minorHAnsi"/>
          <w:sz w:val="28"/>
          <w:szCs w:val="28"/>
          <w:lang w:eastAsia="en-US"/>
        </w:rPr>
        <w:t>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населенные пункты.</w:t>
      </w:r>
    </w:p>
    <w:p w14:paraId="12BBE538" w14:textId="5E9777A2" w:rsidR="00D1487A" w:rsidRPr="0014184D" w:rsidRDefault="00D1487A" w:rsidP="00D1487A">
      <w:pPr>
        <w:ind w:firstLine="709"/>
        <w:jc w:val="both"/>
        <w:rPr>
          <w:rFonts w:eastAsiaTheme="minorHAnsi"/>
          <w:sz w:val="28"/>
          <w:szCs w:val="28"/>
          <w:lang w:eastAsia="en-US"/>
        </w:rPr>
      </w:pPr>
      <w:r w:rsidRPr="0014184D">
        <w:rPr>
          <w:rFonts w:eastAsiaTheme="minorHAnsi"/>
          <w:sz w:val="28"/>
          <w:szCs w:val="28"/>
          <w:lang w:eastAsia="en-US"/>
        </w:rPr>
        <w:t>Установить, что указанн</w:t>
      </w:r>
      <w:r w:rsidR="00DC105A" w:rsidRPr="0014184D">
        <w:rPr>
          <w:rFonts w:eastAsiaTheme="minorHAnsi"/>
          <w:sz w:val="28"/>
          <w:szCs w:val="28"/>
          <w:lang w:eastAsia="en-US"/>
        </w:rPr>
        <w:t>ые</w:t>
      </w:r>
      <w:r w:rsidRPr="0014184D">
        <w:rPr>
          <w:rFonts w:eastAsiaTheme="minorHAnsi"/>
          <w:sz w:val="28"/>
          <w:szCs w:val="28"/>
          <w:lang w:eastAsia="en-US"/>
        </w:rPr>
        <w:t xml:space="preserve"> в настоящем пункте субсиди</w:t>
      </w:r>
      <w:r w:rsidR="000722E5" w:rsidRPr="0014184D">
        <w:rPr>
          <w:rFonts w:eastAsiaTheme="minorHAnsi"/>
          <w:sz w:val="28"/>
          <w:szCs w:val="28"/>
          <w:lang w:eastAsia="en-US"/>
        </w:rPr>
        <w:t>и</w:t>
      </w:r>
      <w:r w:rsidRPr="0014184D">
        <w:rPr>
          <w:rFonts w:eastAsiaTheme="minorHAnsi"/>
          <w:sz w:val="28"/>
          <w:szCs w:val="28"/>
          <w:lang w:eastAsia="en-US"/>
        </w:rPr>
        <w:t xml:space="preserve"> предоставля</w:t>
      </w:r>
      <w:r w:rsidR="000722E5" w:rsidRPr="0014184D">
        <w:rPr>
          <w:rFonts w:eastAsiaTheme="minorHAnsi"/>
          <w:sz w:val="28"/>
          <w:szCs w:val="28"/>
          <w:lang w:eastAsia="en-US"/>
        </w:rPr>
        <w:t>ю</w:t>
      </w:r>
      <w:r w:rsidRPr="0014184D">
        <w:rPr>
          <w:rFonts w:eastAsiaTheme="minorHAnsi"/>
          <w:sz w:val="28"/>
          <w:szCs w:val="28"/>
          <w:lang w:eastAsia="en-US"/>
        </w:rPr>
        <w:t xml:space="preserve">тся в случаях и порядке, предусмотренных настоящим решением и принимаемыми в соответствии с ним муниципальными правовыми актами Администрации Тутаевского муниципального </w:t>
      </w:r>
      <w:r w:rsidR="00453448" w:rsidRPr="0014184D">
        <w:rPr>
          <w:rFonts w:eastAsiaTheme="minorHAnsi"/>
          <w:sz w:val="28"/>
          <w:szCs w:val="28"/>
          <w:lang w:eastAsia="en-US"/>
        </w:rPr>
        <w:t>округ</w:t>
      </w:r>
      <w:r w:rsidR="000722E5" w:rsidRPr="0014184D">
        <w:rPr>
          <w:rFonts w:eastAsiaTheme="minorHAnsi"/>
          <w:sz w:val="28"/>
          <w:szCs w:val="28"/>
          <w:lang w:eastAsia="en-US"/>
        </w:rPr>
        <w:t>а</w:t>
      </w:r>
      <w:r w:rsidRPr="0014184D">
        <w:rPr>
          <w:rFonts w:eastAsiaTheme="minorHAnsi"/>
          <w:sz w:val="28"/>
          <w:szCs w:val="28"/>
          <w:lang w:eastAsia="en-US"/>
        </w:rPr>
        <w:t>.</w:t>
      </w:r>
    </w:p>
    <w:p w14:paraId="18C61D6E" w14:textId="4D555854" w:rsidR="00D1487A" w:rsidRPr="0014184D" w:rsidRDefault="00D1487A" w:rsidP="002F1827">
      <w:pPr>
        <w:ind w:firstLine="709"/>
        <w:jc w:val="both"/>
        <w:rPr>
          <w:sz w:val="28"/>
          <w:szCs w:val="28"/>
        </w:rPr>
      </w:pPr>
    </w:p>
    <w:p w14:paraId="78C1CC73" w14:textId="68924613" w:rsidR="00A11055" w:rsidRPr="0014184D" w:rsidRDefault="00D1487A" w:rsidP="002F1827">
      <w:pPr>
        <w:ind w:firstLine="709"/>
        <w:jc w:val="both"/>
        <w:rPr>
          <w:rFonts w:eastAsiaTheme="minorHAnsi"/>
          <w:sz w:val="28"/>
          <w:szCs w:val="28"/>
          <w:lang w:eastAsia="en-US"/>
        </w:rPr>
      </w:pPr>
      <w:r w:rsidRPr="0014184D">
        <w:rPr>
          <w:sz w:val="28"/>
          <w:szCs w:val="28"/>
        </w:rPr>
        <w:t>1</w:t>
      </w:r>
      <w:r w:rsidR="005F0B59">
        <w:rPr>
          <w:sz w:val="28"/>
          <w:szCs w:val="28"/>
        </w:rPr>
        <w:t>5</w:t>
      </w:r>
      <w:r w:rsidRPr="0014184D">
        <w:rPr>
          <w:sz w:val="28"/>
          <w:szCs w:val="28"/>
        </w:rPr>
        <w:t xml:space="preserve">. </w:t>
      </w:r>
      <w:r w:rsidR="00A11055" w:rsidRPr="0014184D">
        <w:rPr>
          <w:sz w:val="28"/>
          <w:szCs w:val="28"/>
        </w:rPr>
        <w:t>Предоставить</w:t>
      </w:r>
      <w:r w:rsidR="009C6FF5" w:rsidRPr="0014184D">
        <w:rPr>
          <w:sz w:val="28"/>
          <w:szCs w:val="28"/>
        </w:rPr>
        <w:t xml:space="preserve"> в соответствии с пунктом 2 статьи 78.1 Бюджетного </w:t>
      </w:r>
      <w:r w:rsidR="009C6FF5" w:rsidRPr="0014184D">
        <w:rPr>
          <w:rFonts w:eastAsiaTheme="minorHAnsi"/>
          <w:sz w:val="28"/>
          <w:szCs w:val="28"/>
          <w:lang w:eastAsia="en-US"/>
        </w:rPr>
        <w:t>кодекса Российской Федерации</w:t>
      </w:r>
      <w:r w:rsidR="00A11055" w:rsidRPr="0014184D">
        <w:rPr>
          <w:rFonts w:eastAsiaTheme="minorHAnsi"/>
          <w:sz w:val="28"/>
          <w:szCs w:val="28"/>
          <w:lang w:eastAsia="en-US"/>
        </w:rPr>
        <w:t xml:space="preserve"> на </w:t>
      </w:r>
      <w:r w:rsidR="00453448" w:rsidRPr="0014184D">
        <w:rPr>
          <w:rFonts w:eastAsiaTheme="minorHAnsi"/>
          <w:sz w:val="28"/>
          <w:szCs w:val="28"/>
          <w:lang w:eastAsia="en-US"/>
        </w:rPr>
        <w:t>2026</w:t>
      </w:r>
      <w:r w:rsidR="00A11055" w:rsidRPr="0014184D">
        <w:rPr>
          <w:rFonts w:eastAsiaTheme="minorHAnsi"/>
          <w:sz w:val="28"/>
          <w:szCs w:val="28"/>
          <w:lang w:eastAsia="en-US"/>
        </w:rPr>
        <w:t xml:space="preserve"> год</w:t>
      </w:r>
      <w:r w:rsidR="00083133" w:rsidRPr="0014184D">
        <w:rPr>
          <w:rFonts w:eastAsiaTheme="minorHAnsi"/>
          <w:sz w:val="28"/>
          <w:szCs w:val="28"/>
          <w:lang w:eastAsia="en-US"/>
        </w:rPr>
        <w:t xml:space="preserve"> и на плановый период </w:t>
      </w:r>
      <w:r w:rsidR="00453448" w:rsidRPr="0014184D">
        <w:rPr>
          <w:rFonts w:eastAsiaTheme="minorHAnsi"/>
          <w:sz w:val="28"/>
          <w:szCs w:val="28"/>
          <w:lang w:eastAsia="en-US"/>
        </w:rPr>
        <w:t>202</w:t>
      </w:r>
      <w:r w:rsidR="00DC105A" w:rsidRPr="0014184D">
        <w:rPr>
          <w:rFonts w:eastAsiaTheme="minorHAnsi"/>
          <w:sz w:val="28"/>
          <w:szCs w:val="28"/>
          <w:lang w:eastAsia="en-US"/>
        </w:rPr>
        <w:t>7</w:t>
      </w:r>
      <w:r w:rsidR="00083133" w:rsidRPr="0014184D">
        <w:rPr>
          <w:rFonts w:eastAsiaTheme="minorHAnsi"/>
          <w:sz w:val="28"/>
          <w:szCs w:val="28"/>
          <w:lang w:eastAsia="en-US"/>
        </w:rPr>
        <w:t>-</w:t>
      </w:r>
      <w:r w:rsidR="00453448" w:rsidRPr="0014184D">
        <w:rPr>
          <w:rFonts w:eastAsiaTheme="minorHAnsi"/>
          <w:sz w:val="28"/>
          <w:szCs w:val="28"/>
          <w:lang w:eastAsia="en-US"/>
        </w:rPr>
        <w:t>2028</w:t>
      </w:r>
      <w:r w:rsidR="00083133" w:rsidRPr="0014184D">
        <w:rPr>
          <w:sz w:val="28"/>
          <w:szCs w:val="28"/>
        </w:rPr>
        <w:t xml:space="preserve"> годов</w:t>
      </w:r>
      <w:r w:rsidR="00A11055" w:rsidRPr="0014184D">
        <w:rPr>
          <w:sz w:val="28"/>
          <w:szCs w:val="28"/>
        </w:rPr>
        <w:t xml:space="preserve"> </w:t>
      </w:r>
      <w:r w:rsidR="002F1827" w:rsidRPr="0014184D">
        <w:rPr>
          <w:rFonts w:eastAsiaTheme="minorHAnsi"/>
          <w:sz w:val="28"/>
          <w:szCs w:val="28"/>
          <w:lang w:eastAsia="en-US"/>
        </w:rPr>
        <w:t>некоммерческим организациям, не являющимся муниципальными учреждениями, следующие субсидии:</w:t>
      </w:r>
    </w:p>
    <w:p w14:paraId="3DCD5642" w14:textId="0F7E63A5" w:rsidR="002F1827" w:rsidRPr="0014184D" w:rsidRDefault="002F1827" w:rsidP="00F33C67">
      <w:pPr>
        <w:ind w:firstLine="709"/>
        <w:jc w:val="both"/>
        <w:rPr>
          <w:rFonts w:eastAsiaTheme="minorHAnsi"/>
          <w:sz w:val="28"/>
          <w:szCs w:val="28"/>
          <w:lang w:eastAsia="en-US"/>
        </w:rPr>
      </w:pPr>
      <w:r w:rsidRPr="0014184D">
        <w:rPr>
          <w:rFonts w:eastAsiaTheme="minorHAnsi"/>
          <w:sz w:val="28"/>
          <w:szCs w:val="28"/>
          <w:lang w:eastAsia="en-US"/>
        </w:rPr>
        <w:t xml:space="preserve">-  </w:t>
      </w:r>
      <w:r w:rsidR="005D11D8" w:rsidRPr="0014184D">
        <w:rPr>
          <w:rFonts w:eastAsiaTheme="minorHAnsi"/>
          <w:sz w:val="28"/>
          <w:szCs w:val="28"/>
          <w:lang w:eastAsia="en-US"/>
        </w:rPr>
        <w:t xml:space="preserve">на реализацию проектов </w:t>
      </w:r>
      <w:r w:rsidR="000C64BA" w:rsidRPr="0014184D">
        <w:rPr>
          <w:rFonts w:eastAsiaTheme="minorHAnsi"/>
          <w:sz w:val="28"/>
          <w:szCs w:val="28"/>
          <w:lang w:eastAsia="en-US"/>
        </w:rPr>
        <w:t xml:space="preserve">и </w:t>
      </w:r>
      <w:r w:rsidR="00BB0655" w:rsidRPr="0014184D">
        <w:rPr>
          <w:rFonts w:eastAsiaTheme="minorHAnsi"/>
          <w:sz w:val="28"/>
          <w:szCs w:val="28"/>
          <w:lang w:eastAsia="en-US"/>
        </w:rPr>
        <w:t xml:space="preserve">уставную </w:t>
      </w:r>
      <w:r w:rsidR="000C64BA" w:rsidRPr="0014184D">
        <w:rPr>
          <w:rFonts w:eastAsiaTheme="minorHAnsi"/>
          <w:sz w:val="28"/>
          <w:szCs w:val="28"/>
          <w:lang w:eastAsia="en-US"/>
        </w:rPr>
        <w:t>деятельност</w:t>
      </w:r>
      <w:r w:rsidR="00BB0655" w:rsidRPr="0014184D">
        <w:rPr>
          <w:rFonts w:eastAsiaTheme="minorHAnsi"/>
          <w:sz w:val="28"/>
          <w:szCs w:val="28"/>
          <w:lang w:eastAsia="en-US"/>
        </w:rPr>
        <w:t>ь</w:t>
      </w:r>
      <w:r w:rsidR="000C64BA" w:rsidRPr="0014184D">
        <w:rPr>
          <w:rFonts w:eastAsiaTheme="minorHAnsi"/>
          <w:sz w:val="28"/>
          <w:szCs w:val="28"/>
          <w:lang w:eastAsia="en-US"/>
        </w:rPr>
        <w:t xml:space="preserve"> некоммерческих организаций </w:t>
      </w:r>
      <w:r w:rsidR="005D11D8" w:rsidRPr="0014184D">
        <w:rPr>
          <w:rFonts w:eastAsiaTheme="minorHAnsi"/>
          <w:sz w:val="28"/>
          <w:szCs w:val="28"/>
          <w:lang w:eastAsia="en-US"/>
        </w:rPr>
        <w:t xml:space="preserve">в рамках исполнения </w:t>
      </w:r>
      <w:r w:rsidR="00101904" w:rsidRPr="0014184D">
        <w:rPr>
          <w:rFonts w:eastAsiaTheme="minorHAnsi"/>
          <w:sz w:val="28"/>
          <w:szCs w:val="28"/>
          <w:lang w:eastAsia="en-US"/>
        </w:rPr>
        <w:t>муниципальной целевой</w:t>
      </w:r>
      <w:r w:rsidR="000C64BA" w:rsidRPr="0014184D">
        <w:rPr>
          <w:rFonts w:eastAsiaTheme="minorHAnsi"/>
          <w:sz w:val="28"/>
          <w:szCs w:val="28"/>
          <w:lang w:eastAsia="en-US"/>
        </w:rPr>
        <w:t xml:space="preserve"> </w:t>
      </w:r>
      <w:r w:rsidR="00101904" w:rsidRPr="0014184D">
        <w:rPr>
          <w:rFonts w:eastAsiaTheme="minorHAnsi"/>
          <w:sz w:val="28"/>
          <w:szCs w:val="28"/>
          <w:lang w:eastAsia="en-US"/>
        </w:rPr>
        <w:t xml:space="preserve">программы </w:t>
      </w:r>
      <w:r w:rsidR="002A21D2" w:rsidRPr="0014184D">
        <w:rPr>
          <w:rFonts w:eastAsiaTheme="minorHAnsi"/>
          <w:sz w:val="28"/>
          <w:szCs w:val="28"/>
          <w:lang w:eastAsia="en-US"/>
        </w:rPr>
        <w:t>«</w:t>
      </w:r>
      <w:r w:rsidR="000C64BA" w:rsidRPr="0014184D">
        <w:rPr>
          <w:rFonts w:eastAsiaTheme="minorHAnsi"/>
          <w:sz w:val="28"/>
          <w:szCs w:val="28"/>
          <w:lang w:eastAsia="en-US"/>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округа»;</w:t>
      </w:r>
    </w:p>
    <w:p w14:paraId="27FEA960" w14:textId="32CFE647" w:rsidR="00D5238F" w:rsidRPr="0014184D" w:rsidRDefault="00D5238F" w:rsidP="00D5238F">
      <w:pPr>
        <w:ind w:firstLine="708"/>
        <w:jc w:val="both"/>
        <w:rPr>
          <w:sz w:val="28"/>
          <w:szCs w:val="28"/>
        </w:rPr>
      </w:pPr>
      <w:r w:rsidRPr="0014184D">
        <w:rPr>
          <w:rFonts w:eastAsiaTheme="minorHAnsi"/>
          <w:sz w:val="28"/>
          <w:szCs w:val="28"/>
          <w:lang w:eastAsia="en-US"/>
        </w:rPr>
        <w:t>- на оплату коммунальных услуг некоммерческим образовательным организациям, осуществляющих лицензированную образовательную</w:t>
      </w:r>
      <w:r w:rsidRPr="0014184D">
        <w:rPr>
          <w:sz w:val="28"/>
          <w:szCs w:val="28"/>
        </w:rPr>
        <w:t xml:space="preserve"> деятельность по основным общеобразовательным программам</w:t>
      </w:r>
      <w:r w:rsidR="00ED765B" w:rsidRPr="0014184D">
        <w:rPr>
          <w:sz w:val="28"/>
          <w:szCs w:val="28"/>
        </w:rPr>
        <w:t>.</w:t>
      </w:r>
    </w:p>
    <w:p w14:paraId="36E64C35" w14:textId="2EC31D08" w:rsidR="00F43C54" w:rsidRPr="0014184D" w:rsidRDefault="00F43C54" w:rsidP="00F43C54">
      <w:pPr>
        <w:autoSpaceDE w:val="0"/>
        <w:autoSpaceDN w:val="0"/>
        <w:adjustRightInd w:val="0"/>
        <w:ind w:firstLine="720"/>
        <w:jc w:val="both"/>
        <w:rPr>
          <w:rFonts w:eastAsiaTheme="minorHAnsi"/>
          <w:sz w:val="28"/>
          <w:szCs w:val="28"/>
          <w:lang w:eastAsia="en-US"/>
        </w:rPr>
      </w:pPr>
      <w:r w:rsidRPr="0014184D">
        <w:rPr>
          <w:rFonts w:eastAsiaTheme="minorHAnsi"/>
          <w:sz w:val="28"/>
          <w:szCs w:val="28"/>
          <w:lang w:eastAsia="en-US"/>
        </w:rPr>
        <w:t>Порядок определения объема и предоставления указанных субсидий устанавливается</w:t>
      </w:r>
      <w:r w:rsidR="004A2C92" w:rsidRPr="0014184D">
        <w:rPr>
          <w:rFonts w:eastAsiaTheme="minorHAnsi"/>
          <w:sz w:val="28"/>
          <w:szCs w:val="28"/>
          <w:lang w:eastAsia="en-US"/>
        </w:rPr>
        <w:t xml:space="preserve"> </w:t>
      </w:r>
      <w:r w:rsidRPr="0014184D">
        <w:rPr>
          <w:rFonts w:eastAsiaTheme="minorHAnsi"/>
          <w:sz w:val="28"/>
          <w:szCs w:val="28"/>
          <w:lang w:eastAsia="en-US"/>
        </w:rPr>
        <w:t xml:space="preserve">муниципальными правовыми актами Администрации Тутаевского муниципального </w:t>
      </w:r>
      <w:r w:rsidR="00453448" w:rsidRPr="0014184D">
        <w:rPr>
          <w:rFonts w:eastAsiaTheme="minorHAnsi"/>
          <w:sz w:val="28"/>
          <w:szCs w:val="28"/>
          <w:lang w:eastAsia="en-US"/>
        </w:rPr>
        <w:t>округ</w:t>
      </w:r>
      <w:r w:rsidR="000C64BA" w:rsidRPr="0014184D">
        <w:rPr>
          <w:rFonts w:eastAsiaTheme="minorHAnsi"/>
          <w:sz w:val="28"/>
          <w:szCs w:val="28"/>
          <w:lang w:eastAsia="en-US"/>
        </w:rPr>
        <w:t>а</w:t>
      </w:r>
      <w:r w:rsidRPr="0014184D">
        <w:rPr>
          <w:rFonts w:eastAsiaTheme="minorHAnsi"/>
          <w:sz w:val="28"/>
          <w:szCs w:val="28"/>
          <w:lang w:eastAsia="en-US"/>
        </w:rPr>
        <w:t>.</w:t>
      </w:r>
    </w:p>
    <w:p w14:paraId="0EE4D4C2" w14:textId="77777777" w:rsidR="00ED765B" w:rsidRPr="0014184D" w:rsidRDefault="00ED765B" w:rsidP="00F43C54">
      <w:pPr>
        <w:autoSpaceDE w:val="0"/>
        <w:autoSpaceDN w:val="0"/>
        <w:adjustRightInd w:val="0"/>
        <w:ind w:firstLine="720"/>
        <w:jc w:val="both"/>
        <w:rPr>
          <w:rFonts w:eastAsiaTheme="minorHAnsi"/>
          <w:sz w:val="28"/>
          <w:szCs w:val="28"/>
          <w:lang w:eastAsia="en-US"/>
        </w:rPr>
      </w:pPr>
    </w:p>
    <w:p w14:paraId="7C3D36A0" w14:textId="19736C4E" w:rsidR="00ED765B" w:rsidRPr="0014184D" w:rsidRDefault="00ED765B" w:rsidP="00F43C54">
      <w:pPr>
        <w:autoSpaceDE w:val="0"/>
        <w:autoSpaceDN w:val="0"/>
        <w:adjustRightInd w:val="0"/>
        <w:ind w:firstLine="720"/>
        <w:jc w:val="both"/>
        <w:rPr>
          <w:sz w:val="28"/>
          <w:szCs w:val="28"/>
        </w:rPr>
      </w:pPr>
      <w:r w:rsidRPr="0014184D">
        <w:rPr>
          <w:rFonts w:eastAsiaTheme="minorHAnsi"/>
          <w:sz w:val="28"/>
          <w:szCs w:val="28"/>
          <w:lang w:eastAsia="en-US"/>
        </w:rPr>
        <w:t>1</w:t>
      </w:r>
      <w:r w:rsidR="005F0B59">
        <w:rPr>
          <w:rFonts w:eastAsiaTheme="minorHAnsi"/>
          <w:sz w:val="28"/>
          <w:szCs w:val="28"/>
          <w:lang w:eastAsia="en-US"/>
        </w:rPr>
        <w:t>6</w:t>
      </w:r>
      <w:r w:rsidRPr="0014184D">
        <w:rPr>
          <w:rFonts w:eastAsiaTheme="minorHAnsi"/>
          <w:sz w:val="28"/>
          <w:szCs w:val="28"/>
          <w:lang w:eastAsia="en-US"/>
        </w:rPr>
        <w:t xml:space="preserve">. </w:t>
      </w:r>
      <w:r w:rsidRPr="0014184D">
        <w:rPr>
          <w:sz w:val="28"/>
          <w:szCs w:val="28"/>
        </w:rPr>
        <w:t xml:space="preserve">Предоставить в соответствии с подпунктом 3 пункта 1 статьи 78.4 Бюджетного кодекса Российской Федерации на </w:t>
      </w:r>
      <w:r w:rsidR="00453448" w:rsidRPr="0014184D">
        <w:rPr>
          <w:sz w:val="28"/>
          <w:szCs w:val="28"/>
        </w:rPr>
        <w:t>2026</w:t>
      </w:r>
      <w:r w:rsidRPr="0014184D">
        <w:rPr>
          <w:sz w:val="28"/>
          <w:szCs w:val="28"/>
        </w:rPr>
        <w:t xml:space="preserve"> год и на плановый период </w:t>
      </w:r>
      <w:r w:rsidR="00453448" w:rsidRPr="0014184D">
        <w:rPr>
          <w:sz w:val="28"/>
          <w:szCs w:val="28"/>
        </w:rPr>
        <w:t>202</w:t>
      </w:r>
      <w:r w:rsidR="00DC105A" w:rsidRPr="0014184D">
        <w:rPr>
          <w:sz w:val="28"/>
          <w:szCs w:val="28"/>
        </w:rPr>
        <w:t>7</w:t>
      </w:r>
      <w:r w:rsidRPr="0014184D">
        <w:rPr>
          <w:sz w:val="28"/>
          <w:szCs w:val="28"/>
        </w:rPr>
        <w:t>-</w:t>
      </w:r>
      <w:r w:rsidR="00453448" w:rsidRPr="0014184D">
        <w:rPr>
          <w:sz w:val="28"/>
          <w:szCs w:val="28"/>
        </w:rPr>
        <w:t>2028</w:t>
      </w:r>
      <w:r w:rsidRPr="0014184D">
        <w:rPr>
          <w:sz w:val="28"/>
          <w:szCs w:val="28"/>
        </w:rPr>
        <w:t xml:space="preserve"> годов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Тутаевском муниципальном </w:t>
      </w:r>
      <w:r w:rsidR="00DC105A" w:rsidRPr="0014184D">
        <w:rPr>
          <w:sz w:val="28"/>
          <w:szCs w:val="28"/>
        </w:rPr>
        <w:t>округе</w:t>
      </w:r>
      <w:r w:rsidRPr="0014184D">
        <w:rPr>
          <w:sz w:val="28"/>
          <w:szCs w:val="28"/>
        </w:rPr>
        <w:t>.</w:t>
      </w:r>
    </w:p>
    <w:p w14:paraId="2D579758" w14:textId="02964C03" w:rsidR="00ED765B" w:rsidRPr="00E125EB" w:rsidRDefault="00ED765B" w:rsidP="00ED765B">
      <w:pPr>
        <w:autoSpaceDE w:val="0"/>
        <w:autoSpaceDN w:val="0"/>
        <w:adjustRightInd w:val="0"/>
        <w:ind w:firstLine="720"/>
        <w:jc w:val="both"/>
        <w:rPr>
          <w:rFonts w:eastAsiaTheme="minorHAnsi"/>
          <w:sz w:val="28"/>
          <w:szCs w:val="28"/>
          <w:lang w:eastAsia="en-US"/>
        </w:rPr>
      </w:pPr>
      <w:r w:rsidRPr="0014184D">
        <w:rPr>
          <w:sz w:val="28"/>
          <w:szCs w:val="28"/>
        </w:rPr>
        <w:t xml:space="preserve">Предоставление субсидии, указанной в настоящем пункте, осуществляется в порядке, установленном </w:t>
      </w:r>
      <w:r w:rsidRPr="0014184D">
        <w:rPr>
          <w:rFonts w:eastAsiaTheme="minorHAnsi"/>
          <w:sz w:val="28"/>
          <w:szCs w:val="28"/>
          <w:lang w:eastAsia="en-US"/>
        </w:rPr>
        <w:t xml:space="preserve">муниципальным правовым актом Администрации Тутаевского муниципального </w:t>
      </w:r>
      <w:r w:rsidR="00453448" w:rsidRPr="0014184D">
        <w:rPr>
          <w:rFonts w:eastAsiaTheme="minorHAnsi"/>
          <w:sz w:val="28"/>
          <w:szCs w:val="28"/>
          <w:lang w:eastAsia="en-US"/>
        </w:rPr>
        <w:t>округ</w:t>
      </w:r>
      <w:r w:rsidR="00DC105A" w:rsidRPr="0014184D">
        <w:rPr>
          <w:rFonts w:eastAsiaTheme="minorHAnsi"/>
          <w:sz w:val="28"/>
          <w:szCs w:val="28"/>
          <w:lang w:eastAsia="en-US"/>
        </w:rPr>
        <w:t>а</w:t>
      </w:r>
      <w:r w:rsidRPr="0014184D">
        <w:rPr>
          <w:rFonts w:eastAsiaTheme="minorHAnsi"/>
          <w:sz w:val="28"/>
          <w:szCs w:val="28"/>
          <w:lang w:eastAsia="en-US"/>
        </w:rPr>
        <w:t>.</w:t>
      </w:r>
    </w:p>
    <w:p w14:paraId="3D34D22C" w14:textId="1455C8B6" w:rsidR="00ED765B" w:rsidRPr="00453448" w:rsidRDefault="00ED765B" w:rsidP="00F43C54">
      <w:pPr>
        <w:autoSpaceDE w:val="0"/>
        <w:autoSpaceDN w:val="0"/>
        <w:adjustRightInd w:val="0"/>
        <w:ind w:firstLine="720"/>
        <w:jc w:val="both"/>
        <w:rPr>
          <w:rFonts w:eastAsiaTheme="minorHAnsi"/>
          <w:color w:val="FF0000"/>
          <w:sz w:val="28"/>
          <w:szCs w:val="28"/>
          <w:lang w:eastAsia="en-US"/>
        </w:rPr>
      </w:pPr>
    </w:p>
    <w:p w14:paraId="59553BEE" w14:textId="5C5CEEF6" w:rsidR="005F73CD" w:rsidRPr="00E125EB" w:rsidRDefault="00A42194" w:rsidP="00467E13">
      <w:pPr>
        <w:ind w:firstLine="709"/>
        <w:jc w:val="both"/>
        <w:rPr>
          <w:sz w:val="28"/>
          <w:szCs w:val="28"/>
        </w:rPr>
      </w:pPr>
      <w:r w:rsidRPr="00E125EB">
        <w:rPr>
          <w:sz w:val="28"/>
          <w:szCs w:val="28"/>
        </w:rPr>
        <w:t>1</w:t>
      </w:r>
      <w:r w:rsidR="005F0B59">
        <w:rPr>
          <w:sz w:val="28"/>
          <w:szCs w:val="28"/>
        </w:rPr>
        <w:t>7</w:t>
      </w:r>
      <w:r w:rsidR="00FE056D" w:rsidRPr="00E125EB">
        <w:rPr>
          <w:sz w:val="28"/>
          <w:szCs w:val="28"/>
        </w:rPr>
        <w:t xml:space="preserve">. </w:t>
      </w:r>
      <w:r w:rsidR="0078409F" w:rsidRPr="00E125EB">
        <w:rPr>
          <w:sz w:val="28"/>
          <w:szCs w:val="28"/>
        </w:rPr>
        <w:t xml:space="preserve">Установить, что в случае невыполнения плановых показателей по доходной части бюджета Тутаевского муниципального </w:t>
      </w:r>
      <w:r w:rsidR="00453448" w:rsidRPr="00E125EB">
        <w:rPr>
          <w:sz w:val="28"/>
          <w:szCs w:val="28"/>
        </w:rPr>
        <w:t>округ</w:t>
      </w:r>
      <w:r w:rsidR="00DC105A" w:rsidRPr="00E125EB">
        <w:rPr>
          <w:sz w:val="28"/>
          <w:szCs w:val="28"/>
        </w:rPr>
        <w:t>а</w:t>
      </w:r>
      <w:r w:rsidR="0078409F" w:rsidRPr="00E125EB">
        <w:rPr>
          <w:sz w:val="28"/>
          <w:szCs w:val="28"/>
        </w:rPr>
        <w:t xml:space="preserve">, средства </w:t>
      </w:r>
      <w:r w:rsidR="0078409F" w:rsidRPr="00E125EB">
        <w:rPr>
          <w:sz w:val="28"/>
          <w:szCs w:val="28"/>
        </w:rPr>
        <w:lastRenderedPageBreak/>
        <w:t xml:space="preserve">бюджета </w:t>
      </w:r>
      <w:r w:rsidR="00453448" w:rsidRPr="00E125EB">
        <w:rPr>
          <w:sz w:val="28"/>
          <w:szCs w:val="28"/>
        </w:rPr>
        <w:t>округ</w:t>
      </w:r>
      <w:r w:rsidR="00DC105A" w:rsidRPr="00E125EB">
        <w:rPr>
          <w:sz w:val="28"/>
          <w:szCs w:val="28"/>
        </w:rPr>
        <w:t>а</w:t>
      </w:r>
      <w:r w:rsidR="0078409F" w:rsidRPr="00E125EB">
        <w:rPr>
          <w:sz w:val="28"/>
          <w:szCs w:val="28"/>
        </w:rPr>
        <w:t xml:space="preserve"> в первоочередном порядке направляются на</w:t>
      </w:r>
      <w:r w:rsidR="005F73CD" w:rsidRPr="00E125EB">
        <w:rPr>
          <w:sz w:val="28"/>
          <w:szCs w:val="28"/>
        </w:rPr>
        <w:t xml:space="preserve"> выполнение бюджетных обязательств по социально значимым и другим первоочередным расходам в порядке, установленном муниципальным правовым актом Администрации Тутаевского муниципального </w:t>
      </w:r>
      <w:r w:rsidR="00453448" w:rsidRPr="00E125EB">
        <w:rPr>
          <w:sz w:val="28"/>
          <w:szCs w:val="28"/>
        </w:rPr>
        <w:t>округ</w:t>
      </w:r>
      <w:r w:rsidR="00DC105A" w:rsidRPr="00E125EB">
        <w:rPr>
          <w:sz w:val="28"/>
          <w:szCs w:val="28"/>
        </w:rPr>
        <w:t>а</w:t>
      </w:r>
      <w:r w:rsidR="005F73CD" w:rsidRPr="00E125EB">
        <w:rPr>
          <w:sz w:val="28"/>
          <w:szCs w:val="28"/>
        </w:rPr>
        <w:t>.</w:t>
      </w:r>
    </w:p>
    <w:p w14:paraId="7EC411CF" w14:textId="105717CA" w:rsidR="00F22D91" w:rsidRPr="00E125EB" w:rsidRDefault="00F22D91" w:rsidP="00F22D91">
      <w:pPr>
        <w:widowControl w:val="0"/>
        <w:tabs>
          <w:tab w:val="left" w:pos="6521"/>
          <w:tab w:val="left" w:pos="6663"/>
        </w:tabs>
        <w:autoSpaceDE w:val="0"/>
        <w:autoSpaceDN w:val="0"/>
        <w:adjustRightInd w:val="0"/>
        <w:ind w:firstLine="720"/>
        <w:jc w:val="both"/>
        <w:rPr>
          <w:sz w:val="28"/>
          <w:szCs w:val="28"/>
        </w:rPr>
      </w:pPr>
      <w:r w:rsidRPr="00E125EB">
        <w:rPr>
          <w:sz w:val="28"/>
          <w:szCs w:val="28"/>
        </w:rPr>
        <w:t>1</w:t>
      </w:r>
      <w:r w:rsidR="005F0B59">
        <w:rPr>
          <w:sz w:val="28"/>
          <w:szCs w:val="28"/>
        </w:rPr>
        <w:t>8</w:t>
      </w:r>
      <w:r w:rsidRPr="00E125EB">
        <w:rPr>
          <w:sz w:val="28"/>
          <w:szCs w:val="28"/>
        </w:rPr>
        <w:t>. Установить, что муниципальные нормативные правовые акты, влекущие дополнительные расходы за счет средств бюджета Тутаевского муниципального округа, а также сокращающие его доходную базу, реализуются и применяются только при наличии источников дополнительных поступлений в бюджет Тутаевского муниципального округа и (или) при сокращении расходов по конкретным статьям бюджета Тутаевского муниципального округа после внесения соответствующих изменений и дополнений в настоящее решение.</w:t>
      </w:r>
    </w:p>
    <w:p w14:paraId="42EC1D7F" w14:textId="7EF84520" w:rsidR="00F22D91" w:rsidRPr="00E125EB" w:rsidRDefault="00F22D91" w:rsidP="00F22D91">
      <w:pPr>
        <w:widowControl w:val="0"/>
        <w:tabs>
          <w:tab w:val="left" w:pos="6521"/>
          <w:tab w:val="left" w:pos="6663"/>
        </w:tabs>
        <w:autoSpaceDE w:val="0"/>
        <w:autoSpaceDN w:val="0"/>
        <w:adjustRightInd w:val="0"/>
        <w:ind w:firstLine="720"/>
        <w:jc w:val="both"/>
        <w:rPr>
          <w:sz w:val="28"/>
          <w:szCs w:val="28"/>
        </w:rPr>
      </w:pPr>
      <w:r w:rsidRPr="00E125EB">
        <w:rPr>
          <w:sz w:val="28"/>
          <w:szCs w:val="28"/>
        </w:rPr>
        <w:t>В случае противоречия настоящему решению положений нормативных правовых актов, устанавливающих расходные обязательства, реализация которых обеспечивается из средств Тутаевского муниципального округа, применяется настоящее решение.</w:t>
      </w:r>
    </w:p>
    <w:p w14:paraId="14B69ACF" w14:textId="0E3D778D" w:rsidR="00F22D91" w:rsidRPr="00E125EB" w:rsidRDefault="00F22D91" w:rsidP="00F22D91">
      <w:pPr>
        <w:ind w:firstLine="709"/>
        <w:jc w:val="both"/>
        <w:rPr>
          <w:sz w:val="28"/>
          <w:szCs w:val="28"/>
        </w:rPr>
      </w:pPr>
      <w:r w:rsidRPr="00E125EB">
        <w:rPr>
          <w:sz w:val="28"/>
          <w:szCs w:val="28"/>
        </w:rPr>
        <w:t>В случае если реализация мероприятий, предусмотренных нормативными правовыми актами, не в полной мере обеспечена источниками финансирования бюджета Тутаевского муниципального округа, указанные мероприятия реализуются в пределах средств, предусмотренных настоящим решением</w:t>
      </w:r>
      <w:r w:rsidR="000C64BA">
        <w:rPr>
          <w:sz w:val="28"/>
          <w:szCs w:val="28"/>
        </w:rPr>
        <w:t>.</w:t>
      </w:r>
    </w:p>
    <w:p w14:paraId="0645241C" w14:textId="47CD7839" w:rsidR="0078409F" w:rsidRPr="00DB35BA" w:rsidRDefault="005F0B59" w:rsidP="00467E13">
      <w:pPr>
        <w:autoSpaceDE w:val="0"/>
        <w:autoSpaceDN w:val="0"/>
        <w:adjustRightInd w:val="0"/>
        <w:ind w:firstLine="709"/>
        <w:jc w:val="both"/>
        <w:rPr>
          <w:sz w:val="28"/>
          <w:szCs w:val="28"/>
        </w:rPr>
      </w:pPr>
      <w:r>
        <w:rPr>
          <w:sz w:val="28"/>
          <w:szCs w:val="28"/>
        </w:rPr>
        <w:t>19</w:t>
      </w:r>
      <w:r w:rsidR="0078409F" w:rsidRPr="00DB35BA">
        <w:rPr>
          <w:sz w:val="28"/>
          <w:szCs w:val="28"/>
        </w:rPr>
        <w:t xml:space="preserve">. Установить в соответствии с пунктом </w:t>
      </w:r>
      <w:r w:rsidR="00166CD1" w:rsidRPr="00DB35BA">
        <w:rPr>
          <w:sz w:val="28"/>
          <w:szCs w:val="28"/>
        </w:rPr>
        <w:t>8</w:t>
      </w:r>
      <w:r w:rsidR="0078409F" w:rsidRPr="00DB35BA">
        <w:rPr>
          <w:sz w:val="28"/>
          <w:szCs w:val="28"/>
        </w:rPr>
        <w:t xml:space="preserve"> статьи 217 Бюджетного кодекса Российской Федерации </w:t>
      </w:r>
      <w:r w:rsidR="00166CD1" w:rsidRPr="00DB35BA">
        <w:rPr>
          <w:sz w:val="28"/>
          <w:szCs w:val="28"/>
        </w:rPr>
        <w:t xml:space="preserve">следующие </w:t>
      </w:r>
      <w:r w:rsidR="0078409F" w:rsidRPr="00DB35BA">
        <w:rPr>
          <w:sz w:val="28"/>
          <w:szCs w:val="28"/>
        </w:rPr>
        <w:t>основани</w:t>
      </w:r>
      <w:r w:rsidR="00166CD1" w:rsidRPr="00DB35BA">
        <w:rPr>
          <w:sz w:val="28"/>
          <w:szCs w:val="28"/>
        </w:rPr>
        <w:t>я</w:t>
      </w:r>
      <w:r w:rsidR="0078409F" w:rsidRPr="00DB35BA">
        <w:rPr>
          <w:sz w:val="28"/>
          <w:szCs w:val="28"/>
        </w:rPr>
        <w:t xml:space="preserve"> для внесения изменений в сводн</w:t>
      </w:r>
      <w:r w:rsidR="00166CD1" w:rsidRPr="00DB35BA">
        <w:rPr>
          <w:sz w:val="28"/>
          <w:szCs w:val="28"/>
        </w:rPr>
        <w:t>ую</w:t>
      </w:r>
      <w:r w:rsidR="0078409F" w:rsidRPr="00DB35BA">
        <w:rPr>
          <w:sz w:val="28"/>
          <w:szCs w:val="28"/>
        </w:rPr>
        <w:t xml:space="preserve"> бюджетн</w:t>
      </w:r>
      <w:r w:rsidR="00166CD1" w:rsidRPr="00DB35BA">
        <w:rPr>
          <w:sz w:val="28"/>
          <w:szCs w:val="28"/>
        </w:rPr>
        <w:t>ую</w:t>
      </w:r>
      <w:r w:rsidR="0078409F" w:rsidRPr="00DB35BA">
        <w:rPr>
          <w:sz w:val="28"/>
          <w:szCs w:val="28"/>
        </w:rPr>
        <w:t xml:space="preserve"> роспис</w:t>
      </w:r>
      <w:r w:rsidR="00166CD1" w:rsidRPr="00DB35BA">
        <w:rPr>
          <w:sz w:val="28"/>
          <w:szCs w:val="28"/>
        </w:rPr>
        <w:t>ь</w:t>
      </w:r>
      <w:r w:rsidR="0078409F" w:rsidRPr="00DB35BA">
        <w:rPr>
          <w:sz w:val="28"/>
          <w:szCs w:val="28"/>
        </w:rPr>
        <w:t xml:space="preserve"> бюджета Тутаевского муниципального </w:t>
      </w:r>
      <w:r w:rsidR="00453448" w:rsidRPr="00DB35BA">
        <w:rPr>
          <w:sz w:val="28"/>
          <w:szCs w:val="28"/>
        </w:rPr>
        <w:t>округ</w:t>
      </w:r>
      <w:r w:rsidR="00DC105A" w:rsidRPr="00DB35BA">
        <w:rPr>
          <w:sz w:val="28"/>
          <w:szCs w:val="28"/>
        </w:rPr>
        <w:t>а</w:t>
      </w:r>
      <w:r w:rsidR="0078409F" w:rsidRPr="00DB35BA">
        <w:rPr>
          <w:sz w:val="28"/>
          <w:szCs w:val="28"/>
        </w:rPr>
        <w:t xml:space="preserve"> в пределах объема бюджетных ассигнований, связанны</w:t>
      </w:r>
      <w:r w:rsidR="00166CD1" w:rsidRPr="00DB35BA">
        <w:rPr>
          <w:sz w:val="28"/>
          <w:szCs w:val="28"/>
        </w:rPr>
        <w:t>е</w:t>
      </w:r>
      <w:r w:rsidR="0078409F" w:rsidRPr="00DB35BA">
        <w:rPr>
          <w:sz w:val="28"/>
          <w:szCs w:val="28"/>
        </w:rPr>
        <w:t xml:space="preserve"> с особенностями исполнения бюджета </w:t>
      </w:r>
      <w:r w:rsidR="00453448" w:rsidRPr="00DB35BA">
        <w:rPr>
          <w:sz w:val="28"/>
          <w:szCs w:val="28"/>
        </w:rPr>
        <w:t>округ</w:t>
      </w:r>
      <w:r w:rsidR="00DC105A" w:rsidRPr="00DB35BA">
        <w:rPr>
          <w:sz w:val="28"/>
          <w:szCs w:val="28"/>
        </w:rPr>
        <w:t>а</w:t>
      </w:r>
      <w:r w:rsidR="00166CD1" w:rsidRPr="00DB35BA">
        <w:rPr>
          <w:sz w:val="28"/>
          <w:szCs w:val="28"/>
        </w:rPr>
        <w:t xml:space="preserve"> и (или) перераспределения бюджетных ассигнований</w:t>
      </w:r>
      <w:r w:rsidR="0078409F" w:rsidRPr="00DB35BA">
        <w:rPr>
          <w:sz w:val="28"/>
          <w:szCs w:val="28"/>
        </w:rPr>
        <w:t>:</w:t>
      </w:r>
    </w:p>
    <w:p w14:paraId="2586EB90" w14:textId="2CC75747" w:rsidR="007D3861" w:rsidRPr="00DB35BA" w:rsidRDefault="007D3861" w:rsidP="00467E13">
      <w:pPr>
        <w:autoSpaceDE w:val="0"/>
        <w:autoSpaceDN w:val="0"/>
        <w:adjustRightInd w:val="0"/>
        <w:ind w:firstLine="709"/>
        <w:jc w:val="both"/>
        <w:rPr>
          <w:sz w:val="28"/>
          <w:szCs w:val="28"/>
        </w:rPr>
      </w:pPr>
      <w:r w:rsidRPr="00DB35BA">
        <w:rPr>
          <w:sz w:val="28"/>
          <w:szCs w:val="28"/>
        </w:rPr>
        <w:t>1)</w:t>
      </w:r>
      <w:r w:rsidR="0078409F" w:rsidRPr="00DB35BA">
        <w:rPr>
          <w:sz w:val="28"/>
          <w:szCs w:val="28"/>
        </w:rPr>
        <w:t xml:space="preserve"> перераспределение бюджетных ассигнований</w:t>
      </w:r>
      <w:r w:rsidR="00166CD1" w:rsidRPr="00DB35BA">
        <w:rPr>
          <w:sz w:val="28"/>
          <w:szCs w:val="28"/>
        </w:rPr>
        <w:t xml:space="preserve"> между видами источников финансирования дефицита бюджета Тутаевского муниципального </w:t>
      </w:r>
      <w:r w:rsidR="00453448" w:rsidRPr="00DB35BA">
        <w:rPr>
          <w:sz w:val="28"/>
          <w:szCs w:val="28"/>
        </w:rPr>
        <w:t>округ</w:t>
      </w:r>
      <w:r w:rsidR="00DC105A" w:rsidRPr="00DB35BA">
        <w:rPr>
          <w:sz w:val="28"/>
          <w:szCs w:val="28"/>
        </w:rPr>
        <w:t>а</w:t>
      </w:r>
      <w:r w:rsidR="00166CD1" w:rsidRPr="00DB35BA">
        <w:rPr>
          <w:sz w:val="28"/>
          <w:szCs w:val="28"/>
        </w:rPr>
        <w:t xml:space="preserve"> </w:t>
      </w:r>
      <w:r w:rsidR="0078409F" w:rsidRPr="00DB35BA">
        <w:rPr>
          <w:sz w:val="28"/>
          <w:szCs w:val="28"/>
        </w:rPr>
        <w:t xml:space="preserve">в </w:t>
      </w:r>
      <w:r w:rsidR="00166CD1" w:rsidRPr="00DB35BA">
        <w:rPr>
          <w:sz w:val="28"/>
          <w:szCs w:val="28"/>
        </w:rPr>
        <w:t xml:space="preserve">ходе исполнения бюджета Тутаевского муниципального </w:t>
      </w:r>
      <w:r w:rsidR="00453448" w:rsidRPr="00DB35BA">
        <w:rPr>
          <w:sz w:val="28"/>
          <w:szCs w:val="28"/>
        </w:rPr>
        <w:t>округ</w:t>
      </w:r>
      <w:r w:rsidR="00DC105A" w:rsidRPr="00DB35BA">
        <w:rPr>
          <w:sz w:val="28"/>
          <w:szCs w:val="28"/>
        </w:rPr>
        <w:t>а</w:t>
      </w:r>
      <w:r w:rsidR="00166CD1" w:rsidRPr="00DB35BA">
        <w:rPr>
          <w:sz w:val="28"/>
          <w:szCs w:val="28"/>
        </w:rPr>
        <w:t xml:space="preserve"> в пределах общего объема бюджетных ассигнований по источникам финансирования дефицита бюджета Тутаевского муниципального </w:t>
      </w:r>
      <w:r w:rsidR="00453448" w:rsidRPr="00DB35BA">
        <w:rPr>
          <w:sz w:val="28"/>
          <w:szCs w:val="28"/>
        </w:rPr>
        <w:t>округ</w:t>
      </w:r>
      <w:r w:rsidR="00DC105A" w:rsidRPr="00DB35BA">
        <w:rPr>
          <w:sz w:val="28"/>
          <w:szCs w:val="28"/>
        </w:rPr>
        <w:t>а</w:t>
      </w:r>
      <w:r w:rsidR="00166CD1" w:rsidRPr="00DB35BA">
        <w:rPr>
          <w:sz w:val="28"/>
          <w:szCs w:val="28"/>
        </w:rPr>
        <w:t xml:space="preserve">, </w:t>
      </w:r>
      <w:r w:rsidRPr="00DB35BA">
        <w:rPr>
          <w:sz w:val="28"/>
          <w:szCs w:val="28"/>
        </w:rPr>
        <w:t>предусмотренных на соответствующий финансовый год;</w:t>
      </w:r>
    </w:p>
    <w:p w14:paraId="4407BF4A" w14:textId="766C0DEA" w:rsidR="006E1327" w:rsidRPr="00DB35BA" w:rsidRDefault="007D3861" w:rsidP="005C5601">
      <w:pPr>
        <w:widowControl w:val="0"/>
        <w:ind w:firstLine="708"/>
        <w:jc w:val="both"/>
        <w:rPr>
          <w:sz w:val="28"/>
          <w:szCs w:val="28"/>
        </w:rPr>
      </w:pPr>
      <w:r w:rsidRPr="00DB35BA">
        <w:rPr>
          <w:sz w:val="28"/>
          <w:szCs w:val="28"/>
        </w:rPr>
        <w:t xml:space="preserve">2) </w:t>
      </w:r>
      <w:r w:rsidR="006E1327" w:rsidRPr="00DB35BA">
        <w:rPr>
          <w:sz w:val="28"/>
          <w:szCs w:val="28"/>
        </w:rPr>
        <w:t xml:space="preserve">перераспределение объемов бюджетных ассигнований, утвержденных главному распорядителю бюджетных средств между задачами и направлениями расходования средств бюджета Тутаевского муниципального </w:t>
      </w:r>
      <w:r w:rsidR="00453448" w:rsidRPr="00DB35BA">
        <w:rPr>
          <w:sz w:val="28"/>
          <w:szCs w:val="28"/>
        </w:rPr>
        <w:t>округ</w:t>
      </w:r>
      <w:r w:rsidR="00DC105A" w:rsidRPr="00DB35BA">
        <w:rPr>
          <w:sz w:val="28"/>
          <w:szCs w:val="28"/>
        </w:rPr>
        <w:t>а</w:t>
      </w:r>
      <w:r w:rsidR="006E1327" w:rsidRPr="00DB35BA">
        <w:rPr>
          <w:sz w:val="28"/>
          <w:szCs w:val="28"/>
        </w:rPr>
        <w:t xml:space="preserve"> в пределах муниципальной программы (подпрограммы);</w:t>
      </w:r>
    </w:p>
    <w:p w14:paraId="78425AC3" w14:textId="2A5EC305" w:rsidR="003941E1" w:rsidRPr="00DB35BA" w:rsidRDefault="003941E1" w:rsidP="00467E13">
      <w:pPr>
        <w:autoSpaceDE w:val="0"/>
        <w:autoSpaceDN w:val="0"/>
        <w:adjustRightInd w:val="0"/>
        <w:ind w:firstLine="709"/>
        <w:jc w:val="both"/>
        <w:rPr>
          <w:sz w:val="28"/>
        </w:rPr>
      </w:pPr>
      <w:r w:rsidRPr="00DB35BA">
        <w:rPr>
          <w:sz w:val="28"/>
        </w:rPr>
        <w:t xml:space="preserve">3) перераспределение бюджетных ассигнований между главными распорядителями средств бюджета Тутаевского муниципального </w:t>
      </w:r>
      <w:r w:rsidR="00453448" w:rsidRPr="00DB35BA">
        <w:rPr>
          <w:sz w:val="28"/>
        </w:rPr>
        <w:t>округ</w:t>
      </w:r>
      <w:r w:rsidR="00DC105A" w:rsidRPr="00DB35BA">
        <w:rPr>
          <w:sz w:val="28"/>
        </w:rPr>
        <w:t>а</w:t>
      </w:r>
      <w:r w:rsidRPr="00DB35BA">
        <w:rPr>
          <w:sz w:val="28"/>
        </w:rPr>
        <w:t>, разделами, подразделами, целевыми статьями (муниципальными программами и не программными направлениями деятельности), видами расходов классификации расходов бюджетов в связи с изменениями бюджетной классификации расходов бюджетов</w:t>
      </w:r>
      <w:r w:rsidR="007F6198" w:rsidRPr="00DB35BA">
        <w:rPr>
          <w:sz w:val="28"/>
        </w:rPr>
        <w:t>;</w:t>
      </w:r>
    </w:p>
    <w:p w14:paraId="584AE44F" w14:textId="76978D0B" w:rsidR="003F576A" w:rsidRPr="00DB35BA" w:rsidRDefault="003F576A" w:rsidP="00467E13">
      <w:pPr>
        <w:autoSpaceDE w:val="0"/>
        <w:autoSpaceDN w:val="0"/>
        <w:adjustRightInd w:val="0"/>
        <w:ind w:firstLine="709"/>
        <w:jc w:val="both"/>
        <w:rPr>
          <w:sz w:val="28"/>
        </w:rPr>
      </w:pPr>
      <w:r w:rsidRPr="00DB35BA">
        <w:rPr>
          <w:sz w:val="28"/>
        </w:rPr>
        <w:lastRenderedPageBreak/>
        <w:t xml:space="preserve">4) изменение бюджетных ассигнований </w:t>
      </w:r>
      <w:r w:rsidR="00FA5482" w:rsidRPr="00DB35BA">
        <w:rPr>
          <w:sz w:val="28"/>
        </w:rPr>
        <w:t>при вступлении</w:t>
      </w:r>
      <w:r w:rsidRPr="00DB35BA">
        <w:rPr>
          <w:sz w:val="28"/>
        </w:rPr>
        <w:t xml:space="preserve"> в силу постановления Правительства Ярославской области, предусматривающего предоставление </w:t>
      </w:r>
      <w:r w:rsidR="00C430F7" w:rsidRPr="00DB35BA">
        <w:rPr>
          <w:sz w:val="28"/>
        </w:rPr>
        <w:t xml:space="preserve">Тутаевскому муниципальному </w:t>
      </w:r>
      <w:r w:rsidR="00DC105A" w:rsidRPr="00DB35BA">
        <w:rPr>
          <w:sz w:val="28"/>
        </w:rPr>
        <w:t>округу</w:t>
      </w:r>
      <w:r w:rsidRPr="00DB35BA">
        <w:rPr>
          <w:sz w:val="28"/>
        </w:rPr>
        <w:t xml:space="preserve"> средств дотаций (межбюджетных трансфертов), бюджетны</w:t>
      </w:r>
      <w:r w:rsidR="00DC105A" w:rsidRPr="00DB35BA">
        <w:rPr>
          <w:sz w:val="28"/>
        </w:rPr>
        <w:t>х</w:t>
      </w:r>
      <w:r w:rsidRPr="00DB35BA">
        <w:rPr>
          <w:sz w:val="28"/>
        </w:rPr>
        <w:t xml:space="preserve"> ассигновани</w:t>
      </w:r>
      <w:r w:rsidR="00DC105A" w:rsidRPr="00DB35BA">
        <w:rPr>
          <w:sz w:val="28"/>
        </w:rPr>
        <w:t>й</w:t>
      </w:r>
      <w:r w:rsidRPr="00DB35BA">
        <w:rPr>
          <w:sz w:val="28"/>
        </w:rPr>
        <w:t xml:space="preserve"> (лимит</w:t>
      </w:r>
      <w:r w:rsidR="00DC105A" w:rsidRPr="00DB35BA">
        <w:rPr>
          <w:sz w:val="28"/>
        </w:rPr>
        <w:t>ов</w:t>
      </w:r>
      <w:r w:rsidRPr="00DB35BA">
        <w:rPr>
          <w:sz w:val="28"/>
        </w:rPr>
        <w:t xml:space="preserve"> бюджетных обязательств) по которым не доводятся уведомлениями из областного бюджета;</w:t>
      </w:r>
    </w:p>
    <w:p w14:paraId="24A0E5B9" w14:textId="7F6559EB" w:rsidR="002A53D3" w:rsidRPr="00DB35BA" w:rsidRDefault="003F576A" w:rsidP="0059149C">
      <w:pPr>
        <w:autoSpaceDE w:val="0"/>
        <w:autoSpaceDN w:val="0"/>
        <w:adjustRightInd w:val="0"/>
        <w:ind w:firstLine="709"/>
        <w:jc w:val="both"/>
        <w:rPr>
          <w:sz w:val="28"/>
        </w:rPr>
      </w:pPr>
      <w:r w:rsidRPr="00DB35BA">
        <w:rPr>
          <w:sz w:val="28"/>
        </w:rPr>
        <w:t>5</w:t>
      </w:r>
      <w:r w:rsidR="002A53D3" w:rsidRPr="00DB35BA">
        <w:rPr>
          <w:sz w:val="28"/>
        </w:rPr>
        <w:t>)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 подразделами, целевыми статьями, группами видов расходов в целях обеспечения установленного уровня софинансирования к средствам вышестоящих бюджетов;</w:t>
      </w:r>
    </w:p>
    <w:p w14:paraId="4B99BFDA" w14:textId="0119CD0E" w:rsidR="002A53D3" w:rsidRPr="00DB35BA" w:rsidRDefault="00C430F7" w:rsidP="0059149C">
      <w:pPr>
        <w:autoSpaceDE w:val="0"/>
        <w:autoSpaceDN w:val="0"/>
        <w:adjustRightInd w:val="0"/>
        <w:ind w:firstLine="709"/>
        <w:jc w:val="both"/>
        <w:rPr>
          <w:sz w:val="28"/>
        </w:rPr>
      </w:pPr>
      <w:r w:rsidRPr="00DB35BA">
        <w:rPr>
          <w:sz w:val="28"/>
        </w:rPr>
        <w:t>6</w:t>
      </w:r>
      <w:r w:rsidR="002A53D3" w:rsidRPr="00DB35BA">
        <w:rPr>
          <w:sz w:val="28"/>
        </w:rPr>
        <w:t xml:space="preserve">)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 подразделами, целевыми статьями, группами видов расходов по использованию бюджетных ассигнований при условии, что увеличение бюджетных ассигнований по соответствующей группе вида расходов не превышает десяти процентов; </w:t>
      </w:r>
    </w:p>
    <w:p w14:paraId="367D09EF" w14:textId="77777777" w:rsidR="004C215C" w:rsidRPr="00DB35BA" w:rsidRDefault="004C215C" w:rsidP="0059149C">
      <w:pPr>
        <w:autoSpaceDE w:val="0"/>
        <w:autoSpaceDN w:val="0"/>
        <w:adjustRightInd w:val="0"/>
        <w:ind w:firstLine="709"/>
        <w:jc w:val="both"/>
        <w:rPr>
          <w:sz w:val="28"/>
        </w:rPr>
      </w:pPr>
      <w:r w:rsidRPr="00DB35BA">
        <w:rPr>
          <w:sz w:val="28"/>
        </w:rPr>
        <w:t xml:space="preserve">7) использование (перераспределение) средств резервного фонда; </w:t>
      </w:r>
    </w:p>
    <w:p w14:paraId="55DC3693" w14:textId="7B10D2BD" w:rsidR="004C215C" w:rsidRPr="00DB35BA" w:rsidRDefault="004C215C" w:rsidP="0059149C">
      <w:pPr>
        <w:autoSpaceDE w:val="0"/>
        <w:autoSpaceDN w:val="0"/>
        <w:adjustRightInd w:val="0"/>
        <w:ind w:firstLine="709"/>
        <w:jc w:val="both"/>
        <w:rPr>
          <w:sz w:val="28"/>
        </w:rPr>
      </w:pPr>
      <w:r w:rsidRPr="00DB35BA">
        <w:rPr>
          <w:sz w:val="28"/>
        </w:rPr>
        <w:t xml:space="preserve">8) увеличение бюджетных ассигнований на сумму остатков средств муниципального дорожного фонда, не использованных в отчетном финансовом году; </w:t>
      </w:r>
    </w:p>
    <w:p w14:paraId="18D92C6C" w14:textId="5597E193" w:rsidR="007F6198" w:rsidRPr="00DB35BA" w:rsidRDefault="00DB35BA" w:rsidP="0059149C">
      <w:pPr>
        <w:autoSpaceDE w:val="0"/>
        <w:autoSpaceDN w:val="0"/>
        <w:adjustRightInd w:val="0"/>
        <w:ind w:firstLine="709"/>
        <w:jc w:val="both"/>
        <w:rPr>
          <w:sz w:val="28"/>
        </w:rPr>
      </w:pPr>
      <w:r w:rsidRPr="00DB35BA">
        <w:rPr>
          <w:sz w:val="28"/>
        </w:rPr>
        <w:t>9</w:t>
      </w:r>
      <w:r w:rsidR="007F6198" w:rsidRPr="00DB35BA">
        <w:rPr>
          <w:sz w:val="28"/>
        </w:rPr>
        <w:t>) уменьшение бюджетных ассигнований, предусмотренных главным распорядителям бюджетных средств:</w:t>
      </w:r>
    </w:p>
    <w:p w14:paraId="5E89E47A" w14:textId="4BA86D2A" w:rsidR="007F6198" w:rsidRPr="00DB35BA" w:rsidRDefault="00A7155D" w:rsidP="0059149C">
      <w:pPr>
        <w:autoSpaceDE w:val="0"/>
        <w:autoSpaceDN w:val="0"/>
        <w:adjustRightInd w:val="0"/>
        <w:ind w:firstLine="709"/>
        <w:jc w:val="both"/>
        <w:rPr>
          <w:sz w:val="28"/>
        </w:rPr>
      </w:pPr>
      <w:r w:rsidRPr="00DB35BA">
        <w:rPr>
          <w:sz w:val="28"/>
        </w:rPr>
        <w:t xml:space="preserve">- </w:t>
      </w:r>
      <w:r w:rsidR="007F6198" w:rsidRPr="00DB35BA">
        <w:rPr>
          <w:sz w:val="28"/>
        </w:rPr>
        <w:t>по результатам ревизий (проверок)</w:t>
      </w:r>
      <w:r w:rsidR="004C215C" w:rsidRPr="00DB35BA">
        <w:rPr>
          <w:sz w:val="28"/>
        </w:rPr>
        <w:t>.</w:t>
      </w:r>
    </w:p>
    <w:p w14:paraId="1770C452" w14:textId="77777777" w:rsidR="004C215C" w:rsidRPr="00DB35BA" w:rsidRDefault="004C215C" w:rsidP="0059149C">
      <w:pPr>
        <w:autoSpaceDE w:val="0"/>
        <w:autoSpaceDN w:val="0"/>
        <w:adjustRightInd w:val="0"/>
        <w:ind w:firstLine="709"/>
        <w:jc w:val="both"/>
        <w:rPr>
          <w:sz w:val="28"/>
        </w:rPr>
      </w:pPr>
    </w:p>
    <w:p w14:paraId="53458B59" w14:textId="3AAA1884" w:rsidR="004C215C" w:rsidRPr="00DB35BA" w:rsidRDefault="00DE3B51" w:rsidP="0059149C">
      <w:pPr>
        <w:autoSpaceDE w:val="0"/>
        <w:autoSpaceDN w:val="0"/>
        <w:adjustRightInd w:val="0"/>
        <w:ind w:firstLine="709"/>
        <w:jc w:val="both"/>
        <w:rPr>
          <w:sz w:val="28"/>
          <w:szCs w:val="28"/>
        </w:rPr>
      </w:pPr>
      <w:r>
        <w:rPr>
          <w:sz w:val="28"/>
          <w:szCs w:val="28"/>
        </w:rPr>
        <w:t>2</w:t>
      </w:r>
      <w:r w:rsidR="005F0B59">
        <w:rPr>
          <w:sz w:val="28"/>
          <w:szCs w:val="28"/>
        </w:rPr>
        <w:t>0</w:t>
      </w:r>
      <w:r w:rsidR="00253591" w:rsidRPr="00DB35BA">
        <w:rPr>
          <w:sz w:val="28"/>
          <w:szCs w:val="28"/>
        </w:rPr>
        <w:t>.</w:t>
      </w:r>
      <w:r w:rsidR="004C215C" w:rsidRPr="00DB35BA">
        <w:rPr>
          <w:sz w:val="28"/>
          <w:szCs w:val="28"/>
        </w:rPr>
        <w:t xml:space="preserve"> Установить, что наряду с органами муниципального финансового контроля главные распорядители, распорядители бюджетных средств обеспечивают контроль подведомственных организаций и получателей бюджетных средств в части эффективного и целевого использования средств бюджета Тутаевского муниципального округа, своевременного их возврата, предоставления отчетности.</w:t>
      </w:r>
    </w:p>
    <w:p w14:paraId="7DD0834E" w14:textId="434A4B6F" w:rsidR="007D5E36" w:rsidRPr="00453448" w:rsidRDefault="007D5E36" w:rsidP="0059149C">
      <w:pPr>
        <w:autoSpaceDE w:val="0"/>
        <w:autoSpaceDN w:val="0"/>
        <w:adjustRightInd w:val="0"/>
        <w:ind w:firstLine="709"/>
        <w:jc w:val="both"/>
        <w:rPr>
          <w:color w:val="FF0000"/>
          <w:sz w:val="28"/>
        </w:rPr>
      </w:pPr>
    </w:p>
    <w:p w14:paraId="2B069F0E" w14:textId="66F9C49E" w:rsidR="00DF44EE" w:rsidRPr="00DB35BA" w:rsidRDefault="00DE3B51" w:rsidP="0059149C">
      <w:pPr>
        <w:autoSpaceDE w:val="0"/>
        <w:autoSpaceDN w:val="0"/>
        <w:adjustRightInd w:val="0"/>
        <w:ind w:firstLine="709"/>
        <w:jc w:val="both"/>
        <w:rPr>
          <w:bCs/>
          <w:sz w:val="28"/>
          <w:szCs w:val="28"/>
        </w:rPr>
      </w:pPr>
      <w:r>
        <w:rPr>
          <w:sz w:val="28"/>
        </w:rPr>
        <w:t>2</w:t>
      </w:r>
      <w:r w:rsidR="005F0B59">
        <w:rPr>
          <w:sz w:val="28"/>
        </w:rPr>
        <w:t>1</w:t>
      </w:r>
      <w:r w:rsidR="007D5E36" w:rsidRPr="00DB35BA">
        <w:rPr>
          <w:sz w:val="28"/>
        </w:rPr>
        <w:t>.</w:t>
      </w:r>
      <w:r w:rsidR="00727E32" w:rsidRPr="00DB35BA">
        <w:rPr>
          <w:sz w:val="28"/>
        </w:rPr>
        <w:t xml:space="preserve"> </w:t>
      </w:r>
      <w:r w:rsidR="007D5E36" w:rsidRPr="00DB35BA">
        <w:rPr>
          <w:sz w:val="28"/>
        </w:rPr>
        <w:t xml:space="preserve">Установить, что исполнение бюджета Тутаевского муниципального </w:t>
      </w:r>
      <w:r w:rsidR="00453448" w:rsidRPr="00DB35BA">
        <w:rPr>
          <w:sz w:val="28"/>
        </w:rPr>
        <w:t>округ</w:t>
      </w:r>
      <w:r w:rsidR="00DC105A" w:rsidRPr="00DB35BA">
        <w:rPr>
          <w:sz w:val="28"/>
        </w:rPr>
        <w:t>а</w:t>
      </w:r>
      <w:r w:rsidR="007D5E36" w:rsidRPr="00DB35BA">
        <w:rPr>
          <w:sz w:val="28"/>
        </w:rPr>
        <w:t xml:space="preserve"> в </w:t>
      </w:r>
      <w:r w:rsidR="00453448" w:rsidRPr="00DB35BA">
        <w:rPr>
          <w:sz w:val="28"/>
        </w:rPr>
        <w:t>2026</w:t>
      </w:r>
      <w:r w:rsidR="007D5E36" w:rsidRPr="00DB35BA">
        <w:rPr>
          <w:sz w:val="28"/>
        </w:rPr>
        <w:t xml:space="preserve"> году осуществляется с учетом </w:t>
      </w:r>
      <w:r w:rsidR="00833CBA" w:rsidRPr="00DB35BA">
        <w:rPr>
          <w:bCs/>
          <w:sz w:val="28"/>
          <w:szCs w:val="28"/>
        </w:rPr>
        <w:t>положений Федерального закона от 10 января 2002 года № 7-ФЗ «Об охране окружающей среды» в части использования отдельных видов неналоговых доходов.</w:t>
      </w:r>
    </w:p>
    <w:p w14:paraId="2C21125F" w14:textId="2846C9F2" w:rsidR="00833CBA" w:rsidRPr="00DB35BA" w:rsidRDefault="00DF44EE" w:rsidP="0059149C">
      <w:pPr>
        <w:autoSpaceDE w:val="0"/>
        <w:autoSpaceDN w:val="0"/>
        <w:adjustRightInd w:val="0"/>
        <w:ind w:firstLine="709"/>
        <w:jc w:val="both"/>
        <w:rPr>
          <w:sz w:val="28"/>
        </w:rPr>
      </w:pPr>
      <w:r w:rsidRPr="00DB35BA">
        <w:rPr>
          <w:bCs/>
          <w:sz w:val="28"/>
          <w:szCs w:val="28"/>
        </w:rPr>
        <w:t xml:space="preserve"> Поступившие в бюджет </w:t>
      </w:r>
      <w:r w:rsidRPr="00DB35BA">
        <w:rPr>
          <w:sz w:val="28"/>
        </w:rPr>
        <w:t xml:space="preserve">Тутаевского муниципального округа </w:t>
      </w:r>
      <w:r w:rsidRPr="00DB35BA">
        <w:rPr>
          <w:bCs/>
          <w:sz w:val="28"/>
          <w:szCs w:val="28"/>
        </w:rPr>
        <w:t xml:space="preserve"> суммы административных штрафов за</w:t>
      </w:r>
      <w:r w:rsidRPr="00DB35BA">
        <w:rPr>
          <w:sz w:val="28"/>
        </w:rPr>
        <w:t xml:space="preserve">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уплачиваемые при </w:t>
      </w:r>
      <w:r w:rsidRPr="00DB35BA">
        <w:rPr>
          <w:bCs/>
          <w:sz w:val="28"/>
          <w:szCs w:val="28"/>
        </w:rPr>
        <w:t>добровольном возмещении вреда, причиненного окружающей среде, в том</w:t>
      </w:r>
      <w:r w:rsidRPr="00DB35BA">
        <w:rPr>
          <w:sz w:val="28"/>
        </w:rPr>
        <w:t xml:space="preserve"> числе водным объектам, вследствие нарушений обязательных требований,  направляются на выявление объектов </w:t>
      </w:r>
      <w:r w:rsidRPr="00DB35BA">
        <w:rPr>
          <w:sz w:val="28"/>
        </w:rPr>
        <w:lastRenderedPageBreak/>
        <w:t>накопленного вреда окружающей среде и (или) организацию ликвидации накопленного вреда окружающей среде в случае наличия на территории Тутаевского муниципального округа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7AD2E4EA" w14:textId="0BCA92B8" w:rsidR="00A75BE1" w:rsidRPr="00453448" w:rsidRDefault="00A75BE1" w:rsidP="0059149C">
      <w:pPr>
        <w:autoSpaceDE w:val="0"/>
        <w:autoSpaceDN w:val="0"/>
        <w:adjustRightInd w:val="0"/>
        <w:ind w:firstLine="709"/>
        <w:jc w:val="both"/>
        <w:rPr>
          <w:color w:val="FF0000"/>
          <w:sz w:val="28"/>
          <w:szCs w:val="28"/>
        </w:rPr>
      </w:pPr>
    </w:p>
    <w:p w14:paraId="07A4E271" w14:textId="64B18597" w:rsidR="0078409F" w:rsidRPr="00DB35BA" w:rsidRDefault="00CC6869" w:rsidP="0059149C">
      <w:pPr>
        <w:ind w:firstLine="709"/>
        <w:jc w:val="both"/>
        <w:rPr>
          <w:sz w:val="28"/>
          <w:szCs w:val="28"/>
        </w:rPr>
      </w:pPr>
      <w:r w:rsidRPr="00DB35BA">
        <w:rPr>
          <w:sz w:val="28"/>
          <w:szCs w:val="28"/>
        </w:rPr>
        <w:t>2</w:t>
      </w:r>
      <w:r w:rsidR="005F0B59">
        <w:rPr>
          <w:sz w:val="28"/>
          <w:szCs w:val="28"/>
        </w:rPr>
        <w:t>2</w:t>
      </w:r>
      <w:r w:rsidR="008F7F08" w:rsidRPr="00DB35BA">
        <w:rPr>
          <w:sz w:val="28"/>
          <w:szCs w:val="28"/>
        </w:rPr>
        <w:t>.</w:t>
      </w:r>
      <w:r w:rsidR="0078409F" w:rsidRPr="00DB35BA">
        <w:rPr>
          <w:sz w:val="28"/>
          <w:szCs w:val="28"/>
        </w:rPr>
        <w:t xml:space="preserve"> Настоящее решение вступает в силу с 01 января </w:t>
      </w:r>
      <w:r w:rsidR="00453448" w:rsidRPr="00DB35BA">
        <w:rPr>
          <w:sz w:val="28"/>
          <w:szCs w:val="28"/>
        </w:rPr>
        <w:t>202</w:t>
      </w:r>
      <w:r w:rsidR="00DC105A" w:rsidRPr="00DB35BA">
        <w:rPr>
          <w:sz w:val="28"/>
          <w:szCs w:val="28"/>
        </w:rPr>
        <w:t>7</w:t>
      </w:r>
      <w:r w:rsidR="0078409F" w:rsidRPr="00DB35BA">
        <w:rPr>
          <w:sz w:val="28"/>
          <w:szCs w:val="28"/>
        </w:rPr>
        <w:t xml:space="preserve"> года.</w:t>
      </w:r>
    </w:p>
    <w:p w14:paraId="5B8FBF39" w14:textId="77777777" w:rsidR="0078409F" w:rsidRPr="00DB35BA" w:rsidRDefault="0078409F" w:rsidP="0059149C">
      <w:pPr>
        <w:ind w:firstLine="709"/>
        <w:jc w:val="both"/>
        <w:rPr>
          <w:sz w:val="28"/>
          <w:szCs w:val="28"/>
        </w:rPr>
      </w:pPr>
    </w:p>
    <w:p w14:paraId="34A7D40F" w14:textId="175CBEF2" w:rsidR="0078409F" w:rsidRPr="00DB35BA" w:rsidRDefault="006A4A0D" w:rsidP="0059149C">
      <w:pPr>
        <w:ind w:firstLine="709"/>
        <w:jc w:val="both"/>
        <w:rPr>
          <w:sz w:val="28"/>
          <w:szCs w:val="28"/>
        </w:rPr>
      </w:pPr>
      <w:r w:rsidRPr="00DB35BA">
        <w:rPr>
          <w:sz w:val="28"/>
          <w:szCs w:val="28"/>
        </w:rPr>
        <w:t>2</w:t>
      </w:r>
      <w:r w:rsidR="005F0B59">
        <w:rPr>
          <w:sz w:val="28"/>
          <w:szCs w:val="28"/>
        </w:rPr>
        <w:t>3</w:t>
      </w:r>
      <w:r w:rsidR="0078409F" w:rsidRPr="00DB35BA">
        <w:rPr>
          <w:sz w:val="28"/>
          <w:szCs w:val="28"/>
        </w:rPr>
        <w:t xml:space="preserve">. Опубликовать настоящее </w:t>
      </w:r>
      <w:r w:rsidR="00FA5482" w:rsidRPr="00DB35BA">
        <w:rPr>
          <w:sz w:val="28"/>
          <w:szCs w:val="28"/>
        </w:rPr>
        <w:t>решение на</w:t>
      </w:r>
      <w:r w:rsidR="00CD0016" w:rsidRPr="00DB35BA">
        <w:rPr>
          <w:sz w:val="28"/>
          <w:szCs w:val="28"/>
        </w:rPr>
        <w:t xml:space="preserve"> официальном сайте </w:t>
      </w:r>
      <w:r w:rsidR="00FA5482" w:rsidRPr="00DB35BA">
        <w:rPr>
          <w:sz w:val="28"/>
          <w:szCs w:val="28"/>
        </w:rPr>
        <w:t>Администрации Тутаевского</w:t>
      </w:r>
      <w:r w:rsidR="00CD0016" w:rsidRPr="00DB35BA">
        <w:rPr>
          <w:sz w:val="28"/>
          <w:szCs w:val="28"/>
        </w:rPr>
        <w:t xml:space="preserve"> муниципального </w:t>
      </w:r>
      <w:r w:rsidR="00453448" w:rsidRPr="00DB35BA">
        <w:rPr>
          <w:sz w:val="28"/>
          <w:szCs w:val="28"/>
        </w:rPr>
        <w:t>округ</w:t>
      </w:r>
      <w:r w:rsidR="00DC105A" w:rsidRPr="00DB35BA">
        <w:rPr>
          <w:sz w:val="28"/>
          <w:szCs w:val="28"/>
        </w:rPr>
        <w:t>а</w:t>
      </w:r>
      <w:r w:rsidR="0078409F" w:rsidRPr="00DB35BA">
        <w:rPr>
          <w:sz w:val="28"/>
          <w:szCs w:val="28"/>
        </w:rPr>
        <w:t>.</w:t>
      </w:r>
    </w:p>
    <w:p w14:paraId="257F21F0" w14:textId="77777777" w:rsidR="0078409F" w:rsidRPr="00DB35BA" w:rsidRDefault="0078409F" w:rsidP="0059149C">
      <w:pPr>
        <w:ind w:firstLine="709"/>
        <w:jc w:val="both"/>
        <w:rPr>
          <w:sz w:val="28"/>
          <w:szCs w:val="28"/>
        </w:rPr>
      </w:pPr>
    </w:p>
    <w:p w14:paraId="1945A98A" w14:textId="56EDE5BA" w:rsidR="0078409F" w:rsidRPr="00DB35BA" w:rsidRDefault="0047525F" w:rsidP="0059149C">
      <w:pPr>
        <w:ind w:firstLine="709"/>
        <w:jc w:val="both"/>
        <w:rPr>
          <w:sz w:val="28"/>
          <w:szCs w:val="28"/>
        </w:rPr>
      </w:pPr>
      <w:r w:rsidRPr="00DB35BA">
        <w:rPr>
          <w:sz w:val="28"/>
          <w:szCs w:val="28"/>
        </w:rPr>
        <w:t>2</w:t>
      </w:r>
      <w:r w:rsidR="005F0B59">
        <w:rPr>
          <w:sz w:val="28"/>
          <w:szCs w:val="28"/>
        </w:rPr>
        <w:t>4</w:t>
      </w:r>
      <w:r w:rsidR="004E17DC" w:rsidRPr="00DB35BA">
        <w:rPr>
          <w:sz w:val="28"/>
          <w:szCs w:val="28"/>
        </w:rPr>
        <w:t>.</w:t>
      </w:r>
      <w:r w:rsidR="0078409F" w:rsidRPr="00DB35BA">
        <w:rPr>
          <w:sz w:val="28"/>
          <w:szCs w:val="28"/>
        </w:rPr>
        <w:t xml:space="preserve"> Контроль за исполнением настоящего решения возложить на постоянную комиссию Муниципального Совета</w:t>
      </w:r>
      <w:r w:rsidR="008F46B8" w:rsidRPr="00DB35BA">
        <w:rPr>
          <w:sz w:val="28"/>
          <w:szCs w:val="28"/>
        </w:rPr>
        <w:t xml:space="preserve"> Тутаевского муниципального округа </w:t>
      </w:r>
      <w:r w:rsidR="0078409F" w:rsidRPr="00DB35BA">
        <w:rPr>
          <w:sz w:val="28"/>
          <w:szCs w:val="28"/>
        </w:rPr>
        <w:t xml:space="preserve"> по бюджету, финансам и налоговой политике</w:t>
      </w:r>
      <w:r w:rsidR="00034EE3" w:rsidRPr="00DB35BA">
        <w:rPr>
          <w:sz w:val="28"/>
          <w:szCs w:val="28"/>
        </w:rPr>
        <w:t>.</w:t>
      </w:r>
    </w:p>
    <w:p w14:paraId="2085D333" w14:textId="77777777" w:rsidR="0078409F" w:rsidRPr="00DB35BA" w:rsidRDefault="0078409F" w:rsidP="00467E13">
      <w:pPr>
        <w:pStyle w:val="ConsNormal"/>
        <w:widowControl/>
        <w:ind w:right="0" w:firstLine="709"/>
        <w:jc w:val="both"/>
        <w:rPr>
          <w:rFonts w:ascii="Times New Roman" w:hAnsi="Times New Roman" w:cs="Times New Roman"/>
          <w:sz w:val="28"/>
          <w:szCs w:val="28"/>
        </w:rPr>
      </w:pPr>
    </w:p>
    <w:p w14:paraId="1F90D708" w14:textId="77777777" w:rsidR="000274D6" w:rsidRPr="00DB35BA" w:rsidRDefault="000274D6" w:rsidP="00467E13">
      <w:pPr>
        <w:pStyle w:val="ConsNormal"/>
        <w:widowControl/>
        <w:ind w:right="0" w:firstLine="709"/>
        <w:jc w:val="both"/>
        <w:rPr>
          <w:rFonts w:ascii="Times New Roman" w:hAnsi="Times New Roman" w:cs="Times New Roman"/>
          <w:sz w:val="28"/>
          <w:szCs w:val="28"/>
        </w:rPr>
      </w:pPr>
    </w:p>
    <w:p w14:paraId="289C9EB7" w14:textId="77777777" w:rsidR="00E96CA0" w:rsidRPr="00DB35BA" w:rsidRDefault="00E96CA0" w:rsidP="001E2298">
      <w:pPr>
        <w:ind w:firstLine="708"/>
        <w:rPr>
          <w:sz w:val="28"/>
        </w:rPr>
      </w:pPr>
      <w:r w:rsidRPr="00DB35BA">
        <w:rPr>
          <w:sz w:val="28"/>
        </w:rPr>
        <w:t>Председатель Муниципального Совета</w:t>
      </w:r>
    </w:p>
    <w:p w14:paraId="1B818E0D" w14:textId="298E3621" w:rsidR="001E2298" w:rsidRPr="00DB35BA" w:rsidRDefault="00E96CA0" w:rsidP="001E2298">
      <w:pPr>
        <w:ind w:firstLine="708"/>
        <w:rPr>
          <w:sz w:val="28"/>
        </w:rPr>
      </w:pPr>
      <w:r w:rsidRPr="00DB35BA">
        <w:rPr>
          <w:sz w:val="28"/>
        </w:rPr>
        <w:t xml:space="preserve">Тутаевского муниципального </w:t>
      </w:r>
      <w:r w:rsidR="00453448" w:rsidRPr="00DB35BA">
        <w:rPr>
          <w:sz w:val="28"/>
        </w:rPr>
        <w:t>округ</w:t>
      </w:r>
      <w:r w:rsidR="00697D42">
        <w:rPr>
          <w:sz w:val="28"/>
        </w:rPr>
        <w:t>а</w:t>
      </w:r>
      <w:r w:rsidRPr="00DB35BA">
        <w:rPr>
          <w:sz w:val="28"/>
        </w:rPr>
        <w:t xml:space="preserve"> </w:t>
      </w:r>
      <w:r w:rsidRPr="00DB35BA">
        <w:rPr>
          <w:sz w:val="28"/>
        </w:rPr>
        <w:tab/>
      </w:r>
      <w:r w:rsidRPr="00DB35BA">
        <w:rPr>
          <w:sz w:val="28"/>
        </w:rPr>
        <w:tab/>
      </w:r>
      <w:r w:rsidRPr="00DB35BA">
        <w:rPr>
          <w:sz w:val="28"/>
        </w:rPr>
        <w:tab/>
      </w:r>
      <w:r w:rsidR="00DC105A" w:rsidRPr="00DB35BA">
        <w:rPr>
          <w:sz w:val="28"/>
        </w:rPr>
        <w:t>С.Ю.Ершов</w:t>
      </w:r>
      <w:r w:rsidRPr="00DB35BA">
        <w:rPr>
          <w:sz w:val="28"/>
        </w:rPr>
        <w:t xml:space="preserve"> </w:t>
      </w:r>
    </w:p>
    <w:p w14:paraId="54334BB5" w14:textId="77777777" w:rsidR="001E2298" w:rsidRPr="00DB35BA" w:rsidRDefault="001E2298" w:rsidP="0088580F">
      <w:pPr>
        <w:ind w:left="708"/>
        <w:jc w:val="both"/>
        <w:rPr>
          <w:sz w:val="28"/>
        </w:rPr>
      </w:pPr>
    </w:p>
    <w:p w14:paraId="5D715195" w14:textId="0F1A180A" w:rsidR="00B734C0" w:rsidRPr="00DB35BA" w:rsidRDefault="00B734C0" w:rsidP="00B734C0">
      <w:pPr>
        <w:ind w:firstLine="709"/>
        <w:jc w:val="both"/>
        <w:rPr>
          <w:sz w:val="28"/>
          <w:szCs w:val="28"/>
        </w:rPr>
      </w:pPr>
      <w:r w:rsidRPr="00DB35BA">
        <w:rPr>
          <w:sz w:val="28"/>
          <w:szCs w:val="28"/>
        </w:rPr>
        <w:t>Глав</w:t>
      </w:r>
      <w:r w:rsidR="0041320D" w:rsidRPr="00DB35BA">
        <w:rPr>
          <w:sz w:val="28"/>
          <w:szCs w:val="28"/>
        </w:rPr>
        <w:t>а</w:t>
      </w:r>
      <w:r w:rsidRPr="00DB35BA">
        <w:rPr>
          <w:sz w:val="28"/>
          <w:szCs w:val="28"/>
        </w:rPr>
        <w:t xml:space="preserve"> Тутаевского </w:t>
      </w:r>
    </w:p>
    <w:p w14:paraId="3DEFADE4" w14:textId="3A7EC05B" w:rsidR="00B734C0" w:rsidRPr="00DB35BA" w:rsidRDefault="00B734C0" w:rsidP="00B734C0">
      <w:pPr>
        <w:ind w:firstLine="709"/>
        <w:jc w:val="both"/>
        <w:rPr>
          <w:sz w:val="28"/>
          <w:szCs w:val="28"/>
        </w:rPr>
      </w:pPr>
      <w:r w:rsidRPr="00DB35BA">
        <w:rPr>
          <w:sz w:val="28"/>
          <w:szCs w:val="28"/>
        </w:rPr>
        <w:t xml:space="preserve">муниципального </w:t>
      </w:r>
      <w:r w:rsidR="00453448" w:rsidRPr="00DB35BA">
        <w:rPr>
          <w:sz w:val="28"/>
          <w:szCs w:val="28"/>
        </w:rPr>
        <w:t>округ</w:t>
      </w:r>
      <w:r w:rsidR="008F46B8" w:rsidRPr="00DB35BA">
        <w:rPr>
          <w:sz w:val="28"/>
          <w:szCs w:val="28"/>
        </w:rPr>
        <w:t>а</w:t>
      </w:r>
      <w:r w:rsidRPr="00DB35BA">
        <w:rPr>
          <w:sz w:val="28"/>
          <w:szCs w:val="28"/>
        </w:rPr>
        <w:t xml:space="preserve"> </w:t>
      </w:r>
      <w:r w:rsidRPr="00DB35BA">
        <w:rPr>
          <w:sz w:val="28"/>
          <w:szCs w:val="28"/>
        </w:rPr>
        <w:tab/>
      </w:r>
      <w:r w:rsidRPr="00DB35BA">
        <w:rPr>
          <w:sz w:val="28"/>
          <w:szCs w:val="28"/>
        </w:rPr>
        <w:tab/>
      </w:r>
      <w:r w:rsidRPr="00DB35BA">
        <w:rPr>
          <w:sz w:val="28"/>
          <w:szCs w:val="28"/>
        </w:rPr>
        <w:tab/>
      </w:r>
      <w:r w:rsidRPr="00DB35BA">
        <w:rPr>
          <w:sz w:val="28"/>
          <w:szCs w:val="28"/>
        </w:rPr>
        <w:tab/>
      </w:r>
      <w:r w:rsidRPr="00DB35BA">
        <w:rPr>
          <w:sz w:val="28"/>
          <w:szCs w:val="28"/>
        </w:rPr>
        <w:tab/>
        <w:t>О. В. Низова</w:t>
      </w:r>
    </w:p>
    <w:p w14:paraId="6EA81ED3" w14:textId="77777777" w:rsidR="00B734C0" w:rsidRPr="00453448" w:rsidRDefault="00B734C0" w:rsidP="00B734C0">
      <w:pPr>
        <w:ind w:firstLine="709"/>
        <w:jc w:val="both"/>
        <w:rPr>
          <w:color w:val="FF0000"/>
          <w:sz w:val="28"/>
          <w:szCs w:val="28"/>
        </w:rPr>
      </w:pPr>
    </w:p>
    <w:sectPr w:rsidR="00B734C0" w:rsidRPr="00453448" w:rsidSect="0078409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0730" w14:textId="77777777" w:rsidR="005D070A" w:rsidRDefault="005D070A" w:rsidP="0078409F">
      <w:r>
        <w:separator/>
      </w:r>
    </w:p>
  </w:endnote>
  <w:endnote w:type="continuationSeparator" w:id="0">
    <w:p w14:paraId="27F29C72" w14:textId="77777777" w:rsidR="005D070A" w:rsidRDefault="005D070A" w:rsidP="0078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Times, serif">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F717" w14:textId="77777777" w:rsidR="001E17A4" w:rsidRDefault="001E17A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360E" w14:textId="77777777" w:rsidR="001E17A4" w:rsidRDefault="001E17A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5209" w14:textId="77777777" w:rsidR="001E17A4" w:rsidRDefault="001E17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788B" w14:textId="77777777" w:rsidR="005D070A" w:rsidRDefault="005D070A" w:rsidP="0078409F">
      <w:r>
        <w:separator/>
      </w:r>
    </w:p>
  </w:footnote>
  <w:footnote w:type="continuationSeparator" w:id="0">
    <w:p w14:paraId="003479F0" w14:textId="77777777" w:rsidR="005D070A" w:rsidRDefault="005D070A" w:rsidP="00784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6714" w14:textId="77777777" w:rsidR="001E17A4" w:rsidRDefault="001E17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0422"/>
      <w:docPartObj>
        <w:docPartGallery w:val="Page Numbers (Top of Page)"/>
        <w:docPartUnique/>
      </w:docPartObj>
    </w:sdtPr>
    <w:sdtEndPr/>
    <w:sdtContent>
      <w:p w14:paraId="58D0BE15" w14:textId="77777777" w:rsidR="001E17A4" w:rsidRDefault="008056D7">
        <w:pPr>
          <w:pStyle w:val="a9"/>
          <w:jc w:val="center"/>
        </w:pPr>
        <w:r>
          <w:fldChar w:fldCharType="begin"/>
        </w:r>
        <w:r w:rsidR="001E17A4">
          <w:instrText xml:space="preserve"> PAGE   \* MERGEFORMAT </w:instrText>
        </w:r>
        <w:r>
          <w:fldChar w:fldCharType="separate"/>
        </w:r>
        <w:r w:rsidR="00C433B6">
          <w:rPr>
            <w:noProof/>
          </w:rPr>
          <w:t>9</w:t>
        </w:r>
        <w:r>
          <w:rPr>
            <w:noProof/>
          </w:rPr>
          <w:fldChar w:fldCharType="end"/>
        </w:r>
      </w:p>
    </w:sdtContent>
  </w:sdt>
  <w:p w14:paraId="5B1900AC" w14:textId="77777777" w:rsidR="001E17A4" w:rsidRDefault="001E17A4" w:rsidP="00F470D0">
    <w:pPr>
      <w:pStyle w:val="a9"/>
      <w:tabs>
        <w:tab w:val="clear" w:pos="4677"/>
        <w:tab w:val="clear" w:pos="9355"/>
        <w:tab w:val="left" w:pos="56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E6F4" w14:textId="77777777" w:rsidR="001E17A4" w:rsidRDefault="001E17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45563"/>
    <w:multiLevelType w:val="hybridMultilevel"/>
    <w:tmpl w:val="411C1FF6"/>
    <w:lvl w:ilvl="0" w:tplc="6C78D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 w15:restartNumberingAfterBreak="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85"/>
    <w:rsid w:val="0000366D"/>
    <w:rsid w:val="000048BC"/>
    <w:rsid w:val="00004C81"/>
    <w:rsid w:val="00004F63"/>
    <w:rsid w:val="00007EC7"/>
    <w:rsid w:val="00014779"/>
    <w:rsid w:val="000157CA"/>
    <w:rsid w:val="000212BC"/>
    <w:rsid w:val="00023F6B"/>
    <w:rsid w:val="000274D6"/>
    <w:rsid w:val="0003049E"/>
    <w:rsid w:val="000306BA"/>
    <w:rsid w:val="00030DC9"/>
    <w:rsid w:val="00032295"/>
    <w:rsid w:val="00033960"/>
    <w:rsid w:val="00034EE3"/>
    <w:rsid w:val="0004016C"/>
    <w:rsid w:val="000438F7"/>
    <w:rsid w:val="00046CEE"/>
    <w:rsid w:val="000474ED"/>
    <w:rsid w:val="000501F9"/>
    <w:rsid w:val="0005048E"/>
    <w:rsid w:val="00050FFF"/>
    <w:rsid w:val="00052E06"/>
    <w:rsid w:val="00061246"/>
    <w:rsid w:val="00062B4B"/>
    <w:rsid w:val="00062EF8"/>
    <w:rsid w:val="000633FA"/>
    <w:rsid w:val="00063EE8"/>
    <w:rsid w:val="00064071"/>
    <w:rsid w:val="000669BB"/>
    <w:rsid w:val="00066D0B"/>
    <w:rsid w:val="00067A18"/>
    <w:rsid w:val="000722E5"/>
    <w:rsid w:val="00080A20"/>
    <w:rsid w:val="00081B6F"/>
    <w:rsid w:val="00083133"/>
    <w:rsid w:val="00092A9E"/>
    <w:rsid w:val="00093466"/>
    <w:rsid w:val="000944A4"/>
    <w:rsid w:val="000A058C"/>
    <w:rsid w:val="000A239D"/>
    <w:rsid w:val="000A52E0"/>
    <w:rsid w:val="000C2740"/>
    <w:rsid w:val="000C4A23"/>
    <w:rsid w:val="000C64BA"/>
    <w:rsid w:val="000C7816"/>
    <w:rsid w:val="000D0F9E"/>
    <w:rsid w:val="000E3A36"/>
    <w:rsid w:val="000E5BE8"/>
    <w:rsid w:val="000E7B14"/>
    <w:rsid w:val="000F1644"/>
    <w:rsid w:val="000F2B95"/>
    <w:rsid w:val="000F6BC8"/>
    <w:rsid w:val="00101904"/>
    <w:rsid w:val="00104C9E"/>
    <w:rsid w:val="001131A0"/>
    <w:rsid w:val="00116BF4"/>
    <w:rsid w:val="00117F99"/>
    <w:rsid w:val="00120743"/>
    <w:rsid w:val="0012336B"/>
    <w:rsid w:val="00124BF2"/>
    <w:rsid w:val="00125FAA"/>
    <w:rsid w:val="00135265"/>
    <w:rsid w:val="00135659"/>
    <w:rsid w:val="00136E7A"/>
    <w:rsid w:val="0014184D"/>
    <w:rsid w:val="00143AED"/>
    <w:rsid w:val="00152720"/>
    <w:rsid w:val="00154358"/>
    <w:rsid w:val="001563A1"/>
    <w:rsid w:val="00160AB1"/>
    <w:rsid w:val="00164465"/>
    <w:rsid w:val="001667D4"/>
    <w:rsid w:val="00166CD1"/>
    <w:rsid w:val="00175DD8"/>
    <w:rsid w:val="00175EB4"/>
    <w:rsid w:val="00176259"/>
    <w:rsid w:val="00180821"/>
    <w:rsid w:val="0018631A"/>
    <w:rsid w:val="001907C6"/>
    <w:rsid w:val="001957E8"/>
    <w:rsid w:val="001A43A5"/>
    <w:rsid w:val="001A77DC"/>
    <w:rsid w:val="001B7EBD"/>
    <w:rsid w:val="001C2B63"/>
    <w:rsid w:val="001C465E"/>
    <w:rsid w:val="001D708D"/>
    <w:rsid w:val="001E17A4"/>
    <w:rsid w:val="001E2298"/>
    <w:rsid w:val="001F5A20"/>
    <w:rsid w:val="001F6AAE"/>
    <w:rsid w:val="002018DA"/>
    <w:rsid w:val="002034F8"/>
    <w:rsid w:val="00204193"/>
    <w:rsid w:val="002043FD"/>
    <w:rsid w:val="00206529"/>
    <w:rsid w:val="00212D1D"/>
    <w:rsid w:val="00215AE9"/>
    <w:rsid w:val="0021672D"/>
    <w:rsid w:val="00221E82"/>
    <w:rsid w:val="0022409B"/>
    <w:rsid w:val="002273B5"/>
    <w:rsid w:val="002275C8"/>
    <w:rsid w:val="0024091D"/>
    <w:rsid w:val="00242685"/>
    <w:rsid w:val="002429F9"/>
    <w:rsid w:val="00244D85"/>
    <w:rsid w:val="00245F0B"/>
    <w:rsid w:val="00253591"/>
    <w:rsid w:val="00262AD3"/>
    <w:rsid w:val="00262EC1"/>
    <w:rsid w:val="00265F38"/>
    <w:rsid w:val="00274F31"/>
    <w:rsid w:val="002759A4"/>
    <w:rsid w:val="002764F2"/>
    <w:rsid w:val="00287355"/>
    <w:rsid w:val="002A0B16"/>
    <w:rsid w:val="002A21D2"/>
    <w:rsid w:val="002A53D3"/>
    <w:rsid w:val="002B0FBA"/>
    <w:rsid w:val="002B17E0"/>
    <w:rsid w:val="002B47A5"/>
    <w:rsid w:val="002B6BA8"/>
    <w:rsid w:val="002C24B4"/>
    <w:rsid w:val="002C2CBA"/>
    <w:rsid w:val="002D3C47"/>
    <w:rsid w:val="002F1827"/>
    <w:rsid w:val="00306EA5"/>
    <w:rsid w:val="00320AD8"/>
    <w:rsid w:val="00330779"/>
    <w:rsid w:val="00332E31"/>
    <w:rsid w:val="00334399"/>
    <w:rsid w:val="00336214"/>
    <w:rsid w:val="00345B66"/>
    <w:rsid w:val="0034700E"/>
    <w:rsid w:val="003555A3"/>
    <w:rsid w:val="003628DE"/>
    <w:rsid w:val="003633F5"/>
    <w:rsid w:val="0036556C"/>
    <w:rsid w:val="00367E08"/>
    <w:rsid w:val="00375F75"/>
    <w:rsid w:val="00377044"/>
    <w:rsid w:val="0038091A"/>
    <w:rsid w:val="00380972"/>
    <w:rsid w:val="0038284E"/>
    <w:rsid w:val="0039091E"/>
    <w:rsid w:val="003918D9"/>
    <w:rsid w:val="00393A32"/>
    <w:rsid w:val="003941E1"/>
    <w:rsid w:val="003A0185"/>
    <w:rsid w:val="003A1C6C"/>
    <w:rsid w:val="003A519B"/>
    <w:rsid w:val="003B1157"/>
    <w:rsid w:val="003B2106"/>
    <w:rsid w:val="003B55D1"/>
    <w:rsid w:val="003C1045"/>
    <w:rsid w:val="003C6F78"/>
    <w:rsid w:val="003D0060"/>
    <w:rsid w:val="003D154E"/>
    <w:rsid w:val="003D354F"/>
    <w:rsid w:val="003D5C14"/>
    <w:rsid w:val="003E2C7F"/>
    <w:rsid w:val="003F576A"/>
    <w:rsid w:val="003F7143"/>
    <w:rsid w:val="004018A3"/>
    <w:rsid w:val="004026DE"/>
    <w:rsid w:val="00403A3D"/>
    <w:rsid w:val="00405B54"/>
    <w:rsid w:val="0041320D"/>
    <w:rsid w:val="004257FD"/>
    <w:rsid w:val="004265CE"/>
    <w:rsid w:val="00435B70"/>
    <w:rsid w:val="0044289F"/>
    <w:rsid w:val="004523BE"/>
    <w:rsid w:val="00453448"/>
    <w:rsid w:val="00456EA6"/>
    <w:rsid w:val="00461A88"/>
    <w:rsid w:val="00463E8C"/>
    <w:rsid w:val="00464498"/>
    <w:rsid w:val="004655FD"/>
    <w:rsid w:val="00467D67"/>
    <w:rsid w:val="00467E13"/>
    <w:rsid w:val="00473D75"/>
    <w:rsid w:val="004744CC"/>
    <w:rsid w:val="0047525F"/>
    <w:rsid w:val="0048569E"/>
    <w:rsid w:val="004863CE"/>
    <w:rsid w:val="00490277"/>
    <w:rsid w:val="004950CE"/>
    <w:rsid w:val="004A2C92"/>
    <w:rsid w:val="004A7AFC"/>
    <w:rsid w:val="004B7CCC"/>
    <w:rsid w:val="004C1BAF"/>
    <w:rsid w:val="004C215C"/>
    <w:rsid w:val="004C7489"/>
    <w:rsid w:val="004D5FDA"/>
    <w:rsid w:val="004D6AEA"/>
    <w:rsid w:val="004E17DC"/>
    <w:rsid w:val="004E3919"/>
    <w:rsid w:val="004F240A"/>
    <w:rsid w:val="005005B2"/>
    <w:rsid w:val="005053CB"/>
    <w:rsid w:val="00507CFC"/>
    <w:rsid w:val="005240DC"/>
    <w:rsid w:val="00527A6A"/>
    <w:rsid w:val="0053771A"/>
    <w:rsid w:val="005417D8"/>
    <w:rsid w:val="00543355"/>
    <w:rsid w:val="00545E0D"/>
    <w:rsid w:val="0054713D"/>
    <w:rsid w:val="00550F45"/>
    <w:rsid w:val="00552A59"/>
    <w:rsid w:val="00553C82"/>
    <w:rsid w:val="005557E4"/>
    <w:rsid w:val="0055686C"/>
    <w:rsid w:val="00556975"/>
    <w:rsid w:val="00560367"/>
    <w:rsid w:val="00565997"/>
    <w:rsid w:val="00572240"/>
    <w:rsid w:val="005764D5"/>
    <w:rsid w:val="00577259"/>
    <w:rsid w:val="00580960"/>
    <w:rsid w:val="00581E70"/>
    <w:rsid w:val="005826A2"/>
    <w:rsid w:val="00590101"/>
    <w:rsid w:val="0059149C"/>
    <w:rsid w:val="005918E4"/>
    <w:rsid w:val="005927C8"/>
    <w:rsid w:val="00595B22"/>
    <w:rsid w:val="005979AD"/>
    <w:rsid w:val="005A4A58"/>
    <w:rsid w:val="005A692E"/>
    <w:rsid w:val="005C1E01"/>
    <w:rsid w:val="005C373D"/>
    <w:rsid w:val="005C42DA"/>
    <w:rsid w:val="005C5601"/>
    <w:rsid w:val="005C5D36"/>
    <w:rsid w:val="005C5DC5"/>
    <w:rsid w:val="005D070A"/>
    <w:rsid w:val="005D11D8"/>
    <w:rsid w:val="005E3A14"/>
    <w:rsid w:val="005F0882"/>
    <w:rsid w:val="005F0B59"/>
    <w:rsid w:val="005F2530"/>
    <w:rsid w:val="005F3C1F"/>
    <w:rsid w:val="005F4173"/>
    <w:rsid w:val="005F41AF"/>
    <w:rsid w:val="005F73CD"/>
    <w:rsid w:val="006000F2"/>
    <w:rsid w:val="006028A9"/>
    <w:rsid w:val="00604C27"/>
    <w:rsid w:val="0061032C"/>
    <w:rsid w:val="00610642"/>
    <w:rsid w:val="00611F2C"/>
    <w:rsid w:val="00616537"/>
    <w:rsid w:val="00616C06"/>
    <w:rsid w:val="00622E6C"/>
    <w:rsid w:val="00633089"/>
    <w:rsid w:val="0063451F"/>
    <w:rsid w:val="006365FC"/>
    <w:rsid w:val="0063724D"/>
    <w:rsid w:val="00637514"/>
    <w:rsid w:val="00644733"/>
    <w:rsid w:val="0065529F"/>
    <w:rsid w:val="00655639"/>
    <w:rsid w:val="006605C3"/>
    <w:rsid w:val="006605F9"/>
    <w:rsid w:val="006641E7"/>
    <w:rsid w:val="00673809"/>
    <w:rsid w:val="00674FB2"/>
    <w:rsid w:val="0067568B"/>
    <w:rsid w:val="006756E1"/>
    <w:rsid w:val="00684802"/>
    <w:rsid w:val="00685F6D"/>
    <w:rsid w:val="00694E71"/>
    <w:rsid w:val="00697D42"/>
    <w:rsid w:val="00697D9E"/>
    <w:rsid w:val="006A16C6"/>
    <w:rsid w:val="006A44BE"/>
    <w:rsid w:val="006A4A0D"/>
    <w:rsid w:val="006A5DFB"/>
    <w:rsid w:val="006B1D5D"/>
    <w:rsid w:val="006B273A"/>
    <w:rsid w:val="006B501A"/>
    <w:rsid w:val="006D1718"/>
    <w:rsid w:val="006D2514"/>
    <w:rsid w:val="006D5736"/>
    <w:rsid w:val="006D6F79"/>
    <w:rsid w:val="006E1327"/>
    <w:rsid w:val="006E4176"/>
    <w:rsid w:val="006E6DBC"/>
    <w:rsid w:val="006E732B"/>
    <w:rsid w:val="006F24F8"/>
    <w:rsid w:val="006F498D"/>
    <w:rsid w:val="006F69F6"/>
    <w:rsid w:val="006F6D4F"/>
    <w:rsid w:val="006F728F"/>
    <w:rsid w:val="0070020D"/>
    <w:rsid w:val="007005C8"/>
    <w:rsid w:val="00705591"/>
    <w:rsid w:val="00711F21"/>
    <w:rsid w:val="007123DF"/>
    <w:rsid w:val="00723432"/>
    <w:rsid w:val="00725446"/>
    <w:rsid w:val="0072558D"/>
    <w:rsid w:val="00727E32"/>
    <w:rsid w:val="007410E0"/>
    <w:rsid w:val="00742E0D"/>
    <w:rsid w:val="00742F3B"/>
    <w:rsid w:val="0075338F"/>
    <w:rsid w:val="0076087B"/>
    <w:rsid w:val="00772746"/>
    <w:rsid w:val="00773D1E"/>
    <w:rsid w:val="007745D7"/>
    <w:rsid w:val="007777D7"/>
    <w:rsid w:val="0078250B"/>
    <w:rsid w:val="00783481"/>
    <w:rsid w:val="0078409F"/>
    <w:rsid w:val="0079490F"/>
    <w:rsid w:val="00797D8A"/>
    <w:rsid w:val="007A790C"/>
    <w:rsid w:val="007B57B9"/>
    <w:rsid w:val="007B7F8F"/>
    <w:rsid w:val="007C24BE"/>
    <w:rsid w:val="007C2A42"/>
    <w:rsid w:val="007C34BC"/>
    <w:rsid w:val="007C5436"/>
    <w:rsid w:val="007D2A2D"/>
    <w:rsid w:val="007D3861"/>
    <w:rsid w:val="007D47AD"/>
    <w:rsid w:val="007D47C6"/>
    <w:rsid w:val="007D5BF6"/>
    <w:rsid w:val="007D5E36"/>
    <w:rsid w:val="007D7DA7"/>
    <w:rsid w:val="007E0723"/>
    <w:rsid w:val="007E44A1"/>
    <w:rsid w:val="007E6FD8"/>
    <w:rsid w:val="007F506B"/>
    <w:rsid w:val="007F50FD"/>
    <w:rsid w:val="007F6198"/>
    <w:rsid w:val="00803AB9"/>
    <w:rsid w:val="00803E11"/>
    <w:rsid w:val="008056D7"/>
    <w:rsid w:val="00807AAF"/>
    <w:rsid w:val="00811FE7"/>
    <w:rsid w:val="00814522"/>
    <w:rsid w:val="008159C0"/>
    <w:rsid w:val="00816A65"/>
    <w:rsid w:val="008174A0"/>
    <w:rsid w:val="0082137D"/>
    <w:rsid w:val="008237F9"/>
    <w:rsid w:val="00823AD6"/>
    <w:rsid w:val="00826761"/>
    <w:rsid w:val="00832954"/>
    <w:rsid w:val="00833CBA"/>
    <w:rsid w:val="00835662"/>
    <w:rsid w:val="00836FAE"/>
    <w:rsid w:val="008454B6"/>
    <w:rsid w:val="00851D18"/>
    <w:rsid w:val="0085714D"/>
    <w:rsid w:val="00862929"/>
    <w:rsid w:val="008714B2"/>
    <w:rsid w:val="00873376"/>
    <w:rsid w:val="0087375F"/>
    <w:rsid w:val="00873974"/>
    <w:rsid w:val="00883E0C"/>
    <w:rsid w:val="0088502D"/>
    <w:rsid w:val="0088580F"/>
    <w:rsid w:val="008942F3"/>
    <w:rsid w:val="008A007E"/>
    <w:rsid w:val="008B134F"/>
    <w:rsid w:val="008B17E4"/>
    <w:rsid w:val="008D2F70"/>
    <w:rsid w:val="008D3A24"/>
    <w:rsid w:val="008D4446"/>
    <w:rsid w:val="008D68A2"/>
    <w:rsid w:val="008E3FF6"/>
    <w:rsid w:val="008F221A"/>
    <w:rsid w:val="008F3896"/>
    <w:rsid w:val="008F3CF7"/>
    <w:rsid w:val="008F46B8"/>
    <w:rsid w:val="008F7DEC"/>
    <w:rsid w:val="008F7F08"/>
    <w:rsid w:val="00902018"/>
    <w:rsid w:val="009024E7"/>
    <w:rsid w:val="00904020"/>
    <w:rsid w:val="009041AF"/>
    <w:rsid w:val="00905A83"/>
    <w:rsid w:val="0090648C"/>
    <w:rsid w:val="009121CD"/>
    <w:rsid w:val="00912C15"/>
    <w:rsid w:val="00913C37"/>
    <w:rsid w:val="00915216"/>
    <w:rsid w:val="00915BB9"/>
    <w:rsid w:val="00917F01"/>
    <w:rsid w:val="00926460"/>
    <w:rsid w:val="0093022E"/>
    <w:rsid w:val="00931049"/>
    <w:rsid w:val="00937DAE"/>
    <w:rsid w:val="009416B4"/>
    <w:rsid w:val="00946A0C"/>
    <w:rsid w:val="0094760D"/>
    <w:rsid w:val="00950139"/>
    <w:rsid w:val="00950591"/>
    <w:rsid w:val="00950EEE"/>
    <w:rsid w:val="00953E43"/>
    <w:rsid w:val="00953FEC"/>
    <w:rsid w:val="009552C1"/>
    <w:rsid w:val="00961E75"/>
    <w:rsid w:val="00963623"/>
    <w:rsid w:val="0096720A"/>
    <w:rsid w:val="00974EEE"/>
    <w:rsid w:val="00982894"/>
    <w:rsid w:val="009900B7"/>
    <w:rsid w:val="00995DA2"/>
    <w:rsid w:val="009A0F52"/>
    <w:rsid w:val="009A1670"/>
    <w:rsid w:val="009A2A98"/>
    <w:rsid w:val="009A383B"/>
    <w:rsid w:val="009A3EFD"/>
    <w:rsid w:val="009A5D95"/>
    <w:rsid w:val="009A6B06"/>
    <w:rsid w:val="009A7766"/>
    <w:rsid w:val="009B08D6"/>
    <w:rsid w:val="009B3C76"/>
    <w:rsid w:val="009B4E49"/>
    <w:rsid w:val="009C6FF5"/>
    <w:rsid w:val="009D0D37"/>
    <w:rsid w:val="009D3D82"/>
    <w:rsid w:val="009D74E7"/>
    <w:rsid w:val="009E49FE"/>
    <w:rsid w:val="009E4FC6"/>
    <w:rsid w:val="009F29F6"/>
    <w:rsid w:val="009F4850"/>
    <w:rsid w:val="009F5BFE"/>
    <w:rsid w:val="00A00024"/>
    <w:rsid w:val="00A01A82"/>
    <w:rsid w:val="00A03066"/>
    <w:rsid w:val="00A03976"/>
    <w:rsid w:val="00A0703B"/>
    <w:rsid w:val="00A1007B"/>
    <w:rsid w:val="00A11055"/>
    <w:rsid w:val="00A15168"/>
    <w:rsid w:val="00A16F59"/>
    <w:rsid w:val="00A2294F"/>
    <w:rsid w:val="00A2750C"/>
    <w:rsid w:val="00A307F2"/>
    <w:rsid w:val="00A317F7"/>
    <w:rsid w:val="00A33E1B"/>
    <w:rsid w:val="00A362E9"/>
    <w:rsid w:val="00A41C89"/>
    <w:rsid w:val="00A42194"/>
    <w:rsid w:val="00A42E76"/>
    <w:rsid w:val="00A476B3"/>
    <w:rsid w:val="00A500D2"/>
    <w:rsid w:val="00A56F1D"/>
    <w:rsid w:val="00A645EC"/>
    <w:rsid w:val="00A66BCC"/>
    <w:rsid w:val="00A7086D"/>
    <w:rsid w:val="00A7155D"/>
    <w:rsid w:val="00A75BE1"/>
    <w:rsid w:val="00A833CF"/>
    <w:rsid w:val="00A92188"/>
    <w:rsid w:val="00AA1D36"/>
    <w:rsid w:val="00AA310F"/>
    <w:rsid w:val="00AA46D8"/>
    <w:rsid w:val="00AB0BCC"/>
    <w:rsid w:val="00AB450A"/>
    <w:rsid w:val="00AB4D87"/>
    <w:rsid w:val="00AC7820"/>
    <w:rsid w:val="00AD1441"/>
    <w:rsid w:val="00AD31B3"/>
    <w:rsid w:val="00AD79B9"/>
    <w:rsid w:val="00AE2ACF"/>
    <w:rsid w:val="00AE4F13"/>
    <w:rsid w:val="00AE5769"/>
    <w:rsid w:val="00AF110E"/>
    <w:rsid w:val="00AF2C69"/>
    <w:rsid w:val="00B00B14"/>
    <w:rsid w:val="00B01345"/>
    <w:rsid w:val="00B02CAF"/>
    <w:rsid w:val="00B05704"/>
    <w:rsid w:val="00B2141A"/>
    <w:rsid w:val="00B21D65"/>
    <w:rsid w:val="00B25F7A"/>
    <w:rsid w:val="00B36D95"/>
    <w:rsid w:val="00B466C8"/>
    <w:rsid w:val="00B5022F"/>
    <w:rsid w:val="00B54B24"/>
    <w:rsid w:val="00B5782B"/>
    <w:rsid w:val="00B63D66"/>
    <w:rsid w:val="00B65EFA"/>
    <w:rsid w:val="00B67C60"/>
    <w:rsid w:val="00B734C0"/>
    <w:rsid w:val="00B746C7"/>
    <w:rsid w:val="00B81224"/>
    <w:rsid w:val="00B81260"/>
    <w:rsid w:val="00B84240"/>
    <w:rsid w:val="00B8428B"/>
    <w:rsid w:val="00B91DC5"/>
    <w:rsid w:val="00B959F8"/>
    <w:rsid w:val="00B96541"/>
    <w:rsid w:val="00BA11A1"/>
    <w:rsid w:val="00BA380D"/>
    <w:rsid w:val="00BA3EF3"/>
    <w:rsid w:val="00BA504D"/>
    <w:rsid w:val="00BA787F"/>
    <w:rsid w:val="00BB0655"/>
    <w:rsid w:val="00BB283E"/>
    <w:rsid w:val="00BB3CAA"/>
    <w:rsid w:val="00BB5672"/>
    <w:rsid w:val="00BC3F23"/>
    <w:rsid w:val="00BC4140"/>
    <w:rsid w:val="00BC4931"/>
    <w:rsid w:val="00BC5193"/>
    <w:rsid w:val="00BC7F3A"/>
    <w:rsid w:val="00BE1F24"/>
    <w:rsid w:val="00BE3D94"/>
    <w:rsid w:val="00BE4999"/>
    <w:rsid w:val="00BE58C3"/>
    <w:rsid w:val="00BE654D"/>
    <w:rsid w:val="00BF3E1D"/>
    <w:rsid w:val="00BF7B05"/>
    <w:rsid w:val="00C02D33"/>
    <w:rsid w:val="00C072D4"/>
    <w:rsid w:val="00C11383"/>
    <w:rsid w:val="00C11773"/>
    <w:rsid w:val="00C30A51"/>
    <w:rsid w:val="00C42685"/>
    <w:rsid w:val="00C430F7"/>
    <w:rsid w:val="00C433B6"/>
    <w:rsid w:val="00C45B77"/>
    <w:rsid w:val="00C476E2"/>
    <w:rsid w:val="00C5029B"/>
    <w:rsid w:val="00C52084"/>
    <w:rsid w:val="00C563DB"/>
    <w:rsid w:val="00C61869"/>
    <w:rsid w:val="00C62456"/>
    <w:rsid w:val="00C646B1"/>
    <w:rsid w:val="00C65BF1"/>
    <w:rsid w:val="00C71EEF"/>
    <w:rsid w:val="00C73178"/>
    <w:rsid w:val="00C804A6"/>
    <w:rsid w:val="00C804E2"/>
    <w:rsid w:val="00C8771E"/>
    <w:rsid w:val="00C946F3"/>
    <w:rsid w:val="00CA37F2"/>
    <w:rsid w:val="00CA3B02"/>
    <w:rsid w:val="00CA4ED8"/>
    <w:rsid w:val="00CA65C2"/>
    <w:rsid w:val="00CB1534"/>
    <w:rsid w:val="00CB29D6"/>
    <w:rsid w:val="00CB2BBB"/>
    <w:rsid w:val="00CB4790"/>
    <w:rsid w:val="00CB5AA9"/>
    <w:rsid w:val="00CC6869"/>
    <w:rsid w:val="00CD0016"/>
    <w:rsid w:val="00CD1D42"/>
    <w:rsid w:val="00CD1EE1"/>
    <w:rsid w:val="00CE76F1"/>
    <w:rsid w:val="00CF2200"/>
    <w:rsid w:val="00CF3D71"/>
    <w:rsid w:val="00CF7B70"/>
    <w:rsid w:val="00D11C3E"/>
    <w:rsid w:val="00D1487A"/>
    <w:rsid w:val="00D23D2B"/>
    <w:rsid w:val="00D267FB"/>
    <w:rsid w:val="00D31F07"/>
    <w:rsid w:val="00D425D3"/>
    <w:rsid w:val="00D44D23"/>
    <w:rsid w:val="00D45CF2"/>
    <w:rsid w:val="00D465F8"/>
    <w:rsid w:val="00D50BC6"/>
    <w:rsid w:val="00D5238F"/>
    <w:rsid w:val="00D5355F"/>
    <w:rsid w:val="00D56A14"/>
    <w:rsid w:val="00D622F7"/>
    <w:rsid w:val="00D66FFA"/>
    <w:rsid w:val="00D90F6A"/>
    <w:rsid w:val="00DA026C"/>
    <w:rsid w:val="00DA1402"/>
    <w:rsid w:val="00DA247A"/>
    <w:rsid w:val="00DA5CC7"/>
    <w:rsid w:val="00DA7F6A"/>
    <w:rsid w:val="00DB35BA"/>
    <w:rsid w:val="00DB3713"/>
    <w:rsid w:val="00DB449B"/>
    <w:rsid w:val="00DB5068"/>
    <w:rsid w:val="00DB7BF0"/>
    <w:rsid w:val="00DB7C40"/>
    <w:rsid w:val="00DC105A"/>
    <w:rsid w:val="00DC2DC0"/>
    <w:rsid w:val="00DC7B97"/>
    <w:rsid w:val="00DD05FA"/>
    <w:rsid w:val="00DD1B5E"/>
    <w:rsid w:val="00DD4852"/>
    <w:rsid w:val="00DD510F"/>
    <w:rsid w:val="00DD6C0A"/>
    <w:rsid w:val="00DE3B51"/>
    <w:rsid w:val="00DF1E2C"/>
    <w:rsid w:val="00DF283A"/>
    <w:rsid w:val="00DF44EE"/>
    <w:rsid w:val="00E033A6"/>
    <w:rsid w:val="00E125EB"/>
    <w:rsid w:val="00E309F5"/>
    <w:rsid w:val="00E4251A"/>
    <w:rsid w:val="00E452B7"/>
    <w:rsid w:val="00E46E1F"/>
    <w:rsid w:val="00E473F4"/>
    <w:rsid w:val="00E51375"/>
    <w:rsid w:val="00E627C6"/>
    <w:rsid w:val="00E83270"/>
    <w:rsid w:val="00E84BD7"/>
    <w:rsid w:val="00E8567A"/>
    <w:rsid w:val="00E869F3"/>
    <w:rsid w:val="00E87685"/>
    <w:rsid w:val="00E91FF0"/>
    <w:rsid w:val="00E93DE2"/>
    <w:rsid w:val="00E9410E"/>
    <w:rsid w:val="00E94F9B"/>
    <w:rsid w:val="00E953BB"/>
    <w:rsid w:val="00E96CA0"/>
    <w:rsid w:val="00EA26C5"/>
    <w:rsid w:val="00EB2582"/>
    <w:rsid w:val="00EC0B93"/>
    <w:rsid w:val="00EC57E8"/>
    <w:rsid w:val="00ED611B"/>
    <w:rsid w:val="00ED765B"/>
    <w:rsid w:val="00ED7CE8"/>
    <w:rsid w:val="00EE1ACE"/>
    <w:rsid w:val="00EE286D"/>
    <w:rsid w:val="00EF071E"/>
    <w:rsid w:val="00EF2804"/>
    <w:rsid w:val="00EF50D2"/>
    <w:rsid w:val="00F01D06"/>
    <w:rsid w:val="00F06180"/>
    <w:rsid w:val="00F1242D"/>
    <w:rsid w:val="00F214A4"/>
    <w:rsid w:val="00F22D91"/>
    <w:rsid w:val="00F31545"/>
    <w:rsid w:val="00F31C0C"/>
    <w:rsid w:val="00F33C67"/>
    <w:rsid w:val="00F42825"/>
    <w:rsid w:val="00F43C54"/>
    <w:rsid w:val="00F44A54"/>
    <w:rsid w:val="00F45072"/>
    <w:rsid w:val="00F4524A"/>
    <w:rsid w:val="00F45C25"/>
    <w:rsid w:val="00F470D0"/>
    <w:rsid w:val="00F557C1"/>
    <w:rsid w:val="00F56276"/>
    <w:rsid w:val="00F57BC6"/>
    <w:rsid w:val="00F64630"/>
    <w:rsid w:val="00F7005C"/>
    <w:rsid w:val="00F7414D"/>
    <w:rsid w:val="00F7584F"/>
    <w:rsid w:val="00F813C4"/>
    <w:rsid w:val="00FA01E4"/>
    <w:rsid w:val="00FA3335"/>
    <w:rsid w:val="00FA418C"/>
    <w:rsid w:val="00FA5482"/>
    <w:rsid w:val="00FB0347"/>
    <w:rsid w:val="00FB560E"/>
    <w:rsid w:val="00FB6E5B"/>
    <w:rsid w:val="00FB7E82"/>
    <w:rsid w:val="00FC01E7"/>
    <w:rsid w:val="00FC150E"/>
    <w:rsid w:val="00FC1693"/>
    <w:rsid w:val="00FC6034"/>
    <w:rsid w:val="00FC6321"/>
    <w:rsid w:val="00FD385A"/>
    <w:rsid w:val="00FD590F"/>
    <w:rsid w:val="00FD715F"/>
    <w:rsid w:val="00FE056D"/>
    <w:rsid w:val="00FE2B7B"/>
    <w:rsid w:val="00FE2D71"/>
    <w:rsid w:val="00FE3894"/>
    <w:rsid w:val="00FE4E09"/>
    <w:rsid w:val="00FF5D72"/>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5A95C2AD"/>
  <w15:docId w15:val="{15CB677A-7B98-40E1-80F3-119A3CD7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01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3A0185"/>
    <w:pPr>
      <w:keepNext/>
      <w:outlineLvl w:val="0"/>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A0185"/>
    <w:rPr>
      <w:rFonts w:ascii="Times New Roman" w:eastAsia="Times New Roman" w:hAnsi="Times New Roman" w:cs="Times New Roman"/>
      <w:sz w:val="28"/>
      <w:szCs w:val="24"/>
      <w:lang w:eastAsia="ru-RU"/>
    </w:rPr>
  </w:style>
  <w:style w:type="paragraph" w:customStyle="1" w:styleId="c2">
    <w:name w:val="c2"/>
    <w:basedOn w:val="a0"/>
    <w:rsid w:val="003A0185"/>
    <w:pPr>
      <w:spacing w:before="100" w:beforeAutospacing="1" w:after="100" w:afterAutospacing="1"/>
    </w:pPr>
    <w:rPr>
      <w:rFonts w:ascii="Arial Unicode MS" w:eastAsia="Arial Unicode MS" w:hAnsi="Arial Unicode MS" w:cs="Arial Unicode MS"/>
      <w:b/>
      <w:bCs/>
    </w:rPr>
  </w:style>
  <w:style w:type="paragraph" w:styleId="a4">
    <w:name w:val="Balloon Text"/>
    <w:basedOn w:val="a0"/>
    <w:link w:val="a5"/>
    <w:uiPriority w:val="99"/>
    <w:semiHidden/>
    <w:unhideWhenUsed/>
    <w:rsid w:val="003A0185"/>
    <w:rPr>
      <w:rFonts w:ascii="Tahoma" w:hAnsi="Tahoma" w:cs="Tahoma"/>
      <w:sz w:val="16"/>
      <w:szCs w:val="16"/>
    </w:rPr>
  </w:style>
  <w:style w:type="character" w:customStyle="1" w:styleId="a5">
    <w:name w:val="Текст выноски Знак"/>
    <w:basedOn w:val="a1"/>
    <w:link w:val="a4"/>
    <w:uiPriority w:val="99"/>
    <w:semiHidden/>
    <w:rsid w:val="003A0185"/>
    <w:rPr>
      <w:rFonts w:ascii="Tahoma" w:eastAsia="Times New Roman" w:hAnsi="Tahoma" w:cs="Tahoma"/>
      <w:sz w:val="16"/>
      <w:szCs w:val="16"/>
      <w:lang w:eastAsia="ru-RU"/>
    </w:rPr>
  </w:style>
  <w:style w:type="paragraph" w:customStyle="1" w:styleId="a6">
    <w:name w:val="Заголовок_пост"/>
    <w:basedOn w:val="a0"/>
    <w:rsid w:val="00336214"/>
    <w:pPr>
      <w:tabs>
        <w:tab w:val="left" w:pos="10440"/>
      </w:tabs>
      <w:ind w:left="720" w:right="4627"/>
    </w:pPr>
    <w:rPr>
      <w:sz w:val="26"/>
    </w:rPr>
  </w:style>
  <w:style w:type="paragraph" w:customStyle="1" w:styleId="a7">
    <w:name w:val="Абзац_пост"/>
    <w:basedOn w:val="a0"/>
    <w:link w:val="a8"/>
    <w:uiPriority w:val="99"/>
    <w:rsid w:val="0078409F"/>
    <w:pPr>
      <w:suppressAutoHyphens/>
      <w:spacing w:before="120"/>
      <w:ind w:firstLine="720"/>
      <w:jc w:val="both"/>
    </w:pPr>
    <w:rPr>
      <w:sz w:val="26"/>
      <w:lang w:eastAsia="ar-SA"/>
    </w:rPr>
  </w:style>
  <w:style w:type="paragraph" w:customStyle="1" w:styleId="ConsNormal">
    <w:name w:val="ConsNormal"/>
    <w:rsid w:val="0078409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a8">
    <w:name w:val="Абзац_пост Знак"/>
    <w:link w:val="a7"/>
    <w:uiPriority w:val="99"/>
    <w:rsid w:val="0078409F"/>
    <w:rPr>
      <w:rFonts w:ascii="Times New Roman" w:eastAsia="Times New Roman" w:hAnsi="Times New Roman" w:cs="Times New Roman"/>
      <w:sz w:val="26"/>
      <w:szCs w:val="24"/>
      <w:lang w:eastAsia="ar-SA"/>
    </w:rPr>
  </w:style>
  <w:style w:type="paragraph" w:customStyle="1" w:styleId="a">
    <w:name w:val="Пункт_пост"/>
    <w:basedOn w:val="a0"/>
    <w:rsid w:val="0078409F"/>
    <w:pPr>
      <w:numPr>
        <w:numId w:val="1"/>
      </w:numPr>
      <w:spacing w:before="120"/>
      <w:jc w:val="both"/>
    </w:pPr>
    <w:rPr>
      <w:sz w:val="26"/>
    </w:rPr>
  </w:style>
  <w:style w:type="paragraph" w:styleId="a9">
    <w:name w:val="header"/>
    <w:basedOn w:val="a0"/>
    <w:link w:val="aa"/>
    <w:uiPriority w:val="99"/>
    <w:unhideWhenUsed/>
    <w:rsid w:val="0078409F"/>
    <w:pPr>
      <w:tabs>
        <w:tab w:val="center" w:pos="4677"/>
        <w:tab w:val="right" w:pos="9355"/>
      </w:tabs>
    </w:pPr>
  </w:style>
  <w:style w:type="character" w:customStyle="1" w:styleId="aa">
    <w:name w:val="Верхний колонтитул Знак"/>
    <w:basedOn w:val="a1"/>
    <w:link w:val="a9"/>
    <w:uiPriority w:val="99"/>
    <w:rsid w:val="0078409F"/>
    <w:rPr>
      <w:rFonts w:ascii="Times New Roman" w:eastAsia="Times New Roman" w:hAnsi="Times New Roman" w:cs="Times New Roman"/>
      <w:sz w:val="24"/>
      <w:szCs w:val="24"/>
      <w:lang w:eastAsia="ru-RU"/>
    </w:rPr>
  </w:style>
  <w:style w:type="paragraph" w:styleId="ab">
    <w:name w:val="footer"/>
    <w:basedOn w:val="a0"/>
    <w:link w:val="ac"/>
    <w:uiPriority w:val="99"/>
    <w:semiHidden/>
    <w:unhideWhenUsed/>
    <w:rsid w:val="0078409F"/>
    <w:pPr>
      <w:tabs>
        <w:tab w:val="center" w:pos="4677"/>
        <w:tab w:val="right" w:pos="9355"/>
      </w:tabs>
    </w:pPr>
  </w:style>
  <w:style w:type="character" w:customStyle="1" w:styleId="ac">
    <w:name w:val="Нижний колонтитул Знак"/>
    <w:basedOn w:val="a1"/>
    <w:link w:val="ab"/>
    <w:uiPriority w:val="99"/>
    <w:semiHidden/>
    <w:rsid w:val="0078409F"/>
    <w:rPr>
      <w:rFonts w:ascii="Times New Roman" w:eastAsia="Times New Roman" w:hAnsi="Times New Roman" w:cs="Times New Roman"/>
      <w:sz w:val="24"/>
      <w:szCs w:val="24"/>
      <w:lang w:eastAsia="ru-RU"/>
    </w:rPr>
  </w:style>
  <w:style w:type="character" w:customStyle="1" w:styleId="ad">
    <w:name w:val="Гипертекстовая ссылка"/>
    <w:basedOn w:val="a1"/>
    <w:uiPriority w:val="99"/>
    <w:rsid w:val="00A11055"/>
    <w:rPr>
      <w:color w:val="106BBE"/>
    </w:rPr>
  </w:style>
  <w:style w:type="paragraph" w:customStyle="1" w:styleId="ae">
    <w:name w:val="Заголовок статьи"/>
    <w:basedOn w:val="a0"/>
    <w:next w:val="a0"/>
    <w:uiPriority w:val="99"/>
    <w:rsid w:val="00A11055"/>
    <w:pPr>
      <w:autoSpaceDE w:val="0"/>
      <w:autoSpaceDN w:val="0"/>
      <w:adjustRightInd w:val="0"/>
      <w:ind w:left="1612" w:hanging="892"/>
      <w:jc w:val="both"/>
    </w:pPr>
    <w:rPr>
      <w:rFonts w:ascii="Arial" w:eastAsiaTheme="minorHAnsi" w:hAnsi="Arial" w:cs="Arial"/>
      <w:lang w:eastAsia="en-US"/>
    </w:rPr>
  </w:style>
  <w:style w:type="paragraph" w:styleId="af">
    <w:name w:val="List Paragraph"/>
    <w:basedOn w:val="a0"/>
    <w:uiPriority w:val="34"/>
    <w:qFormat/>
    <w:rsid w:val="000C7816"/>
    <w:pPr>
      <w:ind w:left="720"/>
      <w:contextualSpacing/>
    </w:pPr>
  </w:style>
  <w:style w:type="table" w:styleId="af0">
    <w:name w:val="Table Grid"/>
    <w:basedOn w:val="a2"/>
    <w:uiPriority w:val="59"/>
    <w:rsid w:val="0094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E7A"/>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rmal (Web)"/>
    <w:basedOn w:val="a0"/>
    <w:uiPriority w:val="99"/>
    <w:unhideWhenUsed/>
    <w:rsid w:val="002034F8"/>
    <w:pPr>
      <w:spacing w:before="100" w:beforeAutospacing="1" w:after="100" w:afterAutospacing="1"/>
    </w:pPr>
  </w:style>
  <w:style w:type="character" w:styleId="af2">
    <w:name w:val="Strong"/>
    <w:basedOn w:val="a1"/>
    <w:uiPriority w:val="22"/>
    <w:qFormat/>
    <w:rsid w:val="00203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22739">
      <w:bodyDiv w:val="1"/>
      <w:marLeft w:val="0"/>
      <w:marRight w:val="0"/>
      <w:marTop w:val="0"/>
      <w:marBottom w:val="0"/>
      <w:divBdr>
        <w:top w:val="none" w:sz="0" w:space="0" w:color="auto"/>
        <w:left w:val="none" w:sz="0" w:space="0" w:color="auto"/>
        <w:bottom w:val="none" w:sz="0" w:space="0" w:color="auto"/>
        <w:right w:val="none" w:sz="0" w:space="0" w:color="auto"/>
      </w:divBdr>
    </w:div>
    <w:div w:id="1512990290">
      <w:bodyDiv w:val="1"/>
      <w:marLeft w:val="0"/>
      <w:marRight w:val="0"/>
      <w:marTop w:val="0"/>
      <w:marBottom w:val="0"/>
      <w:divBdr>
        <w:top w:val="none" w:sz="0" w:space="0" w:color="auto"/>
        <w:left w:val="none" w:sz="0" w:space="0" w:color="auto"/>
        <w:bottom w:val="none" w:sz="0" w:space="0" w:color="auto"/>
        <w:right w:val="none" w:sz="0" w:space="0" w:color="auto"/>
      </w:divBdr>
    </w:div>
    <w:div w:id="1569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58B8-BC80-4D6B-92E7-C451C168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2359</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Лукичева</cp:lastModifiedBy>
  <cp:revision>29</cp:revision>
  <cp:lastPrinted>2021-11-12T07:59:00Z</cp:lastPrinted>
  <dcterms:created xsi:type="dcterms:W3CDTF">2024-11-05T16:30:00Z</dcterms:created>
  <dcterms:modified xsi:type="dcterms:W3CDTF">2025-11-13T13:51:00Z</dcterms:modified>
</cp:coreProperties>
</file>